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72926793"/>
        <w:docPartObj>
          <w:docPartGallery w:val="Cover Pages"/>
          <w:docPartUnique/>
        </w:docPartObj>
      </w:sdtPr>
      <w:sdtContent>
        <w:p w14:paraId="1508AD69" w14:textId="215537F4" w:rsidR="008A38A6" w:rsidRPr="0091172C" w:rsidRDefault="008A38A6" w:rsidP="00D16D77">
          <w:r w:rsidRPr="0091172C">
            <w:rPr>
              <w:noProof/>
              <w:lang w:eastAsia="en-GB"/>
            </w:rPr>
            <w:drawing>
              <wp:anchor distT="0" distB="0" distL="114300" distR="114300" simplePos="0" relativeHeight="251656192" behindDoc="1" locked="0" layoutInCell="1" allowOverlap="1" wp14:anchorId="36AED19E" wp14:editId="57588615">
                <wp:simplePos x="0" y="0"/>
                <wp:positionH relativeFrom="margin">
                  <wp:posOffset>-728345</wp:posOffset>
                </wp:positionH>
                <wp:positionV relativeFrom="margin">
                  <wp:posOffset>-992073</wp:posOffset>
                </wp:positionV>
                <wp:extent cx="7647305" cy="10817860"/>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20Cover%20BG.pdf"/>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47305" cy="1081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8D986" w14:textId="44A8E3CF" w:rsidR="008A38A6" w:rsidRPr="0091172C" w:rsidRDefault="00843134" w:rsidP="00D16D77">
          <w:r>
            <w:rPr>
              <w:noProof/>
              <w:lang w:eastAsia="en-GB"/>
            </w:rPr>
            <mc:AlternateContent>
              <mc:Choice Requires="wps">
                <w:drawing>
                  <wp:anchor distT="0" distB="0" distL="114300" distR="114300" simplePos="0" relativeHeight="251722752" behindDoc="0" locked="0" layoutInCell="1" allowOverlap="1" wp14:anchorId="1E38561E" wp14:editId="3AAF1630">
                    <wp:simplePos x="0" y="0"/>
                    <wp:positionH relativeFrom="column">
                      <wp:posOffset>76200</wp:posOffset>
                    </wp:positionH>
                    <wp:positionV relativeFrom="paragraph">
                      <wp:posOffset>2865755</wp:posOffset>
                    </wp:positionV>
                    <wp:extent cx="3995420" cy="1181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995420" cy="1181100"/>
                            </a:xfrm>
                            <a:prstGeom prst="rect">
                              <a:avLst/>
                            </a:prstGeom>
                            <a:noFill/>
                            <a:ln w="6350">
                              <a:noFill/>
                            </a:ln>
                          </wps:spPr>
                          <wps:txbx>
                            <w:txbxContent>
                              <w:p w14:paraId="47AE0020" w14:textId="77777777" w:rsidR="00843134" w:rsidRPr="007F68B2" w:rsidRDefault="00843134" w:rsidP="00843134">
                                <w:pPr>
                                  <w:pStyle w:val="Coverpagesubtitle"/>
                                </w:pPr>
                                <w:bookmarkStart w:id="0" w:name="_Toc136425774"/>
                                <w:r w:rsidRPr="006A28C2">
                                  <w:t xml:space="preserve">Date of Delivery: </w:t>
                                </w:r>
                                <w:r>
                                  <w:t>May 2023</w:t>
                                </w:r>
                                <w:bookmarkEnd w:id="0"/>
                              </w:p>
                              <w:p w14:paraId="20553CE8" w14:textId="77777777" w:rsidR="00843134" w:rsidRPr="009063F8" w:rsidRDefault="00843134" w:rsidP="00843134">
                                <w:pPr>
                                  <w:pStyle w:val="Coverpagesubtitle"/>
                                </w:pPr>
                                <w:bookmarkStart w:id="1" w:name="_Toc136425775"/>
                                <w:r>
                                  <w:t>PUBLIC – AVAILABLE FOR WIDESPREAD AND PUBLIC DISSEMINATION</w:t>
                                </w:r>
                                <w:bookmarkEnd w:id="1"/>
                              </w:p>
                              <w:p w14:paraId="4DEE2908" w14:textId="77777777" w:rsidR="00843134" w:rsidRPr="007F68B2" w:rsidRDefault="00843134" w:rsidP="00843134">
                                <w:pPr>
                                  <w:spacing w:after="240"/>
                                  <w:rPr>
                                    <w:b/>
                                    <w:bCs/>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38561E" id="_x0000_t202" coordsize="21600,21600" o:spt="202" path="m,l,21600r21600,l21600,xe">
                    <v:stroke joinstyle="miter"/>
                    <v:path gradientshapeok="t" o:connecttype="rect"/>
                  </v:shapetype>
                  <v:shape id="Text Box 7" o:spid="_x0000_s1026" type="#_x0000_t202" style="position:absolute;margin-left:6pt;margin-top:225.65pt;width:314.6pt;height:9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" filled="f" stroked="f" strokeweight=".5pt">
                    <v:textbox>
                      <w:txbxContent>
                        <w:p w14:paraId="47AE0020" w14:textId="77777777" w:rsidR="00843134" w:rsidRPr="007F68B2" w:rsidRDefault="00843134" w:rsidP="00843134">
                          <w:pPr>
                            <w:pStyle w:val="Coverpagesubtitle"/>
                          </w:pPr>
                          <w:bookmarkStart w:id="2" w:name="_Toc136425774"/>
                          <w:r w:rsidRPr="006A28C2">
                            <w:t xml:space="preserve">Date of Delivery: </w:t>
                          </w:r>
                          <w:r>
                            <w:t>May 2023</w:t>
                          </w:r>
                          <w:bookmarkEnd w:id="2"/>
                        </w:p>
                        <w:p w14:paraId="20553CE8" w14:textId="77777777" w:rsidR="00843134" w:rsidRPr="009063F8" w:rsidRDefault="00843134" w:rsidP="00843134">
                          <w:pPr>
                            <w:pStyle w:val="Coverpagesubtitle"/>
                          </w:pPr>
                          <w:bookmarkStart w:id="3" w:name="_Toc136425775"/>
                          <w:r>
                            <w:t>PUBLIC – AVAILABLE FOR WIDESPREAD AND PUBLIC DISSEMINATION</w:t>
                          </w:r>
                          <w:bookmarkEnd w:id="3"/>
                        </w:p>
                        <w:p w14:paraId="4DEE2908" w14:textId="77777777" w:rsidR="00843134" w:rsidRPr="007F68B2" w:rsidRDefault="00843134" w:rsidP="00843134">
                          <w:pPr>
                            <w:spacing w:after="240"/>
                            <w:rPr>
                              <w:b/>
                              <w:bCs/>
                              <w:sz w:val="28"/>
                            </w:rPr>
                          </w:pPr>
                        </w:p>
                      </w:txbxContent>
                    </v:textbox>
                  </v:shape>
                </w:pict>
              </mc:Fallback>
            </mc:AlternateContent>
          </w:r>
          <w:r w:rsidR="00956DDC" w:rsidRPr="0091172C">
            <w:rPr>
              <w:noProof/>
            </w:rPr>
            <mc:AlternateContent>
              <mc:Choice Requires="wps">
                <w:drawing>
                  <wp:anchor distT="0" distB="0" distL="114300" distR="114300" simplePos="0" relativeHeight="251676672" behindDoc="0" locked="0" layoutInCell="1" allowOverlap="1" wp14:anchorId="16FBE100" wp14:editId="065995ED">
                    <wp:simplePos x="0" y="0"/>
                    <wp:positionH relativeFrom="column">
                      <wp:posOffset>98857</wp:posOffset>
                    </wp:positionH>
                    <wp:positionV relativeFrom="page">
                      <wp:posOffset>2081530</wp:posOffset>
                    </wp:positionV>
                    <wp:extent cx="5488940" cy="1708150"/>
                    <wp:effectExtent l="0" t="0" r="0" b="2540"/>
                    <wp:wrapNone/>
                    <wp:docPr id="6" name="Text Box 6"/>
                    <wp:cNvGraphicFramePr/>
                    <a:graphic xmlns:a="http://schemas.openxmlformats.org/drawingml/2006/main">
                      <a:graphicData uri="http://schemas.microsoft.com/office/word/2010/wordprocessingShape">
                        <wps:wsp>
                          <wps:cNvSpPr txBox="1"/>
                          <wps:spPr>
                            <a:xfrm>
                              <a:off x="0" y="0"/>
                              <a:ext cx="5488940" cy="1708150"/>
                            </a:xfrm>
                            <a:prstGeom prst="rect">
                              <a:avLst/>
                            </a:prstGeom>
                            <a:noFill/>
                            <a:ln w="6350">
                              <a:noFill/>
                            </a:ln>
                          </wps:spPr>
                          <wps:txbx>
                            <w:txbxContent>
                              <w:p w14:paraId="5D11655D" w14:textId="18EA1B88" w:rsidR="009A3E89" w:rsidRPr="008C6CCC" w:rsidRDefault="00843134" w:rsidP="00D16D77">
                                <w:pPr>
                                  <w:pStyle w:val="Title"/>
                                  <w:rPr>
                                    <w:lang w:val="fr-FR"/>
                                  </w:rPr>
                                </w:pPr>
                                <w:r>
                                  <w:rPr>
                                    <w:lang w:val="fr-FR"/>
                                  </w:rPr>
                                  <w:t>ELEMENT: FINAL</w:t>
                                </w:r>
                                <w:r w:rsidR="009A3E89">
                                  <w:rPr>
                                    <w:lang w:val="fr-FR"/>
                                  </w:rPr>
                                  <w:t xml:space="preserve"> </w:t>
                                </w:r>
                                <w:r w:rsidR="001C09E1">
                                  <w:rPr>
                                    <w:lang w:val="fr-FR"/>
                                  </w:rPr>
                                  <w:t>ENVIRONMENTAL REPORT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FBE100" id="Text Box 6" o:spid="_x0000_s1027" type="#_x0000_t202" style="position:absolute;margin-left:7.8pt;margin-top:163.9pt;width:432.2pt;height:1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" filled="f" stroked="f" strokeweight=".5pt">
                    <v:textbox style="mso-fit-shape-to-text:t" inset="0,0,0,0">
                      <w:txbxContent>
                        <w:p w14:paraId="5D11655D" w14:textId="18EA1B88" w:rsidR="009A3E89" w:rsidRPr="008C6CCC" w:rsidRDefault="00843134" w:rsidP="00D16D77">
                          <w:pPr>
                            <w:pStyle w:val="Title"/>
                            <w:rPr>
                              <w:lang w:val="fr-FR"/>
                            </w:rPr>
                          </w:pPr>
                          <w:r>
                            <w:rPr>
                              <w:lang w:val="fr-FR"/>
                            </w:rPr>
                            <w:t>ELEMENT: FINAL</w:t>
                          </w:r>
                          <w:r w:rsidR="009A3E89">
                            <w:rPr>
                              <w:lang w:val="fr-FR"/>
                            </w:rPr>
                            <w:t xml:space="preserve"> </w:t>
                          </w:r>
                          <w:r w:rsidR="001C09E1">
                            <w:rPr>
                              <w:lang w:val="fr-FR"/>
                            </w:rPr>
                            <w:t>ENVIRONMENTAL REPORT</w:t>
                          </w:r>
                        </w:p>
                      </w:txbxContent>
                    </v:textbox>
                    <w10:wrap anchory="page"/>
                  </v:shape>
                </w:pict>
              </mc:Fallback>
            </mc:AlternateContent>
          </w:r>
          <w:r w:rsidR="0069458F" w:rsidRPr="0091172C">
            <w:rPr>
              <w:noProof/>
            </w:rPr>
            <mc:AlternateContent>
              <mc:Choice Requires="wpg">
                <w:drawing>
                  <wp:anchor distT="0" distB="0" distL="114300" distR="114300" simplePos="0" relativeHeight="251670528" behindDoc="0" locked="0" layoutInCell="1" allowOverlap="1" wp14:anchorId="4F1C5324" wp14:editId="7A1CB15C">
                    <wp:simplePos x="0" y="0"/>
                    <wp:positionH relativeFrom="margin">
                      <wp:posOffset>-448945</wp:posOffset>
                    </wp:positionH>
                    <wp:positionV relativeFrom="paragraph">
                      <wp:posOffset>7149668</wp:posOffset>
                    </wp:positionV>
                    <wp:extent cx="7091045" cy="2334260"/>
                    <wp:effectExtent l="0" t="0" r="0" b="2540"/>
                    <wp:wrapNone/>
                    <wp:docPr id="1" name="Group 1"/>
                    <wp:cNvGraphicFramePr/>
                    <a:graphic xmlns:a="http://schemas.openxmlformats.org/drawingml/2006/main">
                      <a:graphicData uri="http://schemas.microsoft.com/office/word/2010/wordprocessingGroup">
                        <wpg:wgp>
                          <wpg:cNvGrpSpPr/>
                          <wpg:grpSpPr>
                            <a:xfrm>
                              <a:off x="0" y="0"/>
                              <a:ext cx="7091045" cy="2334260"/>
                              <a:chOff x="0" y="0"/>
                              <a:chExt cx="7091045" cy="2334260"/>
                            </a:xfrm>
                          </wpg:grpSpPr>
                          <wps:wsp>
                            <wps:cNvPr id="15" name="Rectangle 15"/>
                            <wps:cNvSpPr/>
                            <wps:spPr>
                              <a:xfrm>
                                <a:off x="0" y="0"/>
                                <a:ext cx="7091045" cy="2334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 name="Picture 28"/>
                              <pic:cNvPicPr>
                                <a:picLocks noChangeAspect="1"/>
                              </pic:cNvPicPr>
                            </pic:nvPicPr>
                            <pic:blipFill>
                              <a:blip r:embed="rId9" cstate="print">
                                <a:alphaModFix amt="60000"/>
                                <a:extLst>
                                  <a:ext uri="{28A0092B-C50C-407E-A947-70E740481C1C}">
                                    <a14:useLocalDpi xmlns:a14="http://schemas.microsoft.com/office/drawing/2010/main" val="0"/>
                                  </a:ext>
                                </a:extLst>
                              </a:blip>
                              <a:stretch>
                                <a:fillRect/>
                              </a:stretch>
                            </pic:blipFill>
                            <pic:spPr>
                              <a:xfrm>
                                <a:off x="5963055" y="914400"/>
                                <a:ext cx="590550" cy="232410"/>
                              </a:xfrm>
                              <a:prstGeom prst="rect">
                                <a:avLst/>
                              </a:prstGeom>
                            </pic:spPr>
                          </pic:pic>
                          <pic:pic xmlns:pic="http://schemas.openxmlformats.org/drawingml/2006/picture">
                            <pic:nvPicPr>
                              <pic:cNvPr id="29" name="Picture 29"/>
                              <pic:cNvPicPr>
                                <a:picLocks noChangeAspect="1"/>
                              </pic:cNvPicPr>
                            </pic:nvPicPr>
                            <pic:blipFill>
                              <a:blip r:embed="rId10" cstate="print">
                                <a:alphaModFix amt="60000"/>
                                <a:extLst>
                                  <a:ext uri="{28A0092B-C50C-407E-A947-70E740481C1C}">
                                    <a14:useLocalDpi xmlns:a14="http://schemas.microsoft.com/office/drawing/2010/main" val="0"/>
                                  </a:ext>
                                </a:extLst>
                              </a:blip>
                              <a:stretch>
                                <a:fillRect/>
                              </a:stretch>
                            </pic:blipFill>
                            <pic:spPr>
                              <a:xfrm>
                                <a:off x="4688732" y="894945"/>
                                <a:ext cx="861060" cy="257810"/>
                              </a:xfrm>
                              <a:prstGeom prst="rect">
                                <a:avLst/>
                              </a:prstGeom>
                            </pic:spPr>
                          </pic:pic>
                          <pic:pic xmlns:pic="http://schemas.openxmlformats.org/drawingml/2006/picture">
                            <pic:nvPicPr>
                              <pic:cNvPr id="30" name="Picture 30"/>
                              <pic:cNvPicPr>
                                <a:picLocks noChangeAspect="1"/>
                              </pic:cNvPicPr>
                            </pic:nvPicPr>
                            <pic:blipFill>
                              <a:blip r:embed="rId11" cstate="print">
                                <a:alphaModFix amt="60000"/>
                                <a:extLst>
                                  <a:ext uri="{28A0092B-C50C-407E-A947-70E740481C1C}">
                                    <a14:useLocalDpi xmlns:a14="http://schemas.microsoft.com/office/drawing/2010/main" val="0"/>
                                  </a:ext>
                                </a:extLst>
                              </a:blip>
                              <a:stretch>
                                <a:fillRect/>
                              </a:stretch>
                            </pic:blipFill>
                            <pic:spPr>
                              <a:xfrm>
                                <a:off x="3657600" y="875490"/>
                                <a:ext cx="619760" cy="328295"/>
                              </a:xfrm>
                              <a:prstGeom prst="rect">
                                <a:avLst/>
                              </a:prstGeom>
                            </pic:spPr>
                          </pic:pic>
                          <pic:pic xmlns:pic="http://schemas.openxmlformats.org/drawingml/2006/picture">
                            <pic:nvPicPr>
                              <pic:cNvPr id="31" name="Picture 31"/>
                              <pic:cNvPicPr>
                                <a:picLocks noChangeAspect="1"/>
                              </pic:cNvPicPr>
                            </pic:nvPicPr>
                            <pic:blipFill>
                              <a:blip r:embed="rId12" cstate="print">
                                <a:alphaModFix amt="60000"/>
                                <a:extLst>
                                  <a:ext uri="{28A0092B-C50C-407E-A947-70E740481C1C}">
                                    <a14:useLocalDpi xmlns:a14="http://schemas.microsoft.com/office/drawing/2010/main" val="0"/>
                                  </a:ext>
                                </a:extLst>
                              </a:blip>
                              <a:stretch>
                                <a:fillRect/>
                              </a:stretch>
                            </pic:blipFill>
                            <pic:spPr>
                              <a:xfrm>
                                <a:off x="2597285" y="885217"/>
                                <a:ext cx="824230" cy="333375"/>
                              </a:xfrm>
                              <a:prstGeom prst="rect">
                                <a:avLst/>
                              </a:prstGeom>
                            </pic:spPr>
                          </pic:pic>
                          <pic:pic xmlns:pic="http://schemas.openxmlformats.org/drawingml/2006/picture">
                            <pic:nvPicPr>
                              <pic:cNvPr id="32" name="Picture 32"/>
                              <pic:cNvPicPr>
                                <a:picLocks noChangeAspect="1"/>
                              </pic:cNvPicPr>
                            </pic:nvPicPr>
                            <pic:blipFill>
                              <a:blip r:embed="rId13" cstate="print">
                                <a:alphaModFix amt="60000"/>
                                <a:extLst>
                                  <a:ext uri="{28A0092B-C50C-407E-A947-70E740481C1C}">
                                    <a14:useLocalDpi xmlns:a14="http://schemas.microsoft.com/office/drawing/2010/main" val="0"/>
                                  </a:ext>
                                </a:extLst>
                              </a:blip>
                              <a:stretch>
                                <a:fillRect/>
                              </a:stretch>
                            </pic:blipFill>
                            <pic:spPr>
                              <a:xfrm>
                                <a:off x="1449421" y="924128"/>
                                <a:ext cx="678815" cy="288925"/>
                              </a:xfrm>
                              <a:prstGeom prst="rect">
                                <a:avLst/>
                              </a:prstGeom>
                            </pic:spPr>
                          </pic:pic>
                          <pic:pic xmlns:pic="http://schemas.openxmlformats.org/drawingml/2006/picture">
                            <pic:nvPicPr>
                              <pic:cNvPr id="33" name="Picture 33"/>
                              <pic:cNvPicPr>
                                <a:picLocks noChangeAspect="1"/>
                              </pic:cNvPicPr>
                            </pic:nvPicPr>
                            <pic:blipFill>
                              <a:blip r:embed="rId14" cstate="print">
                                <a:alphaModFix amt="60000"/>
                                <a:extLst>
                                  <a:ext uri="{28A0092B-C50C-407E-A947-70E740481C1C}">
                                    <a14:useLocalDpi xmlns:a14="http://schemas.microsoft.com/office/drawing/2010/main" val="0"/>
                                  </a:ext>
                                </a:extLst>
                              </a:blip>
                              <a:stretch>
                                <a:fillRect/>
                              </a:stretch>
                            </pic:blipFill>
                            <pic:spPr>
                              <a:xfrm>
                                <a:off x="3044757" y="291830"/>
                                <a:ext cx="1020445" cy="511175"/>
                              </a:xfrm>
                              <a:prstGeom prst="rect">
                                <a:avLst/>
                              </a:prstGeom>
                            </pic:spPr>
                          </pic:pic>
                          <pic:pic xmlns:pic="http://schemas.openxmlformats.org/drawingml/2006/picture">
                            <pic:nvPicPr>
                              <pic:cNvPr id="34" name="Picture 34"/>
                              <pic:cNvPicPr>
                                <a:picLocks noChangeAspect="1"/>
                              </pic:cNvPicPr>
                            </pic:nvPicPr>
                            <pic:blipFill>
                              <a:blip r:embed="rId15" cstate="print">
                                <a:alphaModFix amt="60000"/>
                                <a:extLst>
                                  <a:ext uri="{28A0092B-C50C-407E-A947-70E740481C1C}">
                                    <a14:useLocalDpi xmlns:a14="http://schemas.microsoft.com/office/drawing/2010/main" val="0"/>
                                  </a:ext>
                                </a:extLst>
                              </a:blip>
                              <a:stretch>
                                <a:fillRect/>
                              </a:stretch>
                            </pic:blipFill>
                            <pic:spPr>
                              <a:xfrm>
                                <a:off x="379379" y="700392"/>
                                <a:ext cx="728345" cy="728345"/>
                              </a:xfrm>
                              <a:prstGeom prst="rect">
                                <a:avLst/>
                              </a:prstGeom>
                            </pic:spPr>
                          </pic:pic>
                          <pic:pic xmlns:pic="http://schemas.openxmlformats.org/drawingml/2006/picture">
                            <pic:nvPicPr>
                              <pic:cNvPr id="35" name="Picture 35"/>
                              <pic:cNvPicPr>
                                <a:picLocks noChangeAspect="1"/>
                              </pic:cNvPicPr>
                            </pic:nvPicPr>
                            <pic:blipFill>
                              <a:blip r:embed="rId16" cstate="print">
                                <a:alphaModFix amt="60000"/>
                                <a:extLst>
                                  <a:ext uri="{28A0092B-C50C-407E-A947-70E740481C1C}">
                                    <a14:useLocalDpi xmlns:a14="http://schemas.microsoft.com/office/drawing/2010/main" val="0"/>
                                  </a:ext>
                                </a:extLst>
                              </a:blip>
                              <a:stretch>
                                <a:fillRect/>
                              </a:stretch>
                            </pic:blipFill>
                            <pic:spPr>
                              <a:xfrm>
                                <a:off x="5826868" y="145915"/>
                                <a:ext cx="729615" cy="511810"/>
                              </a:xfrm>
                              <a:prstGeom prst="rect">
                                <a:avLst/>
                              </a:prstGeom>
                            </pic:spPr>
                          </pic:pic>
                          <pic:pic xmlns:pic="http://schemas.openxmlformats.org/drawingml/2006/picture">
                            <pic:nvPicPr>
                              <pic:cNvPr id="36" name="Picture 36"/>
                              <pic:cNvPicPr>
                                <a:picLocks noChangeAspect="1"/>
                              </pic:cNvPicPr>
                            </pic:nvPicPr>
                            <pic:blipFill>
                              <a:blip r:embed="rId17" cstate="print">
                                <a:alphaModFix amt="60000"/>
                                <a:extLst>
                                  <a:ext uri="{28A0092B-C50C-407E-A947-70E740481C1C}">
                                    <a14:useLocalDpi xmlns:a14="http://schemas.microsoft.com/office/drawing/2010/main" val="0"/>
                                  </a:ext>
                                </a:extLst>
                              </a:blip>
                              <a:stretch>
                                <a:fillRect/>
                              </a:stretch>
                            </pic:blipFill>
                            <pic:spPr>
                              <a:xfrm>
                                <a:off x="4610910" y="204281"/>
                                <a:ext cx="758190" cy="456565"/>
                              </a:xfrm>
                              <a:prstGeom prst="rect">
                                <a:avLst/>
                              </a:prstGeom>
                            </pic:spPr>
                          </pic:pic>
                          <pic:pic xmlns:pic="http://schemas.openxmlformats.org/drawingml/2006/picture">
                            <pic:nvPicPr>
                              <pic:cNvPr id="37" name="Picture 37"/>
                              <pic:cNvPicPr>
                                <a:picLocks noChangeAspect="1"/>
                              </pic:cNvPicPr>
                            </pic:nvPicPr>
                            <pic:blipFill>
                              <a:blip r:embed="rId18" cstate="print">
                                <a:alphaModFix amt="60000"/>
                                <a:extLst>
                                  <a:ext uri="{28A0092B-C50C-407E-A947-70E740481C1C}">
                                    <a14:useLocalDpi xmlns:a14="http://schemas.microsoft.com/office/drawing/2010/main" val="0"/>
                                  </a:ext>
                                </a:extLst>
                              </a:blip>
                              <a:stretch>
                                <a:fillRect/>
                              </a:stretch>
                            </pic:blipFill>
                            <pic:spPr>
                              <a:xfrm>
                                <a:off x="1731523" y="359924"/>
                                <a:ext cx="1000760" cy="304165"/>
                              </a:xfrm>
                              <a:prstGeom prst="rect">
                                <a:avLst/>
                              </a:prstGeom>
                            </pic:spPr>
                          </pic:pic>
                          <pic:pic xmlns:pic="http://schemas.openxmlformats.org/drawingml/2006/picture">
                            <pic:nvPicPr>
                              <pic:cNvPr id="41" name="Picture 41"/>
                              <pic:cNvPicPr>
                                <a:picLocks noChangeAspect="1"/>
                              </pic:cNvPicPr>
                            </pic:nvPicPr>
                            <pic:blipFill>
                              <a:blip r:embed="rId19" cstate="print">
                                <a:alphaModFix amt="60000"/>
                                <a:extLst>
                                  <a:ext uri="{28A0092B-C50C-407E-A947-70E740481C1C}">
                                    <a14:useLocalDpi xmlns:a14="http://schemas.microsoft.com/office/drawing/2010/main" val="0"/>
                                  </a:ext>
                                </a:extLst>
                              </a:blip>
                              <a:stretch>
                                <a:fillRect/>
                              </a:stretch>
                            </pic:blipFill>
                            <pic:spPr>
                              <a:xfrm>
                                <a:off x="379379" y="369651"/>
                                <a:ext cx="920115" cy="290830"/>
                              </a:xfrm>
                              <a:prstGeom prst="rect">
                                <a:avLst/>
                              </a:prstGeom>
                            </pic:spPr>
                          </pic:pic>
                        </wpg:wgp>
                      </a:graphicData>
                    </a:graphic>
                  </wp:anchor>
                </w:drawing>
              </mc:Choice>
              <mc:Fallback>
                <w:pict>
                  <v:group w14:anchorId="75EE6D8B" id="Group 1" o:spid="_x0000_s1026" style="position:absolute;margin-left:-35.35pt;margin-top:562.95pt;width:558.35pt;height:183.8pt;z-index:251670528;mso-position-horizontal-relative:margin" coordsize="70910,23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">
                    <v:rect id="Rectangle 15" o:spid="_x0000_s1027" style="position:absolute;width:70910;height:23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8" type="#_x0000_t75" style="position:absolute;left:59630;top:9144;width:5906;height: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">
                      <v:imagedata r:id="rId20" o:title=""/>
                    </v:shape>
                    <v:shape id="Picture 29" o:spid="_x0000_s1029" type="#_x0000_t75" style="position:absolute;left:46887;top:8949;width:8610;height:2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">
                      <v:imagedata r:id="rId21" o:title=""/>
                    </v:shape>
                    <v:shape id="Picture 30" o:spid="_x0000_s1030" type="#_x0000_t75" style="position:absolute;left:36576;top:8754;width:6197;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">
                      <v:imagedata r:id="rId22" o:title=""/>
                    </v:shape>
                    <v:shape id="Picture 31" o:spid="_x0000_s1031" type="#_x0000_t75" style="position:absolute;left:25972;top:8852;width:8243;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">
                      <v:imagedata r:id="rId23" o:title=""/>
                    </v:shape>
                    <v:shape id="Picture 32" o:spid="_x0000_s1032" type="#_x0000_t75" style="position:absolute;left:14494;top:9241;width:6788;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">
                      <v:imagedata r:id="rId24" o:title=""/>
                    </v:shape>
                    <v:shape id="Picture 33" o:spid="_x0000_s1033" type="#_x0000_t75" style="position:absolute;left:30447;top:2918;width:10205;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">
                      <v:imagedata r:id="rId25" o:title=""/>
                    </v:shape>
                    <v:shape id="Picture 34" o:spid="_x0000_s1034" type="#_x0000_t75" style="position:absolute;left:3793;top:7003;width:7284;height:7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">
                      <v:imagedata r:id="rId26" o:title=""/>
                    </v:shape>
                    <v:shape id="Picture 35" o:spid="_x0000_s1035" type="#_x0000_t75" style="position:absolute;left:58268;top:1459;width:7296;height: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">
                      <v:imagedata r:id="rId27" o:title=""/>
                    </v:shape>
                    <v:shape id="Picture 36" o:spid="_x0000_s1036" type="#_x0000_t75" style="position:absolute;left:46109;top:2042;width:7582;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">
                      <v:imagedata r:id="rId28" o:title=""/>
                    </v:shape>
                    <v:shape id="Picture 37" o:spid="_x0000_s1037" type="#_x0000_t75" style="position:absolute;left:17315;top:3599;width:10007;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">
                      <v:imagedata r:id="rId29" o:title=""/>
                    </v:shape>
                    <v:shape id="Picture 41" o:spid="_x0000_s1038" type="#_x0000_t75" style="position:absolute;left:3793;top:3696;width:9201;height:2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">
                      <v:imagedata r:id="rId30" o:title=""/>
                    </v:shape>
                    <w10:wrap anchorx="margin"/>
                  </v:group>
                </w:pict>
              </mc:Fallback>
            </mc:AlternateContent>
          </w:r>
          <w:r w:rsidR="0069458F" w:rsidRPr="0091172C">
            <w:rPr>
              <w:noProof/>
            </w:rPr>
            <mc:AlternateContent>
              <mc:Choice Requires="wpg">
                <w:drawing>
                  <wp:anchor distT="0" distB="0" distL="114300" distR="114300" simplePos="0" relativeHeight="251674624" behindDoc="0" locked="0" layoutInCell="1" allowOverlap="1" wp14:anchorId="26475840" wp14:editId="39CD1F8B">
                    <wp:simplePos x="0" y="0"/>
                    <wp:positionH relativeFrom="margin">
                      <wp:posOffset>-344805</wp:posOffset>
                    </wp:positionH>
                    <wp:positionV relativeFrom="page">
                      <wp:posOffset>9771583</wp:posOffset>
                    </wp:positionV>
                    <wp:extent cx="6866890" cy="678815"/>
                    <wp:effectExtent l="0" t="0" r="16510" b="32385"/>
                    <wp:wrapNone/>
                    <wp:docPr id="5" name="Group 5"/>
                    <wp:cNvGraphicFramePr/>
                    <a:graphic xmlns:a="http://schemas.openxmlformats.org/drawingml/2006/main">
                      <a:graphicData uri="http://schemas.microsoft.com/office/word/2010/wordprocessingGroup">
                        <wpg:wgp>
                          <wpg:cNvGrpSpPr/>
                          <wpg:grpSpPr>
                            <a:xfrm>
                              <a:off x="0" y="0"/>
                              <a:ext cx="6866890" cy="678815"/>
                              <a:chOff x="0" y="0"/>
                              <a:chExt cx="6866890" cy="679059"/>
                            </a:xfrm>
                          </wpg:grpSpPr>
                          <wpg:grpSp>
                            <wpg:cNvPr id="4" name="Group 4"/>
                            <wpg:cNvGrpSpPr/>
                            <wpg:grpSpPr>
                              <a:xfrm>
                                <a:off x="301558" y="194554"/>
                                <a:ext cx="5271135" cy="484505"/>
                                <a:chOff x="11" y="24111"/>
                                <a:chExt cx="5272712" cy="485779"/>
                              </a:xfrm>
                            </wpg:grpSpPr>
                            <pic:pic xmlns:pic="http://schemas.openxmlformats.org/drawingml/2006/picture">
                              <pic:nvPicPr>
                                <pic:cNvPr id="2" name="Picture 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1" y="54163"/>
                                  <a:ext cx="684148" cy="455727"/>
                                </a:xfrm>
                                <a:prstGeom prst="rect">
                                  <a:avLst/>
                                </a:prstGeom>
                                <a:ln w="38100">
                                  <a:solidFill>
                                    <a:schemeClr val="bg2"/>
                                  </a:solidFill>
                                </a:ln>
                              </pic:spPr>
                            </pic:pic>
                            <wps:wsp>
                              <wps:cNvPr id="3" name="Text Box 3"/>
                              <wps:cNvSpPr txBox="1"/>
                              <wps:spPr>
                                <a:xfrm>
                                  <a:off x="778307" y="24111"/>
                                  <a:ext cx="4494416" cy="485761"/>
                                </a:xfrm>
                                <a:prstGeom prst="rect">
                                  <a:avLst/>
                                </a:prstGeom>
                                <a:noFill/>
                                <a:ln w="6350">
                                  <a:noFill/>
                                </a:ln>
                              </wps:spPr>
                              <wps:txbx>
                                <w:txbxContent>
                                  <w:p w14:paraId="05CC5A97" w14:textId="77777777" w:rsidR="009A3E89" w:rsidRPr="0069458F" w:rsidRDefault="009A3E89" w:rsidP="008A38A6">
                                    <w:pPr>
                                      <w:pStyle w:val="TOC2"/>
                                      <w:spacing w:before="0"/>
                                      <w:rPr>
                                        <w:rStyle w:val="SubtleEmphasis"/>
                                      </w:rPr>
                                    </w:pPr>
                                    <w:r w:rsidRPr="0069458F">
                                      <w:rPr>
                                        <w:rStyle w:val="SubtleEmphasis"/>
                                      </w:rPr>
                                      <w:t>This project has received funding from the European Union’s Horizon 2020 research and innovation programme under grant agreement number 745862.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 name="Straight Connector 39"/>
                            <wps:cNvCnPr/>
                            <wps:spPr>
                              <a:xfrm>
                                <a:off x="0" y="0"/>
                                <a:ext cx="686689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475840" id="Group 5" o:spid="_x0000_s1028" style="position:absolute;margin-left:-27.15pt;margin-top:769.4pt;width:540.7pt;height:53.45pt;z-index:251674624;mso-position-horizontal-relative:margin;mso-position-vertical-relative:page" coordsize="68668,6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&#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">
                    <v:group id="Group 4" o:spid="_x0000_s1029" style="position:absolute;left:3015;top:1945;width:52711;height:4845" coordorigin=",241" coordsize="52727,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top:541;width:6841;height: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" stroked="t" strokecolor="#feffff [3214]" strokeweight="3pt">
                        <v:imagedata r:id="rId32" o:title=""/>
                        <v:path arrowok="t"/>
                      </v:shape>
                      <v:shape id="Text Box 3" o:spid="_x0000_s1031" type="#_x0000_t202" style="position:absolute;left:7783;top:241;width:4494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" filled="f" stroked="f" strokeweight=".5pt">
                        <v:textbox>
                          <w:txbxContent>
                            <w:p w14:paraId="05CC5A97" w14:textId="77777777" w:rsidR="009A3E89" w:rsidRPr="0069458F" w:rsidRDefault="009A3E89" w:rsidP="008A38A6">
                              <w:pPr>
                                <w:pStyle w:val="TOC2"/>
                                <w:spacing w:before="0"/>
                                <w:rPr>
                                  <w:rStyle w:val="SubtleEmphasis"/>
                                </w:rPr>
                              </w:pPr>
                              <w:r w:rsidRPr="0069458F">
                                <w:rPr>
                                  <w:rStyle w:val="SubtleEmphasis"/>
                                </w:rPr>
                                <w:t>This project has received funding from the European Union’s Horizon 2020 research and innovation programme under grant agreement number 745862.</w:t>
                              </w:r>
                            </w:p>
                          </w:txbxContent>
                        </v:textbox>
                      </v:shape>
                    </v:group>
                    <v:line id="Straight Connector 39" o:spid="_x0000_s1032" style="position:absolute;visibility:visible;mso-wrap-style:square" from="0,0" to="686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" strokecolor="#00a58a [3204]" strokeweight=".5pt">
                      <v:stroke joinstyle="miter"/>
                    </v:line>
                    <w10:wrap anchorx="margin" anchory="page"/>
                  </v:group>
                </w:pict>
              </mc:Fallback>
            </mc:AlternateContent>
          </w:r>
          <w:r w:rsidR="008A38A6" w:rsidRPr="0091172C">
            <w:br w:type="page"/>
          </w:r>
        </w:p>
      </w:sdtContent>
    </w:sdt>
    <w:p w14:paraId="3F37C849" w14:textId="77777777" w:rsidR="00843134" w:rsidRPr="00670A91" w:rsidRDefault="00843134" w:rsidP="00843134">
      <w:pPr>
        <w:rPr>
          <w:rFonts w:ascii="Gill Sans MT" w:hAnsi="Gill Sans MT"/>
          <w:color w:val="00A58A" w:themeColor="accent1"/>
          <w:sz w:val="44"/>
          <w:szCs w:val="52"/>
        </w:rPr>
      </w:pPr>
      <w:r w:rsidRPr="00670A91">
        <w:rPr>
          <w:rFonts w:ascii="Gill Sans MT" w:hAnsi="Gill Sans MT"/>
          <w:color w:val="00A58A" w:themeColor="accent1"/>
          <w:sz w:val="44"/>
          <w:szCs w:val="52"/>
        </w:rPr>
        <w:lastRenderedPageBreak/>
        <w:t>Document Details</w:t>
      </w:r>
    </w:p>
    <w:p w14:paraId="5A0B7B20" w14:textId="77777777" w:rsidR="00843134" w:rsidRPr="00746A4A" w:rsidRDefault="00843134" w:rsidP="00843134"/>
    <w:tbl>
      <w:tblPr>
        <w:tblStyle w:val="PlainTable3"/>
        <w:tblW w:w="0" w:type="auto"/>
        <w:jc w:val="center"/>
        <w:tblLook w:val="04A0" w:firstRow="1" w:lastRow="0" w:firstColumn="1" w:lastColumn="0" w:noHBand="0" w:noVBand="1"/>
      </w:tblPr>
      <w:tblGrid>
        <w:gridCol w:w="2405"/>
        <w:gridCol w:w="6605"/>
      </w:tblGrid>
      <w:tr w:rsidR="00843134" w:rsidRPr="00C338A0" w14:paraId="1D72FF20" w14:textId="77777777" w:rsidTr="003F523E">
        <w:trPr>
          <w:cnfStyle w:val="100000000000" w:firstRow="1" w:lastRow="0" w:firstColumn="0" w:lastColumn="0" w:oddVBand="0" w:evenVBand="0" w:oddHBand="0" w:evenHBand="0" w:firstRowFirstColumn="0" w:firstRowLastColumn="0" w:lastRowFirstColumn="0" w:lastRowLastColumn="0"/>
          <w:trHeight w:val="560"/>
          <w:jc w:val="center"/>
        </w:trPr>
        <w:tc>
          <w:tcPr>
            <w:cnfStyle w:val="001000000100" w:firstRow="0" w:lastRow="0" w:firstColumn="1" w:lastColumn="0" w:oddVBand="0" w:evenVBand="0" w:oddHBand="0" w:evenHBand="0" w:firstRowFirstColumn="1" w:firstRowLastColumn="0" w:lastRowFirstColumn="0" w:lastRowLastColumn="0"/>
            <w:tcW w:w="2405" w:type="dxa"/>
            <w:tcBorders>
              <w:bottom w:val="none" w:sz="0" w:space="0" w:color="auto"/>
              <w:right w:val="none" w:sz="0" w:space="0" w:color="auto"/>
            </w:tcBorders>
            <w:shd w:val="clear" w:color="auto" w:fill="66AB43" w:themeFill="accent2"/>
            <w:vAlign w:val="center"/>
          </w:tcPr>
          <w:p w14:paraId="057F55F7" w14:textId="77777777" w:rsidR="00843134" w:rsidRPr="00C338A0" w:rsidRDefault="00843134" w:rsidP="003F523E">
            <w:pPr>
              <w:rPr>
                <w:color w:val="FEFFFF" w:themeColor="background2"/>
                <w:szCs w:val="20"/>
              </w:rPr>
            </w:pPr>
            <w:r w:rsidRPr="00C338A0">
              <w:rPr>
                <w:color w:val="FEFFFF" w:themeColor="background2"/>
                <w:szCs w:val="20"/>
              </w:rPr>
              <w:t>Field</w:t>
            </w:r>
          </w:p>
        </w:tc>
        <w:tc>
          <w:tcPr>
            <w:tcW w:w="6605" w:type="dxa"/>
            <w:tcBorders>
              <w:bottom w:val="none" w:sz="0" w:space="0" w:color="auto"/>
            </w:tcBorders>
            <w:shd w:val="clear" w:color="auto" w:fill="66AB43" w:themeFill="accent2"/>
            <w:vAlign w:val="center"/>
          </w:tcPr>
          <w:p w14:paraId="0111A852" w14:textId="77777777" w:rsidR="00843134" w:rsidRPr="00C338A0" w:rsidRDefault="00843134" w:rsidP="003F523E">
            <w:pPr>
              <w:cnfStyle w:val="100000000000" w:firstRow="1" w:lastRow="0" w:firstColumn="0" w:lastColumn="0" w:oddVBand="0" w:evenVBand="0" w:oddHBand="0" w:evenHBand="0" w:firstRowFirstColumn="0" w:firstRowLastColumn="0" w:lastRowFirstColumn="0" w:lastRowLastColumn="0"/>
              <w:rPr>
                <w:color w:val="FEFFFF" w:themeColor="background2"/>
                <w:szCs w:val="20"/>
              </w:rPr>
            </w:pPr>
            <w:r w:rsidRPr="00C338A0">
              <w:rPr>
                <w:color w:val="FEFFFF" w:themeColor="background2"/>
                <w:szCs w:val="20"/>
              </w:rPr>
              <w:t>Detail</w:t>
            </w:r>
          </w:p>
        </w:tc>
      </w:tr>
      <w:tr w:rsidR="00843134" w:rsidRPr="00C338A0" w14:paraId="3FDD017D" w14:textId="77777777" w:rsidTr="003F523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5FB21DFB" w14:textId="77777777" w:rsidR="00843134" w:rsidRPr="00C338A0" w:rsidRDefault="00843134" w:rsidP="003F523E">
            <w:pPr>
              <w:rPr>
                <w:szCs w:val="20"/>
              </w:rPr>
            </w:pPr>
            <w:bookmarkStart w:id="4" w:name="_Toc19524110"/>
            <w:r w:rsidRPr="00C338A0">
              <w:rPr>
                <w:szCs w:val="20"/>
              </w:rPr>
              <w:t>project title</w:t>
            </w:r>
            <w:bookmarkEnd w:id="4"/>
          </w:p>
        </w:tc>
        <w:tc>
          <w:tcPr>
            <w:tcW w:w="6605" w:type="dxa"/>
            <w:tcBorders>
              <w:left w:val="single" w:sz="4" w:space="0" w:color="00A58A" w:themeColor="accent1"/>
              <w:bottom w:val="single" w:sz="4" w:space="0" w:color="00A58A" w:themeColor="accent1"/>
            </w:tcBorders>
            <w:shd w:val="clear" w:color="auto" w:fill="auto"/>
            <w:vAlign w:val="center"/>
          </w:tcPr>
          <w:p w14:paraId="4F3503BB" w14:textId="77777777" w:rsidR="00843134" w:rsidRPr="00C338A0" w:rsidRDefault="00843134" w:rsidP="003F523E">
            <w:pPr>
              <w:cnfStyle w:val="000000100000" w:firstRow="0" w:lastRow="0" w:firstColumn="0" w:lastColumn="0" w:oddVBand="0" w:evenVBand="0" w:oddHBand="1" w:evenHBand="0" w:firstRowFirstColumn="0" w:firstRowLastColumn="0" w:lastRowFirstColumn="0" w:lastRowLastColumn="0"/>
              <w:rPr>
                <w:szCs w:val="20"/>
              </w:rPr>
            </w:pPr>
            <w:r w:rsidRPr="00C338A0">
              <w:rPr>
                <w:szCs w:val="20"/>
              </w:rPr>
              <w:t>Effective Lifetime Extension in the Marine Environment for Tidal Energy</w:t>
            </w:r>
          </w:p>
        </w:tc>
      </w:tr>
      <w:tr w:rsidR="00843134" w:rsidRPr="00C338A0" w14:paraId="3B1B8A77" w14:textId="77777777" w:rsidTr="003F523E">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1C8EE91C" w14:textId="77777777" w:rsidR="00843134" w:rsidRPr="00C338A0" w:rsidRDefault="00843134" w:rsidP="003F523E">
            <w:pPr>
              <w:rPr>
                <w:szCs w:val="20"/>
              </w:rPr>
            </w:pPr>
            <w:bookmarkStart w:id="5" w:name="_Toc19524111"/>
            <w:r w:rsidRPr="00C338A0">
              <w:rPr>
                <w:szCs w:val="20"/>
              </w:rPr>
              <w:t>Project acronym</w:t>
            </w:r>
            <w:bookmarkEnd w:id="5"/>
          </w:p>
        </w:tc>
        <w:tc>
          <w:tcPr>
            <w:tcW w:w="6605" w:type="dxa"/>
            <w:tcBorders>
              <w:left w:val="single" w:sz="4" w:space="0" w:color="00A58A" w:themeColor="accent1"/>
              <w:bottom w:val="single" w:sz="4" w:space="0" w:color="00A58A" w:themeColor="accent1"/>
            </w:tcBorders>
            <w:shd w:val="clear" w:color="auto" w:fill="auto"/>
            <w:vAlign w:val="center"/>
          </w:tcPr>
          <w:p w14:paraId="3191A2B3" w14:textId="77777777" w:rsidR="00843134" w:rsidRPr="00C338A0" w:rsidRDefault="00843134" w:rsidP="003F523E">
            <w:pPr>
              <w:cnfStyle w:val="000000000000" w:firstRow="0" w:lastRow="0" w:firstColumn="0" w:lastColumn="0" w:oddVBand="0" w:evenVBand="0" w:oddHBand="0" w:evenHBand="0" w:firstRowFirstColumn="0" w:firstRowLastColumn="0" w:lastRowFirstColumn="0" w:lastRowLastColumn="0"/>
              <w:rPr>
                <w:szCs w:val="20"/>
              </w:rPr>
            </w:pPr>
            <w:r w:rsidRPr="00C338A0">
              <w:rPr>
                <w:szCs w:val="20"/>
              </w:rPr>
              <w:t>ELEMENT</w:t>
            </w:r>
          </w:p>
        </w:tc>
      </w:tr>
      <w:tr w:rsidR="00843134" w:rsidRPr="00C338A0" w14:paraId="2E5D57AC" w14:textId="77777777" w:rsidTr="003F523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2A9BBE1D" w14:textId="77777777" w:rsidR="00843134" w:rsidRPr="00C338A0" w:rsidRDefault="00843134" w:rsidP="003F523E">
            <w:pPr>
              <w:rPr>
                <w:szCs w:val="20"/>
              </w:rPr>
            </w:pPr>
            <w:bookmarkStart w:id="6" w:name="_Toc19524112"/>
            <w:r w:rsidRPr="00C338A0">
              <w:rPr>
                <w:szCs w:val="20"/>
              </w:rPr>
              <w:t>grant agreement</w:t>
            </w:r>
            <w:bookmarkEnd w:id="6"/>
          </w:p>
        </w:tc>
        <w:tc>
          <w:tcPr>
            <w:tcW w:w="6605" w:type="dxa"/>
            <w:tcBorders>
              <w:left w:val="single" w:sz="4" w:space="0" w:color="00A58A" w:themeColor="accent1"/>
              <w:bottom w:val="single" w:sz="4" w:space="0" w:color="00A58A" w:themeColor="accent1"/>
            </w:tcBorders>
            <w:shd w:val="clear" w:color="auto" w:fill="auto"/>
            <w:vAlign w:val="center"/>
          </w:tcPr>
          <w:p w14:paraId="33D931EE" w14:textId="77777777" w:rsidR="00843134" w:rsidRPr="00C338A0" w:rsidRDefault="00843134" w:rsidP="003F523E">
            <w:pPr>
              <w:cnfStyle w:val="000000100000" w:firstRow="0" w:lastRow="0" w:firstColumn="0" w:lastColumn="0" w:oddVBand="0" w:evenVBand="0" w:oddHBand="1" w:evenHBand="0" w:firstRowFirstColumn="0" w:firstRowLastColumn="0" w:lastRowFirstColumn="0" w:lastRowLastColumn="0"/>
              <w:rPr>
                <w:szCs w:val="20"/>
              </w:rPr>
            </w:pPr>
            <w:r w:rsidRPr="00C338A0">
              <w:rPr>
                <w:szCs w:val="20"/>
              </w:rPr>
              <w:t>815180</w:t>
            </w:r>
          </w:p>
        </w:tc>
      </w:tr>
      <w:tr w:rsidR="00843134" w:rsidRPr="00C338A0" w14:paraId="5C519B56" w14:textId="77777777" w:rsidTr="003F523E">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4DF91DA7" w14:textId="77777777" w:rsidR="00843134" w:rsidRPr="00C338A0" w:rsidRDefault="00843134" w:rsidP="003F523E">
            <w:pPr>
              <w:rPr>
                <w:szCs w:val="20"/>
              </w:rPr>
            </w:pPr>
            <w:bookmarkStart w:id="7" w:name="_Toc19524113"/>
            <w:r w:rsidRPr="00C338A0">
              <w:rPr>
                <w:szCs w:val="20"/>
              </w:rPr>
              <w:t>funding scheme</w:t>
            </w:r>
            <w:bookmarkEnd w:id="7"/>
          </w:p>
        </w:tc>
        <w:tc>
          <w:tcPr>
            <w:tcW w:w="6605" w:type="dxa"/>
            <w:tcBorders>
              <w:left w:val="single" w:sz="4" w:space="0" w:color="00A58A" w:themeColor="accent1"/>
              <w:bottom w:val="single" w:sz="4" w:space="0" w:color="00A58A" w:themeColor="accent1"/>
            </w:tcBorders>
            <w:shd w:val="clear" w:color="auto" w:fill="auto"/>
            <w:vAlign w:val="center"/>
          </w:tcPr>
          <w:p w14:paraId="68F36409" w14:textId="77777777" w:rsidR="00843134" w:rsidRPr="00C338A0" w:rsidRDefault="00843134" w:rsidP="003F523E">
            <w:pPr>
              <w:cnfStyle w:val="000000000000" w:firstRow="0" w:lastRow="0" w:firstColumn="0" w:lastColumn="0" w:oddVBand="0" w:evenVBand="0" w:oddHBand="0" w:evenHBand="0" w:firstRowFirstColumn="0" w:firstRowLastColumn="0" w:lastRowFirstColumn="0" w:lastRowLastColumn="0"/>
              <w:rPr>
                <w:szCs w:val="20"/>
              </w:rPr>
            </w:pPr>
            <w:r w:rsidRPr="00C338A0">
              <w:rPr>
                <w:szCs w:val="20"/>
              </w:rPr>
              <w:t>Research and Innovation</w:t>
            </w:r>
          </w:p>
        </w:tc>
      </w:tr>
      <w:tr w:rsidR="00843134" w:rsidRPr="00C338A0" w14:paraId="7BE355E4" w14:textId="77777777" w:rsidTr="003F523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41C12BED" w14:textId="77777777" w:rsidR="00843134" w:rsidRPr="00C338A0" w:rsidRDefault="00843134" w:rsidP="003F523E">
            <w:pPr>
              <w:rPr>
                <w:szCs w:val="20"/>
              </w:rPr>
            </w:pPr>
            <w:bookmarkStart w:id="8" w:name="_Toc19524114"/>
            <w:r w:rsidRPr="00C338A0">
              <w:rPr>
                <w:szCs w:val="20"/>
              </w:rPr>
              <w:t>project duration</w:t>
            </w:r>
            <w:bookmarkEnd w:id="8"/>
          </w:p>
        </w:tc>
        <w:tc>
          <w:tcPr>
            <w:tcW w:w="6605" w:type="dxa"/>
            <w:tcBorders>
              <w:left w:val="single" w:sz="4" w:space="0" w:color="00A58A" w:themeColor="accent1"/>
              <w:bottom w:val="single" w:sz="4" w:space="0" w:color="00A58A" w:themeColor="accent1"/>
            </w:tcBorders>
            <w:shd w:val="clear" w:color="auto" w:fill="auto"/>
            <w:vAlign w:val="center"/>
          </w:tcPr>
          <w:p w14:paraId="2ABEFC57" w14:textId="77777777" w:rsidR="00843134" w:rsidRPr="00C338A0" w:rsidRDefault="00843134" w:rsidP="003F523E">
            <w:pPr>
              <w:cnfStyle w:val="000000100000" w:firstRow="0" w:lastRow="0" w:firstColumn="0" w:lastColumn="0" w:oddVBand="0" w:evenVBand="0" w:oddHBand="1" w:evenHBand="0" w:firstRowFirstColumn="0" w:firstRowLastColumn="0" w:lastRowFirstColumn="0" w:lastRowLastColumn="0"/>
              <w:rPr>
                <w:szCs w:val="20"/>
              </w:rPr>
            </w:pPr>
            <w:r>
              <w:rPr>
                <w:szCs w:val="20"/>
              </w:rPr>
              <w:t>48</w:t>
            </w:r>
            <w:r w:rsidRPr="00C338A0">
              <w:rPr>
                <w:szCs w:val="20"/>
              </w:rPr>
              <w:t xml:space="preserve"> months, from June 2019 to May 202</w:t>
            </w:r>
            <w:r>
              <w:rPr>
                <w:szCs w:val="20"/>
              </w:rPr>
              <w:t>3</w:t>
            </w:r>
          </w:p>
        </w:tc>
      </w:tr>
      <w:tr w:rsidR="00843134" w:rsidRPr="00C338A0" w14:paraId="3F01838E" w14:textId="77777777" w:rsidTr="003F523E">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5B63062F" w14:textId="77777777" w:rsidR="00843134" w:rsidRPr="00C338A0" w:rsidRDefault="00843134" w:rsidP="003F523E">
            <w:pPr>
              <w:rPr>
                <w:szCs w:val="20"/>
              </w:rPr>
            </w:pPr>
            <w:r>
              <w:rPr>
                <w:szCs w:val="20"/>
              </w:rPr>
              <w:t>Document Number</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00F12ABF" w14:textId="5FC04F9D" w:rsidR="00843134" w:rsidRPr="00C338A0" w:rsidRDefault="00843134" w:rsidP="003F523E">
            <w:pPr>
              <w:cnfStyle w:val="000000000000" w:firstRow="0" w:lastRow="0" w:firstColumn="0" w:lastColumn="0" w:oddVBand="0" w:evenVBand="0" w:oddHBand="0" w:evenHBand="0" w:firstRowFirstColumn="0" w:firstRowLastColumn="0" w:lastRowFirstColumn="0" w:lastRowLastColumn="0"/>
              <w:rPr>
                <w:szCs w:val="20"/>
              </w:rPr>
            </w:pPr>
            <w:r w:rsidRPr="000B3B51">
              <w:rPr>
                <w:szCs w:val="20"/>
              </w:rPr>
              <w:t>ELEMENT-EU-00</w:t>
            </w:r>
            <w:r>
              <w:rPr>
                <w:szCs w:val="20"/>
              </w:rPr>
              <w:t>3</w:t>
            </w:r>
            <w:r>
              <w:rPr>
                <w:szCs w:val="20"/>
              </w:rPr>
              <w:t>8</w:t>
            </w:r>
          </w:p>
        </w:tc>
      </w:tr>
      <w:tr w:rsidR="00843134" w:rsidRPr="00C338A0" w14:paraId="6384394A" w14:textId="77777777" w:rsidTr="003F523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3820B1D5" w14:textId="77777777" w:rsidR="00843134" w:rsidRPr="00C338A0" w:rsidRDefault="00843134" w:rsidP="003F523E">
            <w:pPr>
              <w:rPr>
                <w:szCs w:val="20"/>
              </w:rPr>
            </w:pPr>
            <w:bookmarkStart w:id="9" w:name="_Toc19524115"/>
            <w:r w:rsidRPr="00C338A0">
              <w:rPr>
                <w:szCs w:val="20"/>
              </w:rPr>
              <w:t>report Title</w:t>
            </w:r>
            <w:bookmarkEnd w:id="9"/>
            <w:r w:rsidRPr="00C338A0">
              <w:rPr>
                <w:szCs w:val="20"/>
              </w:rPr>
              <w:t xml:space="preserve"> </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5953161D" w14:textId="6B67713C" w:rsidR="00843134" w:rsidRPr="00C338A0" w:rsidRDefault="00843134" w:rsidP="003F523E">
            <w:pPr>
              <w:cnfStyle w:val="000000100000" w:firstRow="0" w:lastRow="0" w:firstColumn="0" w:lastColumn="0" w:oddVBand="0" w:evenVBand="0" w:oddHBand="1" w:evenHBand="0" w:firstRowFirstColumn="0" w:firstRowLastColumn="0" w:lastRowFirstColumn="0" w:lastRowLastColumn="0"/>
              <w:rPr>
                <w:szCs w:val="20"/>
              </w:rPr>
            </w:pPr>
            <w:r>
              <w:rPr>
                <w:szCs w:val="20"/>
              </w:rPr>
              <w:t xml:space="preserve">Final </w:t>
            </w:r>
            <w:r>
              <w:rPr>
                <w:szCs w:val="20"/>
              </w:rPr>
              <w:t>Environmental Report</w:t>
            </w:r>
          </w:p>
        </w:tc>
      </w:tr>
      <w:tr w:rsidR="00843134" w:rsidRPr="00C338A0" w14:paraId="7526759A" w14:textId="77777777" w:rsidTr="003F523E">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6296B528" w14:textId="77777777" w:rsidR="00843134" w:rsidRPr="00C338A0" w:rsidRDefault="00843134" w:rsidP="003F523E">
            <w:pPr>
              <w:rPr>
                <w:szCs w:val="20"/>
              </w:rPr>
            </w:pPr>
            <w:bookmarkStart w:id="10" w:name="_Toc19524116"/>
            <w:r w:rsidRPr="00C338A0">
              <w:rPr>
                <w:szCs w:val="20"/>
              </w:rPr>
              <w:t>deliverable id and type</w:t>
            </w:r>
            <w:bookmarkEnd w:id="10"/>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4AB0A13D" w14:textId="0483F74B" w:rsidR="00843134" w:rsidRPr="00C338A0" w:rsidRDefault="00843134" w:rsidP="003F523E">
            <w:pPr>
              <w:cnfStyle w:val="000000000000" w:firstRow="0" w:lastRow="0" w:firstColumn="0" w:lastColumn="0" w:oddVBand="0" w:evenVBand="0" w:oddHBand="0" w:evenHBand="0" w:firstRowFirstColumn="0" w:firstRowLastColumn="0" w:lastRowFirstColumn="0" w:lastRowLastColumn="0"/>
              <w:rPr>
                <w:szCs w:val="20"/>
              </w:rPr>
            </w:pPr>
            <w:r>
              <w:rPr>
                <w:szCs w:val="20"/>
              </w:rPr>
              <w:t>D</w:t>
            </w:r>
            <w:r>
              <w:rPr>
                <w:szCs w:val="20"/>
              </w:rPr>
              <w:t>4.3</w:t>
            </w:r>
          </w:p>
        </w:tc>
      </w:tr>
      <w:tr w:rsidR="00843134" w:rsidRPr="00C338A0" w14:paraId="2394D3BF" w14:textId="77777777" w:rsidTr="003F523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5F7A89FB" w14:textId="77777777" w:rsidR="00843134" w:rsidRPr="00C338A0" w:rsidRDefault="00843134" w:rsidP="003F523E">
            <w:pPr>
              <w:rPr>
                <w:szCs w:val="20"/>
              </w:rPr>
            </w:pPr>
            <w:r>
              <w:rPr>
                <w:szCs w:val="20"/>
              </w:rPr>
              <w:t>dissemination level</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7B0C57E5" w14:textId="0D1328AF" w:rsidR="00843134" w:rsidRPr="00C338A0" w:rsidRDefault="00843134" w:rsidP="003F523E">
            <w:pPr>
              <w:cnfStyle w:val="000000100000" w:firstRow="0" w:lastRow="0" w:firstColumn="0" w:lastColumn="0" w:oddVBand="0" w:evenVBand="0" w:oddHBand="1" w:evenHBand="0" w:firstRowFirstColumn="0" w:firstRowLastColumn="0" w:lastRowFirstColumn="0" w:lastRowLastColumn="0"/>
              <w:rPr>
                <w:szCs w:val="20"/>
              </w:rPr>
            </w:pPr>
            <w:r w:rsidRPr="00843134">
              <w:rPr>
                <w:szCs w:val="20"/>
              </w:rPr>
              <w:t>P</w:t>
            </w:r>
            <w:r>
              <w:rPr>
                <w:szCs w:val="20"/>
              </w:rPr>
              <w:t>ublic</w:t>
            </w:r>
            <w:r w:rsidRPr="00843134">
              <w:rPr>
                <w:szCs w:val="20"/>
              </w:rPr>
              <w:t xml:space="preserve"> – </w:t>
            </w:r>
            <w:r>
              <w:rPr>
                <w:szCs w:val="20"/>
              </w:rPr>
              <w:t>A</w:t>
            </w:r>
            <w:r w:rsidRPr="00843134">
              <w:rPr>
                <w:szCs w:val="20"/>
              </w:rPr>
              <w:t>vailable for widespread and public dissemination</w:t>
            </w:r>
          </w:p>
        </w:tc>
      </w:tr>
      <w:tr w:rsidR="00843134" w:rsidRPr="00C338A0" w14:paraId="137D82A6" w14:textId="77777777" w:rsidTr="003F523E">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1F8BFB10" w14:textId="77777777" w:rsidR="00843134" w:rsidRPr="00C338A0" w:rsidRDefault="00843134" w:rsidP="003F523E">
            <w:pPr>
              <w:rPr>
                <w:szCs w:val="20"/>
              </w:rPr>
            </w:pPr>
            <w:bookmarkStart w:id="11" w:name="_Toc19524117"/>
            <w:r w:rsidRPr="00C338A0">
              <w:rPr>
                <w:szCs w:val="20"/>
              </w:rPr>
              <w:t>author</w:t>
            </w:r>
            <w:bookmarkEnd w:id="11"/>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582B62E3" w14:textId="4E6835F2" w:rsidR="00843134" w:rsidRPr="00C338A0" w:rsidRDefault="00843134" w:rsidP="003F523E">
            <w:pPr>
              <w:cnfStyle w:val="000000000000" w:firstRow="0" w:lastRow="0" w:firstColumn="0" w:lastColumn="0" w:oddVBand="0" w:evenVBand="0" w:oddHBand="0" w:evenHBand="0" w:firstRowFirstColumn="0" w:firstRowLastColumn="0" w:lastRowFirstColumn="0" w:lastRowLastColumn="0"/>
              <w:rPr>
                <w:szCs w:val="20"/>
              </w:rPr>
            </w:pPr>
            <w:r w:rsidRPr="00843134">
              <w:rPr>
                <w:szCs w:val="20"/>
              </w:rPr>
              <w:t xml:space="preserve">Emma </w:t>
            </w:r>
            <w:r w:rsidRPr="00843134">
              <w:rPr>
                <w:szCs w:val="20"/>
              </w:rPr>
              <w:t>Araignous</w:t>
            </w:r>
            <w:r>
              <w:rPr>
                <w:szCs w:val="20"/>
              </w:rPr>
              <w:t xml:space="preserve">, </w:t>
            </w:r>
            <w:r w:rsidRPr="00843134">
              <w:rPr>
                <w:szCs w:val="20"/>
              </w:rPr>
              <w:t xml:space="preserve">Herveline </w:t>
            </w:r>
            <w:r w:rsidRPr="00843134">
              <w:rPr>
                <w:szCs w:val="20"/>
              </w:rPr>
              <w:t>Gaborieau</w:t>
            </w:r>
          </w:p>
        </w:tc>
      </w:tr>
      <w:tr w:rsidR="00843134" w:rsidRPr="00C338A0" w14:paraId="550AC11B" w14:textId="77777777" w:rsidTr="003F523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5109C829" w14:textId="77777777" w:rsidR="00843134" w:rsidRPr="00C338A0" w:rsidRDefault="00843134" w:rsidP="003F523E">
            <w:pPr>
              <w:rPr>
                <w:szCs w:val="20"/>
              </w:rPr>
            </w:pPr>
            <w:bookmarkStart w:id="12" w:name="_Toc19524118"/>
            <w:r w:rsidRPr="00C338A0">
              <w:rPr>
                <w:szCs w:val="20"/>
              </w:rPr>
              <w:t>document version</w:t>
            </w:r>
            <w:bookmarkEnd w:id="12"/>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7F50AD06" w14:textId="77777777" w:rsidR="00843134" w:rsidRPr="005974BD" w:rsidRDefault="00843134" w:rsidP="003F523E">
            <w:pPr>
              <w:cnfStyle w:val="000000100000" w:firstRow="0" w:lastRow="0" w:firstColumn="0" w:lastColumn="0" w:oddVBand="0" w:evenVBand="0" w:oddHBand="1" w:evenHBand="0" w:firstRowFirstColumn="0" w:firstRowLastColumn="0" w:lastRowFirstColumn="0" w:lastRowLastColumn="0"/>
              <w:rPr>
                <w:szCs w:val="20"/>
              </w:rPr>
            </w:pPr>
            <w:r>
              <w:rPr>
                <w:szCs w:val="20"/>
              </w:rPr>
              <w:t>1.0</w:t>
            </w:r>
          </w:p>
        </w:tc>
      </w:tr>
      <w:tr w:rsidR="00843134" w:rsidRPr="00C338A0" w14:paraId="631590F5" w14:textId="77777777" w:rsidTr="003F523E">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189F0174" w14:textId="77777777" w:rsidR="00843134" w:rsidRPr="00C338A0" w:rsidRDefault="00843134" w:rsidP="003F523E">
            <w:pPr>
              <w:rPr>
                <w:szCs w:val="20"/>
              </w:rPr>
            </w:pPr>
            <w:bookmarkStart w:id="13" w:name="_Toc19524119"/>
            <w:r w:rsidRPr="00C338A0">
              <w:rPr>
                <w:szCs w:val="20"/>
              </w:rPr>
              <w:t>Status</w:t>
            </w:r>
            <w:bookmarkEnd w:id="13"/>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27076E0C" w14:textId="77777777" w:rsidR="00843134" w:rsidRPr="002B6502" w:rsidRDefault="00843134" w:rsidP="003F523E">
            <w:pPr>
              <w:cnfStyle w:val="000000000000" w:firstRow="0" w:lastRow="0" w:firstColumn="0" w:lastColumn="0" w:oddVBand="0" w:evenVBand="0" w:oddHBand="0" w:evenHBand="0" w:firstRowFirstColumn="0" w:firstRowLastColumn="0" w:lastRowFirstColumn="0" w:lastRowLastColumn="0"/>
              <w:rPr>
                <w:szCs w:val="20"/>
              </w:rPr>
            </w:pPr>
            <w:r>
              <w:rPr>
                <w:szCs w:val="20"/>
              </w:rPr>
              <w:t>Issued</w:t>
            </w:r>
          </w:p>
        </w:tc>
      </w:tr>
      <w:tr w:rsidR="00843134" w:rsidRPr="00C338A0" w14:paraId="5AF3222E" w14:textId="77777777" w:rsidTr="003F523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4D66F599" w14:textId="77777777" w:rsidR="00843134" w:rsidRPr="00C338A0" w:rsidRDefault="00843134" w:rsidP="003F523E">
            <w:pPr>
              <w:rPr>
                <w:szCs w:val="20"/>
              </w:rPr>
            </w:pPr>
            <w:r>
              <w:rPr>
                <w:szCs w:val="20"/>
              </w:rPr>
              <w:t>reviewed by</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01E8CC52" w14:textId="73B423E5" w:rsidR="00843134" w:rsidRPr="002B6502" w:rsidRDefault="00843134" w:rsidP="003F523E">
            <w:pPr>
              <w:cnfStyle w:val="000000100000" w:firstRow="0" w:lastRow="0" w:firstColumn="0" w:lastColumn="0" w:oddVBand="0" w:evenVBand="0" w:oddHBand="1" w:evenHBand="0" w:firstRowFirstColumn="0" w:firstRowLastColumn="0" w:lastRowFirstColumn="0" w:lastRowLastColumn="0"/>
              <w:rPr>
                <w:szCs w:val="20"/>
              </w:rPr>
            </w:pPr>
            <w:r>
              <w:rPr>
                <w:szCs w:val="20"/>
              </w:rPr>
              <w:t>Kate Smith</w:t>
            </w:r>
          </w:p>
        </w:tc>
      </w:tr>
      <w:tr w:rsidR="00843134" w:rsidRPr="00C338A0" w14:paraId="17A19A5B" w14:textId="77777777" w:rsidTr="003F523E">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3C7327FD" w14:textId="77777777" w:rsidR="00843134" w:rsidRPr="00C338A0" w:rsidRDefault="00843134" w:rsidP="003F523E">
            <w:pPr>
              <w:rPr>
                <w:szCs w:val="20"/>
              </w:rPr>
            </w:pPr>
            <w:bookmarkStart w:id="14" w:name="_Toc19524120"/>
            <w:r>
              <w:rPr>
                <w:szCs w:val="20"/>
              </w:rPr>
              <w:t>APPROVED BY</w:t>
            </w:r>
            <w:bookmarkEnd w:id="14"/>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28D1E742" w14:textId="773BE2DA" w:rsidR="00843134" w:rsidRPr="00C338A0" w:rsidRDefault="00843134" w:rsidP="003F523E">
            <w:pPr>
              <w:cnfStyle w:val="000000000000" w:firstRow="0" w:lastRow="0" w:firstColumn="0" w:lastColumn="0" w:oddVBand="0" w:evenVBand="0" w:oddHBand="0" w:evenHBand="0" w:firstRowFirstColumn="0" w:firstRowLastColumn="0" w:lastRowFirstColumn="0" w:lastRowLastColumn="0"/>
              <w:rPr>
                <w:szCs w:val="20"/>
              </w:rPr>
            </w:pPr>
            <w:r>
              <w:rPr>
                <w:szCs w:val="20"/>
              </w:rPr>
              <w:t>Gavin McPherson</w:t>
            </w:r>
          </w:p>
        </w:tc>
      </w:tr>
    </w:tbl>
    <w:p w14:paraId="2DAB648F" w14:textId="77777777" w:rsidR="00843134" w:rsidRDefault="00843134" w:rsidP="00843134">
      <w:pPr>
        <w:rPr>
          <w:rFonts w:ascii="Gill Sans MT" w:hAnsi="Gill Sans MT"/>
          <w:color w:val="00A58A" w:themeColor="accent1"/>
          <w:sz w:val="44"/>
          <w:szCs w:val="52"/>
        </w:rPr>
      </w:pPr>
    </w:p>
    <w:p w14:paraId="233D9113" w14:textId="77777777" w:rsidR="00843134" w:rsidRPr="00670A91" w:rsidRDefault="00843134" w:rsidP="00843134">
      <w:pPr>
        <w:rPr>
          <w:rFonts w:ascii="Gill Sans MT" w:hAnsi="Gill Sans MT"/>
          <w:color w:val="00A58A" w:themeColor="accent1"/>
          <w:sz w:val="44"/>
          <w:szCs w:val="52"/>
        </w:rPr>
      </w:pPr>
      <w:r>
        <w:rPr>
          <w:rFonts w:ascii="Gill Sans MT" w:hAnsi="Gill Sans MT"/>
          <w:color w:val="00A58A" w:themeColor="accent1"/>
          <w:sz w:val="44"/>
          <w:szCs w:val="52"/>
        </w:rPr>
        <w:t>Revision History</w:t>
      </w:r>
    </w:p>
    <w:p w14:paraId="0BF3588D" w14:textId="77777777" w:rsidR="00843134" w:rsidRDefault="00843134" w:rsidP="00843134"/>
    <w:tbl>
      <w:tblPr>
        <w:tblStyle w:val="GridTable4-Accent2"/>
        <w:tblW w:w="0" w:type="auto"/>
        <w:tblBorders>
          <w:top w:val="single" w:sz="8" w:space="0" w:color="00A58A" w:themeColor="accent1"/>
          <w:left w:val="single" w:sz="8" w:space="0" w:color="00A58A" w:themeColor="accent1"/>
          <w:bottom w:val="single" w:sz="8" w:space="0" w:color="00A58A" w:themeColor="accent1"/>
          <w:right w:val="single" w:sz="8" w:space="0" w:color="00A58A" w:themeColor="accent1"/>
          <w:insideH w:val="single" w:sz="8" w:space="0" w:color="00A58A" w:themeColor="accent1"/>
          <w:insideV w:val="single" w:sz="8" w:space="0" w:color="00A58A" w:themeColor="accent1"/>
        </w:tblBorders>
        <w:tblLook w:val="0620" w:firstRow="1" w:lastRow="0" w:firstColumn="0" w:lastColumn="0" w:noHBand="1" w:noVBand="1"/>
      </w:tblPr>
      <w:tblGrid>
        <w:gridCol w:w="1800"/>
        <w:gridCol w:w="1799"/>
        <w:gridCol w:w="1801"/>
        <w:gridCol w:w="1800"/>
        <w:gridCol w:w="1800"/>
      </w:tblGrid>
      <w:tr w:rsidR="00843134" w:rsidRPr="00670A91" w14:paraId="124FB320" w14:textId="77777777" w:rsidTr="003F523E">
        <w:trPr>
          <w:cnfStyle w:val="100000000000" w:firstRow="1" w:lastRow="0" w:firstColumn="0" w:lastColumn="0" w:oddVBand="0" w:evenVBand="0" w:oddHBand="0" w:evenHBand="0" w:firstRowFirstColumn="0" w:firstRowLastColumn="0" w:lastRowFirstColumn="0" w:lastRowLastColumn="0"/>
        </w:trPr>
        <w:tc>
          <w:tcPr>
            <w:tcW w:w="1800" w:type="dxa"/>
            <w:tcBorders>
              <w:top w:val="single" w:sz="8" w:space="0" w:color="00A58A" w:themeColor="accent1"/>
              <w:left w:val="single" w:sz="8" w:space="0" w:color="00A58A" w:themeColor="accent1"/>
              <w:bottom w:val="nil"/>
            </w:tcBorders>
          </w:tcPr>
          <w:p w14:paraId="1198DA1D" w14:textId="77777777" w:rsidR="00843134" w:rsidRPr="00670A91" w:rsidRDefault="00843134" w:rsidP="003F523E">
            <w:pPr>
              <w:rPr>
                <w:color w:val="FFFFFF" w:themeColor="background1"/>
              </w:rPr>
            </w:pPr>
            <w:r w:rsidRPr="00670A91">
              <w:rPr>
                <w:color w:val="FFFFFF" w:themeColor="background1"/>
              </w:rPr>
              <w:t>VERSION</w:t>
            </w:r>
          </w:p>
        </w:tc>
        <w:tc>
          <w:tcPr>
            <w:tcW w:w="1799" w:type="dxa"/>
            <w:tcBorders>
              <w:top w:val="single" w:sz="8" w:space="0" w:color="00A58A" w:themeColor="accent1"/>
              <w:bottom w:val="nil"/>
            </w:tcBorders>
          </w:tcPr>
          <w:p w14:paraId="2FF4498D" w14:textId="77777777" w:rsidR="00843134" w:rsidRPr="00670A91" w:rsidRDefault="00843134" w:rsidP="003F523E">
            <w:pPr>
              <w:rPr>
                <w:color w:val="FFFFFF" w:themeColor="background1"/>
              </w:rPr>
            </w:pPr>
            <w:r w:rsidRPr="00670A91">
              <w:rPr>
                <w:color w:val="FFFFFF" w:themeColor="background1"/>
              </w:rPr>
              <w:t>STATUS</w:t>
            </w:r>
          </w:p>
        </w:tc>
        <w:tc>
          <w:tcPr>
            <w:tcW w:w="1801" w:type="dxa"/>
            <w:tcBorders>
              <w:top w:val="single" w:sz="8" w:space="0" w:color="00A58A" w:themeColor="accent1"/>
              <w:bottom w:val="nil"/>
            </w:tcBorders>
          </w:tcPr>
          <w:p w14:paraId="49B676D8" w14:textId="77777777" w:rsidR="00843134" w:rsidRPr="00670A91" w:rsidRDefault="00843134" w:rsidP="003F523E">
            <w:pPr>
              <w:rPr>
                <w:color w:val="FFFFFF" w:themeColor="background1"/>
              </w:rPr>
            </w:pPr>
            <w:r w:rsidRPr="00670A91">
              <w:rPr>
                <w:color w:val="FFFFFF" w:themeColor="background1"/>
              </w:rPr>
              <w:t>DATE OF ISSUE</w:t>
            </w:r>
          </w:p>
        </w:tc>
        <w:tc>
          <w:tcPr>
            <w:tcW w:w="1800" w:type="dxa"/>
            <w:tcBorders>
              <w:top w:val="single" w:sz="8" w:space="0" w:color="00A58A" w:themeColor="accent1"/>
              <w:bottom w:val="nil"/>
            </w:tcBorders>
          </w:tcPr>
          <w:p w14:paraId="77FA2763" w14:textId="77777777" w:rsidR="00843134" w:rsidRPr="00670A91" w:rsidRDefault="00843134" w:rsidP="003F523E">
            <w:pPr>
              <w:rPr>
                <w:color w:val="FFFFFF" w:themeColor="background1"/>
              </w:rPr>
            </w:pPr>
            <w:r w:rsidRPr="00670A91">
              <w:rPr>
                <w:color w:val="FFFFFF" w:themeColor="background1"/>
              </w:rPr>
              <w:t>AUTHORS</w:t>
            </w:r>
          </w:p>
        </w:tc>
        <w:tc>
          <w:tcPr>
            <w:tcW w:w="1800" w:type="dxa"/>
            <w:tcBorders>
              <w:top w:val="single" w:sz="8" w:space="0" w:color="00A58A" w:themeColor="accent1"/>
              <w:bottom w:val="nil"/>
              <w:right w:val="single" w:sz="8" w:space="0" w:color="00A58A" w:themeColor="accent1"/>
            </w:tcBorders>
          </w:tcPr>
          <w:p w14:paraId="52C608E2" w14:textId="77777777" w:rsidR="00843134" w:rsidRPr="00670A91" w:rsidRDefault="00843134" w:rsidP="003F523E">
            <w:pPr>
              <w:rPr>
                <w:color w:val="FFFFFF" w:themeColor="background1"/>
              </w:rPr>
            </w:pPr>
            <w:r w:rsidRPr="00670A91">
              <w:rPr>
                <w:color w:val="FFFFFF" w:themeColor="background1"/>
              </w:rPr>
              <w:t>REVIEWER</w:t>
            </w:r>
          </w:p>
        </w:tc>
      </w:tr>
      <w:tr w:rsidR="00843134" w14:paraId="60829E52" w14:textId="77777777" w:rsidTr="003F523E">
        <w:trPr>
          <w:trHeight w:val="402"/>
        </w:trPr>
        <w:tc>
          <w:tcPr>
            <w:tcW w:w="1800" w:type="dxa"/>
            <w:tcBorders>
              <w:top w:val="nil"/>
            </w:tcBorders>
          </w:tcPr>
          <w:p w14:paraId="1697911E" w14:textId="77777777" w:rsidR="00843134" w:rsidRDefault="00843134" w:rsidP="003F523E">
            <w:r>
              <w:t>0.1</w:t>
            </w:r>
          </w:p>
        </w:tc>
        <w:tc>
          <w:tcPr>
            <w:tcW w:w="1799" w:type="dxa"/>
            <w:tcBorders>
              <w:top w:val="nil"/>
            </w:tcBorders>
          </w:tcPr>
          <w:p w14:paraId="4FA6F21B" w14:textId="77777777" w:rsidR="00843134" w:rsidRDefault="00843134" w:rsidP="003F523E">
            <w:r>
              <w:t>Draft</w:t>
            </w:r>
          </w:p>
        </w:tc>
        <w:tc>
          <w:tcPr>
            <w:tcW w:w="1801" w:type="dxa"/>
            <w:tcBorders>
              <w:top w:val="nil"/>
            </w:tcBorders>
          </w:tcPr>
          <w:p w14:paraId="52A2D737" w14:textId="306DCF48" w:rsidR="00843134" w:rsidRPr="002B6502" w:rsidRDefault="00843134" w:rsidP="003F523E">
            <w:r>
              <w:t>25</w:t>
            </w:r>
            <w:r w:rsidRPr="002B6502">
              <w:t>/0</w:t>
            </w:r>
            <w:r>
              <w:t>5</w:t>
            </w:r>
            <w:r w:rsidRPr="002B6502">
              <w:t>/2023</w:t>
            </w:r>
          </w:p>
        </w:tc>
        <w:tc>
          <w:tcPr>
            <w:tcW w:w="1800" w:type="dxa"/>
            <w:tcBorders>
              <w:top w:val="nil"/>
            </w:tcBorders>
          </w:tcPr>
          <w:p w14:paraId="4C2737EA" w14:textId="16B14010" w:rsidR="00843134" w:rsidRDefault="00843134" w:rsidP="003F523E">
            <w:r w:rsidRPr="00843134">
              <w:t>Emma Araignous, Herveline Gaborieau</w:t>
            </w:r>
          </w:p>
        </w:tc>
        <w:tc>
          <w:tcPr>
            <w:tcW w:w="1800" w:type="dxa"/>
            <w:tcBorders>
              <w:top w:val="nil"/>
            </w:tcBorders>
          </w:tcPr>
          <w:p w14:paraId="1798EB2B" w14:textId="75FC68AB" w:rsidR="00843134" w:rsidRDefault="00843134" w:rsidP="003F523E">
            <w:r>
              <w:t>Kate Smith</w:t>
            </w:r>
          </w:p>
        </w:tc>
      </w:tr>
      <w:tr w:rsidR="00843134" w14:paraId="7741F4BE" w14:textId="77777777" w:rsidTr="003F523E">
        <w:trPr>
          <w:trHeight w:val="419"/>
        </w:trPr>
        <w:tc>
          <w:tcPr>
            <w:tcW w:w="1800" w:type="dxa"/>
          </w:tcPr>
          <w:p w14:paraId="0E00977E" w14:textId="77777777" w:rsidR="00843134" w:rsidRDefault="00843134" w:rsidP="003F523E">
            <w:r>
              <w:t>1.0</w:t>
            </w:r>
          </w:p>
        </w:tc>
        <w:tc>
          <w:tcPr>
            <w:tcW w:w="1799" w:type="dxa"/>
          </w:tcPr>
          <w:p w14:paraId="47C07F3C" w14:textId="77777777" w:rsidR="00843134" w:rsidRDefault="00843134" w:rsidP="003F523E">
            <w:r>
              <w:rPr>
                <w:szCs w:val="20"/>
              </w:rPr>
              <w:t>Issued</w:t>
            </w:r>
          </w:p>
        </w:tc>
        <w:tc>
          <w:tcPr>
            <w:tcW w:w="1801" w:type="dxa"/>
          </w:tcPr>
          <w:p w14:paraId="3EDDFF0F" w14:textId="6A3FEC2C" w:rsidR="00843134" w:rsidRDefault="00843134" w:rsidP="003F523E">
            <w:r>
              <w:t>31</w:t>
            </w:r>
            <w:r>
              <w:t>/05/2023</w:t>
            </w:r>
          </w:p>
        </w:tc>
        <w:tc>
          <w:tcPr>
            <w:tcW w:w="1800" w:type="dxa"/>
          </w:tcPr>
          <w:p w14:paraId="658EA941" w14:textId="339C1EC2" w:rsidR="00843134" w:rsidRDefault="00843134" w:rsidP="003F523E">
            <w:r w:rsidRPr="00843134">
              <w:t>Emma Araignous, Herveline Gaborieau</w:t>
            </w:r>
          </w:p>
        </w:tc>
        <w:tc>
          <w:tcPr>
            <w:tcW w:w="1800" w:type="dxa"/>
          </w:tcPr>
          <w:p w14:paraId="2D001568" w14:textId="0EA122DB" w:rsidR="00843134" w:rsidRDefault="00843134" w:rsidP="003F523E">
            <w:r>
              <w:t>Kate Smith</w:t>
            </w:r>
          </w:p>
        </w:tc>
      </w:tr>
    </w:tbl>
    <w:p w14:paraId="3857258B" w14:textId="77777777" w:rsidR="00843134" w:rsidRPr="00A8745E" w:rsidRDefault="00843134" w:rsidP="00843134"/>
    <w:p w14:paraId="7D216599" w14:textId="48ED6BE6" w:rsidR="00D16D77" w:rsidRPr="00843134" w:rsidRDefault="00D16D77" w:rsidP="00D16D77">
      <w:pPr>
        <w:rPr>
          <w:rFonts w:ascii="Gill Sans" w:eastAsiaTheme="majorEastAsia" w:hAnsi="Gill Sans" w:cstheme="majorBidi"/>
          <w:b/>
          <w:caps/>
          <w:color w:val="00A58A" w:themeColor="text2"/>
          <w:spacing w:val="-10"/>
          <w:kern w:val="28"/>
          <w:sz w:val="48"/>
          <w:szCs w:val="56"/>
        </w:rPr>
      </w:pPr>
      <w:r w:rsidRPr="0091172C">
        <w:br w:type="page"/>
      </w:r>
    </w:p>
    <w:sdt>
      <w:sdtPr>
        <w:rPr>
          <w:rFonts w:asciiTheme="minorHAnsi" w:eastAsiaTheme="minorHAnsi" w:hAnsiTheme="minorHAnsi" w:cstheme="minorBidi"/>
          <w:b w:val="0"/>
          <w:bCs w:val="0"/>
          <w:color w:val="071A37" w:themeColor="text1"/>
          <w:sz w:val="20"/>
          <w:szCs w:val="24"/>
          <w:lang w:val="en-GB"/>
        </w:rPr>
        <w:id w:val="-215200081"/>
        <w:docPartObj>
          <w:docPartGallery w:val="Table of Contents"/>
          <w:docPartUnique/>
        </w:docPartObj>
      </w:sdtPr>
      <w:sdtEndPr>
        <w:rPr>
          <w:noProof/>
        </w:rPr>
      </w:sdtEndPr>
      <w:sdtContent>
        <w:p w14:paraId="4A960CC4" w14:textId="6ADD197E" w:rsidR="00BB5CA1" w:rsidRPr="0091172C" w:rsidRDefault="00BB5CA1" w:rsidP="00BB5CA1">
          <w:pPr>
            <w:pStyle w:val="TOCHeading"/>
            <w:rPr>
              <w:rFonts w:asciiTheme="minorHAnsi" w:hAnsiTheme="minorHAnsi"/>
              <w:lang w:val="en-GB"/>
            </w:rPr>
          </w:pPr>
          <w:r w:rsidRPr="0091172C">
            <w:rPr>
              <w:rFonts w:asciiTheme="minorHAnsi" w:hAnsiTheme="minorHAnsi"/>
              <w:lang w:val="en-GB"/>
            </w:rPr>
            <w:t>TABLE OF CONTENTS</w:t>
          </w:r>
        </w:p>
        <w:p w14:paraId="1479B271" w14:textId="123DB666" w:rsidR="002309DC" w:rsidRDefault="00BB5CA1">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r w:rsidRPr="0091172C">
            <w:rPr>
              <w:rFonts w:asciiTheme="minorHAnsi" w:hAnsiTheme="minorHAnsi"/>
            </w:rPr>
            <w:fldChar w:fldCharType="begin"/>
          </w:r>
          <w:r w:rsidRPr="0091172C">
            <w:rPr>
              <w:rFonts w:asciiTheme="minorHAnsi" w:hAnsiTheme="minorHAnsi"/>
            </w:rPr>
            <w:instrText xml:space="preserve"> TOC \o "1-2" \h \z \t "Heading 1,1" </w:instrText>
          </w:r>
          <w:r w:rsidRPr="0091172C">
            <w:rPr>
              <w:rFonts w:asciiTheme="minorHAnsi" w:hAnsiTheme="minorHAnsi"/>
            </w:rPr>
            <w:fldChar w:fldCharType="separate"/>
          </w:r>
          <w:hyperlink w:anchor="_Toc136425776" w:history="1">
            <w:r w:rsidR="002309DC" w:rsidRPr="00670FD1">
              <w:rPr>
                <w:rStyle w:val="Hyperlink"/>
                <w:noProof/>
              </w:rPr>
              <w:t>Executive summary</w:t>
            </w:r>
            <w:r w:rsidR="002309DC">
              <w:rPr>
                <w:noProof/>
                <w:webHidden/>
              </w:rPr>
              <w:tab/>
            </w:r>
            <w:r w:rsidR="002309DC">
              <w:rPr>
                <w:noProof/>
                <w:webHidden/>
              </w:rPr>
              <w:fldChar w:fldCharType="begin"/>
            </w:r>
            <w:r w:rsidR="002309DC">
              <w:rPr>
                <w:noProof/>
                <w:webHidden/>
              </w:rPr>
              <w:instrText xml:space="preserve"> PAGEREF _Toc136425776 \h </w:instrText>
            </w:r>
            <w:r w:rsidR="002309DC">
              <w:rPr>
                <w:noProof/>
                <w:webHidden/>
              </w:rPr>
            </w:r>
            <w:r w:rsidR="002309DC">
              <w:rPr>
                <w:noProof/>
                <w:webHidden/>
              </w:rPr>
              <w:fldChar w:fldCharType="separate"/>
            </w:r>
            <w:r w:rsidR="00AC5835">
              <w:rPr>
                <w:noProof/>
                <w:webHidden/>
              </w:rPr>
              <w:t>3</w:t>
            </w:r>
            <w:r w:rsidR="002309DC">
              <w:rPr>
                <w:noProof/>
                <w:webHidden/>
              </w:rPr>
              <w:fldChar w:fldCharType="end"/>
            </w:r>
          </w:hyperlink>
        </w:p>
        <w:p w14:paraId="1BBF4B1C" w14:textId="786CD47E"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w:anchor="_Toc136425777" w:history="1">
            <w:r w:rsidRPr="00670FD1">
              <w:rPr>
                <w:rStyle w:val="Hyperlink"/>
                <w:noProof/>
              </w:rPr>
              <w:t>Abbreviations and acronyms</w:t>
            </w:r>
            <w:r>
              <w:rPr>
                <w:noProof/>
                <w:webHidden/>
              </w:rPr>
              <w:tab/>
            </w:r>
            <w:r>
              <w:rPr>
                <w:noProof/>
                <w:webHidden/>
              </w:rPr>
              <w:fldChar w:fldCharType="begin"/>
            </w:r>
            <w:r>
              <w:rPr>
                <w:noProof/>
                <w:webHidden/>
              </w:rPr>
              <w:instrText xml:space="preserve"> PAGEREF _Toc136425777 \h </w:instrText>
            </w:r>
            <w:r>
              <w:rPr>
                <w:noProof/>
                <w:webHidden/>
              </w:rPr>
            </w:r>
            <w:r>
              <w:rPr>
                <w:noProof/>
                <w:webHidden/>
              </w:rPr>
              <w:fldChar w:fldCharType="separate"/>
            </w:r>
            <w:r w:rsidR="00AC5835">
              <w:rPr>
                <w:noProof/>
                <w:webHidden/>
              </w:rPr>
              <w:t>5</w:t>
            </w:r>
            <w:r>
              <w:rPr>
                <w:noProof/>
                <w:webHidden/>
              </w:rPr>
              <w:fldChar w:fldCharType="end"/>
            </w:r>
          </w:hyperlink>
        </w:p>
        <w:p w14:paraId="14B1222E" w14:textId="42E9FC27"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w:anchor="_Toc136425778" w:history="1">
            <w:r w:rsidRPr="00670FD1">
              <w:rPr>
                <w:rStyle w:val="Hyperlink"/>
                <w:noProof/>
              </w:rPr>
              <w:t>Context and objectives</w:t>
            </w:r>
            <w:r>
              <w:rPr>
                <w:noProof/>
                <w:webHidden/>
              </w:rPr>
              <w:tab/>
            </w:r>
            <w:r>
              <w:rPr>
                <w:noProof/>
                <w:webHidden/>
              </w:rPr>
              <w:fldChar w:fldCharType="begin"/>
            </w:r>
            <w:r>
              <w:rPr>
                <w:noProof/>
                <w:webHidden/>
              </w:rPr>
              <w:instrText xml:space="preserve"> PAGEREF _Toc136425778 \h </w:instrText>
            </w:r>
            <w:r>
              <w:rPr>
                <w:noProof/>
                <w:webHidden/>
              </w:rPr>
            </w:r>
            <w:r>
              <w:rPr>
                <w:noProof/>
                <w:webHidden/>
              </w:rPr>
              <w:fldChar w:fldCharType="separate"/>
            </w:r>
            <w:r w:rsidR="00AC5835">
              <w:rPr>
                <w:noProof/>
                <w:webHidden/>
              </w:rPr>
              <w:t>6</w:t>
            </w:r>
            <w:r>
              <w:rPr>
                <w:noProof/>
                <w:webHidden/>
              </w:rPr>
              <w:fldChar w:fldCharType="end"/>
            </w:r>
          </w:hyperlink>
        </w:p>
        <w:p w14:paraId="6A78EA3E" w14:textId="05DB4653"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w:anchor="_Toc136425779" w:history="1">
            <w:r w:rsidRPr="00670FD1">
              <w:rPr>
                <w:rStyle w:val="Hyperlink"/>
                <w:noProof/>
              </w:rPr>
              <w:t>Biofouling characterisation at Étel</w:t>
            </w:r>
            <w:r>
              <w:rPr>
                <w:noProof/>
                <w:webHidden/>
              </w:rPr>
              <w:tab/>
            </w:r>
            <w:r>
              <w:rPr>
                <w:noProof/>
                <w:webHidden/>
              </w:rPr>
              <w:fldChar w:fldCharType="begin"/>
            </w:r>
            <w:r>
              <w:rPr>
                <w:noProof/>
                <w:webHidden/>
              </w:rPr>
              <w:instrText xml:space="preserve"> PAGEREF _Toc136425779 \h </w:instrText>
            </w:r>
            <w:r>
              <w:rPr>
                <w:noProof/>
                <w:webHidden/>
              </w:rPr>
            </w:r>
            <w:r>
              <w:rPr>
                <w:noProof/>
                <w:webHidden/>
              </w:rPr>
              <w:fldChar w:fldCharType="separate"/>
            </w:r>
            <w:r w:rsidR="00AC5835">
              <w:rPr>
                <w:noProof/>
                <w:webHidden/>
              </w:rPr>
              <w:t>7</w:t>
            </w:r>
            <w:r>
              <w:rPr>
                <w:noProof/>
                <w:webHidden/>
              </w:rPr>
              <w:fldChar w:fldCharType="end"/>
            </w:r>
          </w:hyperlink>
        </w:p>
        <w:p w14:paraId="3BBF3AD2" w14:textId="65B50F1F"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0" w:history="1">
            <w:r w:rsidRPr="00670FD1">
              <w:rPr>
                <w:rStyle w:val="Hyperlink"/>
                <w:noProof/>
              </w:rPr>
              <w:t>What is biofouling and how to characterize it?</w:t>
            </w:r>
            <w:r>
              <w:rPr>
                <w:noProof/>
                <w:webHidden/>
              </w:rPr>
              <w:tab/>
            </w:r>
            <w:r>
              <w:rPr>
                <w:noProof/>
                <w:webHidden/>
              </w:rPr>
              <w:fldChar w:fldCharType="begin"/>
            </w:r>
            <w:r>
              <w:rPr>
                <w:noProof/>
                <w:webHidden/>
              </w:rPr>
              <w:instrText xml:space="preserve"> PAGEREF _Toc136425780 \h </w:instrText>
            </w:r>
            <w:r>
              <w:rPr>
                <w:noProof/>
                <w:webHidden/>
              </w:rPr>
            </w:r>
            <w:r>
              <w:rPr>
                <w:noProof/>
                <w:webHidden/>
              </w:rPr>
              <w:fldChar w:fldCharType="separate"/>
            </w:r>
            <w:r w:rsidR="00AC5835">
              <w:rPr>
                <w:noProof/>
                <w:webHidden/>
              </w:rPr>
              <w:t>7</w:t>
            </w:r>
            <w:r>
              <w:rPr>
                <w:noProof/>
                <w:webHidden/>
              </w:rPr>
              <w:fldChar w:fldCharType="end"/>
            </w:r>
          </w:hyperlink>
        </w:p>
        <w:p w14:paraId="32404C27" w14:textId="4558B4E3"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1" w:history="1">
            <w:r w:rsidRPr="00670FD1">
              <w:rPr>
                <w:rStyle w:val="Hyperlink"/>
                <w:noProof/>
              </w:rPr>
              <w:t>Objectives in the ELEMENT project</w:t>
            </w:r>
            <w:r>
              <w:rPr>
                <w:noProof/>
                <w:webHidden/>
              </w:rPr>
              <w:tab/>
            </w:r>
            <w:r>
              <w:rPr>
                <w:noProof/>
                <w:webHidden/>
              </w:rPr>
              <w:fldChar w:fldCharType="begin"/>
            </w:r>
            <w:r>
              <w:rPr>
                <w:noProof/>
                <w:webHidden/>
              </w:rPr>
              <w:instrText xml:space="preserve"> PAGEREF _Toc136425781 \h </w:instrText>
            </w:r>
            <w:r>
              <w:rPr>
                <w:noProof/>
                <w:webHidden/>
              </w:rPr>
            </w:r>
            <w:r>
              <w:rPr>
                <w:noProof/>
                <w:webHidden/>
              </w:rPr>
              <w:fldChar w:fldCharType="separate"/>
            </w:r>
            <w:r w:rsidR="00AC5835">
              <w:rPr>
                <w:noProof/>
                <w:webHidden/>
              </w:rPr>
              <w:t>8</w:t>
            </w:r>
            <w:r>
              <w:rPr>
                <w:noProof/>
                <w:webHidden/>
              </w:rPr>
              <w:fldChar w:fldCharType="end"/>
            </w:r>
          </w:hyperlink>
        </w:p>
        <w:p w14:paraId="67B6410B" w14:textId="2D0C6B75"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2" w:history="1">
            <w:r w:rsidRPr="00670FD1">
              <w:rPr>
                <w:rStyle w:val="Hyperlink"/>
                <w:noProof/>
              </w:rPr>
              <w:t>Set up of surveys</w:t>
            </w:r>
            <w:r>
              <w:rPr>
                <w:noProof/>
                <w:webHidden/>
              </w:rPr>
              <w:tab/>
            </w:r>
            <w:r>
              <w:rPr>
                <w:noProof/>
                <w:webHidden/>
              </w:rPr>
              <w:fldChar w:fldCharType="begin"/>
            </w:r>
            <w:r>
              <w:rPr>
                <w:noProof/>
                <w:webHidden/>
              </w:rPr>
              <w:instrText xml:space="preserve"> PAGEREF _Toc136425782 \h </w:instrText>
            </w:r>
            <w:r>
              <w:rPr>
                <w:noProof/>
                <w:webHidden/>
              </w:rPr>
            </w:r>
            <w:r>
              <w:rPr>
                <w:noProof/>
                <w:webHidden/>
              </w:rPr>
              <w:fldChar w:fldCharType="separate"/>
            </w:r>
            <w:r w:rsidR="00AC5835">
              <w:rPr>
                <w:noProof/>
                <w:webHidden/>
              </w:rPr>
              <w:t>8</w:t>
            </w:r>
            <w:r>
              <w:rPr>
                <w:noProof/>
                <w:webHidden/>
              </w:rPr>
              <w:fldChar w:fldCharType="end"/>
            </w:r>
          </w:hyperlink>
        </w:p>
        <w:p w14:paraId="55EA2AC5" w14:textId="521350D1"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3" w:history="1">
            <w:r w:rsidRPr="00670FD1">
              <w:rPr>
                <w:rStyle w:val="Hyperlink"/>
                <w:noProof/>
              </w:rPr>
              <w:t>Difficulties encountered</w:t>
            </w:r>
            <w:r>
              <w:rPr>
                <w:noProof/>
                <w:webHidden/>
              </w:rPr>
              <w:tab/>
            </w:r>
            <w:r>
              <w:rPr>
                <w:noProof/>
                <w:webHidden/>
              </w:rPr>
              <w:fldChar w:fldCharType="begin"/>
            </w:r>
            <w:r>
              <w:rPr>
                <w:noProof/>
                <w:webHidden/>
              </w:rPr>
              <w:instrText xml:space="preserve"> PAGEREF _Toc136425783 \h </w:instrText>
            </w:r>
            <w:r>
              <w:rPr>
                <w:noProof/>
                <w:webHidden/>
              </w:rPr>
            </w:r>
            <w:r>
              <w:rPr>
                <w:noProof/>
                <w:webHidden/>
              </w:rPr>
              <w:fldChar w:fldCharType="separate"/>
            </w:r>
            <w:r w:rsidR="00AC5835">
              <w:rPr>
                <w:noProof/>
                <w:webHidden/>
              </w:rPr>
              <w:t>9</w:t>
            </w:r>
            <w:r>
              <w:rPr>
                <w:noProof/>
                <w:webHidden/>
              </w:rPr>
              <w:fldChar w:fldCharType="end"/>
            </w:r>
          </w:hyperlink>
        </w:p>
        <w:p w14:paraId="1377B75D" w14:textId="6FA8B3A5"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4" w:history="1">
            <w:r w:rsidRPr="00670FD1">
              <w:rPr>
                <w:rStyle w:val="Hyperlink"/>
                <w:noProof/>
              </w:rPr>
              <w:t>Influence of hydrodynamics on biofouling</w:t>
            </w:r>
            <w:r>
              <w:rPr>
                <w:noProof/>
                <w:webHidden/>
              </w:rPr>
              <w:tab/>
            </w:r>
            <w:r>
              <w:rPr>
                <w:noProof/>
                <w:webHidden/>
              </w:rPr>
              <w:fldChar w:fldCharType="begin"/>
            </w:r>
            <w:r>
              <w:rPr>
                <w:noProof/>
                <w:webHidden/>
              </w:rPr>
              <w:instrText xml:space="preserve"> PAGEREF _Toc136425784 \h </w:instrText>
            </w:r>
            <w:r>
              <w:rPr>
                <w:noProof/>
                <w:webHidden/>
              </w:rPr>
            </w:r>
            <w:r>
              <w:rPr>
                <w:noProof/>
                <w:webHidden/>
              </w:rPr>
              <w:fldChar w:fldCharType="separate"/>
            </w:r>
            <w:r w:rsidR="00AC5835">
              <w:rPr>
                <w:noProof/>
                <w:webHidden/>
              </w:rPr>
              <w:t>10</w:t>
            </w:r>
            <w:r>
              <w:rPr>
                <w:noProof/>
                <w:webHidden/>
              </w:rPr>
              <w:fldChar w:fldCharType="end"/>
            </w:r>
          </w:hyperlink>
        </w:p>
        <w:p w14:paraId="72C21E8F" w14:textId="51AEABD9"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5" w:history="1">
            <w:r w:rsidRPr="00670FD1">
              <w:rPr>
                <w:rStyle w:val="Hyperlink"/>
                <w:noProof/>
              </w:rPr>
              <w:t>Spatio-temporal variation of biofouling general characteristics</w:t>
            </w:r>
            <w:r>
              <w:rPr>
                <w:noProof/>
                <w:webHidden/>
              </w:rPr>
              <w:tab/>
            </w:r>
            <w:r>
              <w:rPr>
                <w:noProof/>
                <w:webHidden/>
              </w:rPr>
              <w:fldChar w:fldCharType="begin"/>
            </w:r>
            <w:r>
              <w:rPr>
                <w:noProof/>
                <w:webHidden/>
              </w:rPr>
              <w:instrText xml:space="preserve"> PAGEREF _Toc136425785 \h </w:instrText>
            </w:r>
            <w:r>
              <w:rPr>
                <w:noProof/>
                <w:webHidden/>
              </w:rPr>
            </w:r>
            <w:r>
              <w:rPr>
                <w:noProof/>
                <w:webHidden/>
              </w:rPr>
              <w:fldChar w:fldCharType="separate"/>
            </w:r>
            <w:r w:rsidR="00AC5835">
              <w:rPr>
                <w:noProof/>
                <w:webHidden/>
              </w:rPr>
              <w:t>11</w:t>
            </w:r>
            <w:r>
              <w:rPr>
                <w:noProof/>
                <w:webHidden/>
              </w:rPr>
              <w:fldChar w:fldCharType="end"/>
            </w:r>
          </w:hyperlink>
        </w:p>
        <w:p w14:paraId="1C1B417F" w14:textId="64630559"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w:anchor="_Toc136425786" w:history="1">
            <w:r w:rsidRPr="00670FD1">
              <w:rPr>
                <w:rStyle w:val="Hyperlink"/>
                <w:noProof/>
              </w:rPr>
              <w:t>Flow dynamics and turbulence in Étel River</w:t>
            </w:r>
            <w:r>
              <w:rPr>
                <w:noProof/>
                <w:webHidden/>
              </w:rPr>
              <w:tab/>
            </w:r>
            <w:r>
              <w:rPr>
                <w:noProof/>
                <w:webHidden/>
              </w:rPr>
              <w:fldChar w:fldCharType="begin"/>
            </w:r>
            <w:r>
              <w:rPr>
                <w:noProof/>
                <w:webHidden/>
              </w:rPr>
              <w:instrText xml:space="preserve"> PAGEREF _Toc136425786 \h </w:instrText>
            </w:r>
            <w:r>
              <w:rPr>
                <w:noProof/>
                <w:webHidden/>
              </w:rPr>
            </w:r>
            <w:r>
              <w:rPr>
                <w:noProof/>
                <w:webHidden/>
              </w:rPr>
              <w:fldChar w:fldCharType="separate"/>
            </w:r>
            <w:r w:rsidR="00AC5835">
              <w:rPr>
                <w:noProof/>
                <w:webHidden/>
              </w:rPr>
              <w:t>15</w:t>
            </w:r>
            <w:r>
              <w:rPr>
                <w:noProof/>
                <w:webHidden/>
              </w:rPr>
              <w:fldChar w:fldCharType="end"/>
            </w:r>
          </w:hyperlink>
        </w:p>
        <w:p w14:paraId="5CAC6E31" w14:textId="03486B8F"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7" w:history="1">
            <w:r w:rsidRPr="00670FD1">
              <w:rPr>
                <w:rStyle w:val="Hyperlink"/>
                <w:noProof/>
              </w:rPr>
              <w:t>Data</w:t>
            </w:r>
            <w:r w:rsidRPr="00670FD1">
              <w:rPr>
                <w:rStyle w:val="Hyperlink"/>
                <w:noProof/>
                <w:spacing w:val="-4"/>
              </w:rPr>
              <w:t xml:space="preserve"> </w:t>
            </w:r>
            <w:r w:rsidRPr="00670FD1">
              <w:rPr>
                <w:rStyle w:val="Hyperlink"/>
                <w:noProof/>
              </w:rPr>
              <w:t>analysis</w:t>
            </w:r>
            <w:r w:rsidRPr="00670FD1">
              <w:rPr>
                <w:rStyle w:val="Hyperlink"/>
                <w:noProof/>
                <w:spacing w:val="-4"/>
              </w:rPr>
              <w:t xml:space="preserve"> </w:t>
            </w:r>
            <w:r w:rsidRPr="00670FD1">
              <w:rPr>
                <w:rStyle w:val="Hyperlink"/>
                <w:noProof/>
              </w:rPr>
              <w:t>and</w:t>
            </w:r>
            <w:r w:rsidRPr="00670FD1">
              <w:rPr>
                <w:rStyle w:val="Hyperlink"/>
                <w:noProof/>
                <w:spacing w:val="-4"/>
              </w:rPr>
              <w:t xml:space="preserve"> </w:t>
            </w:r>
            <w:r w:rsidRPr="00670FD1">
              <w:rPr>
                <w:rStyle w:val="Hyperlink"/>
                <w:noProof/>
              </w:rPr>
              <w:t>methods</w:t>
            </w:r>
            <w:r>
              <w:rPr>
                <w:noProof/>
                <w:webHidden/>
              </w:rPr>
              <w:tab/>
            </w:r>
            <w:r>
              <w:rPr>
                <w:noProof/>
                <w:webHidden/>
              </w:rPr>
              <w:fldChar w:fldCharType="begin"/>
            </w:r>
            <w:r>
              <w:rPr>
                <w:noProof/>
                <w:webHidden/>
              </w:rPr>
              <w:instrText xml:space="preserve"> PAGEREF _Toc136425787 \h </w:instrText>
            </w:r>
            <w:r>
              <w:rPr>
                <w:noProof/>
                <w:webHidden/>
              </w:rPr>
            </w:r>
            <w:r>
              <w:rPr>
                <w:noProof/>
                <w:webHidden/>
              </w:rPr>
              <w:fldChar w:fldCharType="separate"/>
            </w:r>
            <w:r w:rsidR="00AC5835">
              <w:rPr>
                <w:noProof/>
                <w:webHidden/>
              </w:rPr>
              <w:t>15</w:t>
            </w:r>
            <w:r>
              <w:rPr>
                <w:noProof/>
                <w:webHidden/>
              </w:rPr>
              <w:fldChar w:fldCharType="end"/>
            </w:r>
          </w:hyperlink>
        </w:p>
        <w:p w14:paraId="5E0C2B76" w14:textId="66ABCE20"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8" w:history="1">
            <w:r w:rsidRPr="00670FD1">
              <w:rPr>
                <w:rStyle w:val="Hyperlink"/>
                <w:noProof/>
              </w:rPr>
              <w:t>Results</w:t>
            </w:r>
            <w:r>
              <w:rPr>
                <w:noProof/>
                <w:webHidden/>
              </w:rPr>
              <w:tab/>
            </w:r>
            <w:r>
              <w:rPr>
                <w:noProof/>
                <w:webHidden/>
              </w:rPr>
              <w:fldChar w:fldCharType="begin"/>
            </w:r>
            <w:r>
              <w:rPr>
                <w:noProof/>
                <w:webHidden/>
              </w:rPr>
              <w:instrText xml:space="preserve"> PAGEREF _Toc136425788 \h </w:instrText>
            </w:r>
            <w:r>
              <w:rPr>
                <w:noProof/>
                <w:webHidden/>
              </w:rPr>
            </w:r>
            <w:r>
              <w:rPr>
                <w:noProof/>
                <w:webHidden/>
              </w:rPr>
              <w:fldChar w:fldCharType="separate"/>
            </w:r>
            <w:r w:rsidR="00AC5835">
              <w:rPr>
                <w:noProof/>
                <w:webHidden/>
              </w:rPr>
              <w:t>19</w:t>
            </w:r>
            <w:r>
              <w:rPr>
                <w:noProof/>
                <w:webHidden/>
              </w:rPr>
              <w:fldChar w:fldCharType="end"/>
            </w:r>
          </w:hyperlink>
        </w:p>
        <w:p w14:paraId="13EC29A8" w14:textId="369DE745"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89" w:history="1">
            <w:r w:rsidRPr="00670FD1">
              <w:rPr>
                <w:rStyle w:val="Hyperlink"/>
                <w:noProof/>
              </w:rPr>
              <w:t>Discussion</w:t>
            </w:r>
            <w:r>
              <w:rPr>
                <w:noProof/>
                <w:webHidden/>
              </w:rPr>
              <w:tab/>
            </w:r>
            <w:r>
              <w:rPr>
                <w:noProof/>
                <w:webHidden/>
              </w:rPr>
              <w:fldChar w:fldCharType="begin"/>
            </w:r>
            <w:r>
              <w:rPr>
                <w:noProof/>
                <w:webHidden/>
              </w:rPr>
              <w:instrText xml:space="preserve"> PAGEREF _Toc136425789 \h </w:instrText>
            </w:r>
            <w:r>
              <w:rPr>
                <w:noProof/>
                <w:webHidden/>
              </w:rPr>
            </w:r>
            <w:r>
              <w:rPr>
                <w:noProof/>
                <w:webHidden/>
              </w:rPr>
              <w:fldChar w:fldCharType="separate"/>
            </w:r>
            <w:r w:rsidR="00AC5835">
              <w:rPr>
                <w:noProof/>
                <w:webHidden/>
              </w:rPr>
              <w:t>24</w:t>
            </w:r>
            <w:r>
              <w:rPr>
                <w:noProof/>
                <w:webHidden/>
              </w:rPr>
              <w:fldChar w:fldCharType="end"/>
            </w:r>
          </w:hyperlink>
        </w:p>
        <w:p w14:paraId="6606D910" w14:textId="2F2DC864"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90" w:history="1">
            <w:r w:rsidRPr="00670FD1">
              <w:rPr>
                <w:rStyle w:val="Hyperlink"/>
                <w:noProof/>
              </w:rPr>
              <w:t>Conclusions</w:t>
            </w:r>
            <w:r>
              <w:rPr>
                <w:noProof/>
                <w:webHidden/>
              </w:rPr>
              <w:tab/>
            </w:r>
            <w:r>
              <w:rPr>
                <w:noProof/>
                <w:webHidden/>
              </w:rPr>
              <w:fldChar w:fldCharType="begin"/>
            </w:r>
            <w:r>
              <w:rPr>
                <w:noProof/>
                <w:webHidden/>
              </w:rPr>
              <w:instrText xml:space="preserve"> PAGEREF _Toc136425790 \h </w:instrText>
            </w:r>
            <w:r>
              <w:rPr>
                <w:noProof/>
                <w:webHidden/>
              </w:rPr>
            </w:r>
            <w:r>
              <w:rPr>
                <w:noProof/>
                <w:webHidden/>
              </w:rPr>
              <w:fldChar w:fldCharType="separate"/>
            </w:r>
            <w:r w:rsidR="00AC5835">
              <w:rPr>
                <w:noProof/>
                <w:webHidden/>
              </w:rPr>
              <w:t>26</w:t>
            </w:r>
            <w:r>
              <w:rPr>
                <w:noProof/>
                <w:webHidden/>
              </w:rPr>
              <w:fldChar w:fldCharType="end"/>
            </w:r>
          </w:hyperlink>
        </w:p>
        <w:p w14:paraId="2FC21C25" w14:textId="223B2F93"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w:anchor="_Toc136425791" w:history="1">
            <w:r w:rsidRPr="00670FD1">
              <w:rPr>
                <w:rStyle w:val="Hyperlink"/>
                <w:noProof/>
              </w:rPr>
              <w:t>Collision Risk Model integration within the DTOceanPlus suite of tools</w:t>
            </w:r>
            <w:r>
              <w:rPr>
                <w:noProof/>
                <w:webHidden/>
              </w:rPr>
              <w:tab/>
            </w:r>
            <w:r>
              <w:rPr>
                <w:noProof/>
                <w:webHidden/>
              </w:rPr>
              <w:fldChar w:fldCharType="begin"/>
            </w:r>
            <w:r>
              <w:rPr>
                <w:noProof/>
                <w:webHidden/>
              </w:rPr>
              <w:instrText xml:space="preserve"> PAGEREF _Toc136425791 \h </w:instrText>
            </w:r>
            <w:r>
              <w:rPr>
                <w:noProof/>
                <w:webHidden/>
              </w:rPr>
            </w:r>
            <w:r>
              <w:rPr>
                <w:noProof/>
                <w:webHidden/>
              </w:rPr>
              <w:fldChar w:fldCharType="separate"/>
            </w:r>
            <w:r w:rsidR="00AC5835">
              <w:rPr>
                <w:noProof/>
                <w:webHidden/>
              </w:rPr>
              <w:t>27</w:t>
            </w:r>
            <w:r>
              <w:rPr>
                <w:noProof/>
                <w:webHidden/>
              </w:rPr>
              <w:fldChar w:fldCharType="end"/>
            </w:r>
          </w:hyperlink>
        </w:p>
        <w:p w14:paraId="44BE8F68" w14:textId="46168E6C"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92" w:history="1">
            <w:r w:rsidRPr="00670FD1">
              <w:rPr>
                <w:rStyle w:val="Hyperlink"/>
                <w:noProof/>
              </w:rPr>
              <w:t>DTOceanPlus and the ESA module</w:t>
            </w:r>
            <w:r>
              <w:rPr>
                <w:noProof/>
                <w:webHidden/>
              </w:rPr>
              <w:tab/>
            </w:r>
            <w:r>
              <w:rPr>
                <w:noProof/>
                <w:webHidden/>
              </w:rPr>
              <w:fldChar w:fldCharType="begin"/>
            </w:r>
            <w:r>
              <w:rPr>
                <w:noProof/>
                <w:webHidden/>
              </w:rPr>
              <w:instrText xml:space="preserve"> PAGEREF _Toc136425792 \h </w:instrText>
            </w:r>
            <w:r>
              <w:rPr>
                <w:noProof/>
                <w:webHidden/>
              </w:rPr>
            </w:r>
            <w:r>
              <w:rPr>
                <w:noProof/>
                <w:webHidden/>
              </w:rPr>
              <w:fldChar w:fldCharType="separate"/>
            </w:r>
            <w:r w:rsidR="00AC5835">
              <w:rPr>
                <w:noProof/>
                <w:webHidden/>
              </w:rPr>
              <w:t>27</w:t>
            </w:r>
            <w:r>
              <w:rPr>
                <w:noProof/>
                <w:webHidden/>
              </w:rPr>
              <w:fldChar w:fldCharType="end"/>
            </w:r>
          </w:hyperlink>
        </w:p>
        <w:p w14:paraId="5D906C0F" w14:textId="635DFA81"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93" w:history="1">
            <w:r w:rsidRPr="00670FD1">
              <w:rPr>
                <w:rStyle w:val="Hyperlink"/>
                <w:noProof/>
                <w:lang w:eastAsia="fr-FR"/>
              </w:rPr>
              <w:t>Objective in the ELEMENT project</w:t>
            </w:r>
            <w:r>
              <w:rPr>
                <w:noProof/>
                <w:webHidden/>
              </w:rPr>
              <w:tab/>
            </w:r>
            <w:r>
              <w:rPr>
                <w:noProof/>
                <w:webHidden/>
              </w:rPr>
              <w:fldChar w:fldCharType="begin"/>
            </w:r>
            <w:r>
              <w:rPr>
                <w:noProof/>
                <w:webHidden/>
              </w:rPr>
              <w:instrText xml:space="preserve"> PAGEREF _Toc136425793 \h </w:instrText>
            </w:r>
            <w:r>
              <w:rPr>
                <w:noProof/>
                <w:webHidden/>
              </w:rPr>
            </w:r>
            <w:r>
              <w:rPr>
                <w:noProof/>
                <w:webHidden/>
              </w:rPr>
              <w:fldChar w:fldCharType="separate"/>
            </w:r>
            <w:r w:rsidR="00AC5835">
              <w:rPr>
                <w:noProof/>
                <w:webHidden/>
              </w:rPr>
              <w:t>28</w:t>
            </w:r>
            <w:r>
              <w:rPr>
                <w:noProof/>
                <w:webHidden/>
              </w:rPr>
              <w:fldChar w:fldCharType="end"/>
            </w:r>
          </w:hyperlink>
        </w:p>
        <w:p w14:paraId="088E6F24" w14:textId="2D3ADAB2"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94" w:history="1">
            <w:r w:rsidRPr="00670FD1">
              <w:rPr>
                <w:rStyle w:val="Hyperlink"/>
                <w:noProof/>
                <w:lang w:eastAsia="fr-FR"/>
              </w:rPr>
              <w:t>Collision Risk Model</w:t>
            </w:r>
            <w:r>
              <w:rPr>
                <w:noProof/>
                <w:webHidden/>
              </w:rPr>
              <w:tab/>
            </w:r>
            <w:r>
              <w:rPr>
                <w:noProof/>
                <w:webHidden/>
              </w:rPr>
              <w:fldChar w:fldCharType="begin"/>
            </w:r>
            <w:r>
              <w:rPr>
                <w:noProof/>
                <w:webHidden/>
              </w:rPr>
              <w:instrText xml:space="preserve"> PAGEREF _Toc136425794 \h </w:instrText>
            </w:r>
            <w:r>
              <w:rPr>
                <w:noProof/>
                <w:webHidden/>
              </w:rPr>
            </w:r>
            <w:r>
              <w:rPr>
                <w:noProof/>
                <w:webHidden/>
              </w:rPr>
              <w:fldChar w:fldCharType="separate"/>
            </w:r>
            <w:r w:rsidR="00AC5835">
              <w:rPr>
                <w:noProof/>
                <w:webHidden/>
              </w:rPr>
              <w:t>28</w:t>
            </w:r>
            <w:r>
              <w:rPr>
                <w:noProof/>
                <w:webHidden/>
              </w:rPr>
              <w:fldChar w:fldCharType="end"/>
            </w:r>
          </w:hyperlink>
        </w:p>
        <w:p w14:paraId="5B4A7CF0" w14:textId="71730AF3"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95" w:history="1">
            <w:r w:rsidRPr="00670FD1">
              <w:rPr>
                <w:rStyle w:val="Hyperlink"/>
                <w:noProof/>
                <w:lang w:eastAsia="fr-FR"/>
              </w:rPr>
              <w:t>Integration in DTOcean+</w:t>
            </w:r>
            <w:r>
              <w:rPr>
                <w:noProof/>
                <w:webHidden/>
              </w:rPr>
              <w:tab/>
            </w:r>
            <w:r>
              <w:rPr>
                <w:noProof/>
                <w:webHidden/>
              </w:rPr>
              <w:fldChar w:fldCharType="begin"/>
            </w:r>
            <w:r>
              <w:rPr>
                <w:noProof/>
                <w:webHidden/>
              </w:rPr>
              <w:instrText xml:space="preserve"> PAGEREF _Toc136425795 \h </w:instrText>
            </w:r>
            <w:r>
              <w:rPr>
                <w:noProof/>
                <w:webHidden/>
              </w:rPr>
            </w:r>
            <w:r>
              <w:rPr>
                <w:noProof/>
                <w:webHidden/>
              </w:rPr>
              <w:fldChar w:fldCharType="separate"/>
            </w:r>
            <w:r w:rsidR="00AC5835">
              <w:rPr>
                <w:noProof/>
                <w:webHidden/>
              </w:rPr>
              <w:t>31</w:t>
            </w:r>
            <w:r>
              <w:rPr>
                <w:noProof/>
                <w:webHidden/>
              </w:rPr>
              <w:fldChar w:fldCharType="end"/>
            </w:r>
          </w:hyperlink>
        </w:p>
        <w:p w14:paraId="53A7DA41" w14:textId="457E8ABB"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96" w:history="1">
            <w:r w:rsidRPr="00670FD1">
              <w:rPr>
                <w:rStyle w:val="Hyperlink"/>
                <w:noProof/>
                <w:lang w:eastAsia="fr-FR"/>
              </w:rPr>
              <w:t>Example of application</w:t>
            </w:r>
            <w:r>
              <w:rPr>
                <w:noProof/>
                <w:webHidden/>
              </w:rPr>
              <w:tab/>
            </w:r>
            <w:r>
              <w:rPr>
                <w:noProof/>
                <w:webHidden/>
              </w:rPr>
              <w:fldChar w:fldCharType="begin"/>
            </w:r>
            <w:r>
              <w:rPr>
                <w:noProof/>
                <w:webHidden/>
              </w:rPr>
              <w:instrText xml:space="preserve"> PAGEREF _Toc136425796 \h </w:instrText>
            </w:r>
            <w:r>
              <w:rPr>
                <w:noProof/>
                <w:webHidden/>
              </w:rPr>
            </w:r>
            <w:r>
              <w:rPr>
                <w:noProof/>
                <w:webHidden/>
              </w:rPr>
              <w:fldChar w:fldCharType="separate"/>
            </w:r>
            <w:r w:rsidR="00AC5835">
              <w:rPr>
                <w:noProof/>
                <w:webHidden/>
              </w:rPr>
              <w:t>35</w:t>
            </w:r>
            <w:r>
              <w:rPr>
                <w:noProof/>
                <w:webHidden/>
              </w:rPr>
              <w:fldChar w:fldCharType="end"/>
            </w:r>
          </w:hyperlink>
        </w:p>
        <w:p w14:paraId="696CCBFF" w14:textId="7A34D34D"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w:anchor="_Toc136425797" w:history="1">
            <w:r w:rsidRPr="00670FD1">
              <w:rPr>
                <w:rStyle w:val="Hyperlink"/>
                <w:noProof/>
              </w:rPr>
              <w:t>References</w:t>
            </w:r>
            <w:r>
              <w:rPr>
                <w:noProof/>
                <w:webHidden/>
              </w:rPr>
              <w:tab/>
            </w:r>
            <w:r>
              <w:rPr>
                <w:noProof/>
                <w:webHidden/>
              </w:rPr>
              <w:fldChar w:fldCharType="begin"/>
            </w:r>
            <w:r>
              <w:rPr>
                <w:noProof/>
                <w:webHidden/>
              </w:rPr>
              <w:instrText xml:space="preserve"> PAGEREF _Toc136425797 \h </w:instrText>
            </w:r>
            <w:r>
              <w:rPr>
                <w:noProof/>
                <w:webHidden/>
              </w:rPr>
            </w:r>
            <w:r>
              <w:rPr>
                <w:noProof/>
                <w:webHidden/>
              </w:rPr>
              <w:fldChar w:fldCharType="separate"/>
            </w:r>
            <w:r w:rsidR="00AC5835">
              <w:rPr>
                <w:noProof/>
                <w:webHidden/>
              </w:rPr>
              <w:t>36</w:t>
            </w:r>
            <w:r>
              <w:rPr>
                <w:noProof/>
                <w:webHidden/>
              </w:rPr>
              <w:fldChar w:fldCharType="end"/>
            </w:r>
          </w:hyperlink>
        </w:p>
        <w:p w14:paraId="0DDAF46B" w14:textId="74E31DE3"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w:anchor="_Toc136425798" w:history="1">
            <w:r w:rsidRPr="00670FD1">
              <w:rPr>
                <w:rStyle w:val="Hyperlink"/>
                <w:noProof/>
              </w:rPr>
              <w:t>Supplementary material</w:t>
            </w:r>
            <w:r>
              <w:rPr>
                <w:noProof/>
                <w:webHidden/>
              </w:rPr>
              <w:tab/>
            </w:r>
            <w:r>
              <w:rPr>
                <w:noProof/>
                <w:webHidden/>
              </w:rPr>
              <w:fldChar w:fldCharType="begin"/>
            </w:r>
            <w:r>
              <w:rPr>
                <w:noProof/>
                <w:webHidden/>
              </w:rPr>
              <w:instrText xml:space="preserve"> PAGEREF _Toc136425798 \h </w:instrText>
            </w:r>
            <w:r>
              <w:rPr>
                <w:noProof/>
                <w:webHidden/>
              </w:rPr>
            </w:r>
            <w:r>
              <w:rPr>
                <w:noProof/>
                <w:webHidden/>
              </w:rPr>
              <w:fldChar w:fldCharType="separate"/>
            </w:r>
            <w:r w:rsidR="00AC5835">
              <w:rPr>
                <w:noProof/>
                <w:webHidden/>
              </w:rPr>
              <w:t>43</w:t>
            </w:r>
            <w:r>
              <w:rPr>
                <w:noProof/>
                <w:webHidden/>
              </w:rPr>
              <w:fldChar w:fldCharType="end"/>
            </w:r>
          </w:hyperlink>
        </w:p>
        <w:p w14:paraId="23DF6D3D" w14:textId="08D8EA1D"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799" w:history="1">
            <w:r w:rsidRPr="00670FD1">
              <w:rPr>
                <w:rStyle w:val="Hyperlink"/>
                <w:noProof/>
              </w:rPr>
              <w:t>Supplement 1</w:t>
            </w:r>
            <w:r>
              <w:rPr>
                <w:noProof/>
                <w:webHidden/>
              </w:rPr>
              <w:tab/>
            </w:r>
            <w:r>
              <w:rPr>
                <w:noProof/>
                <w:webHidden/>
              </w:rPr>
              <w:fldChar w:fldCharType="begin"/>
            </w:r>
            <w:r>
              <w:rPr>
                <w:noProof/>
                <w:webHidden/>
              </w:rPr>
              <w:instrText xml:space="preserve"> PAGEREF _Toc136425799 \h </w:instrText>
            </w:r>
            <w:r>
              <w:rPr>
                <w:noProof/>
                <w:webHidden/>
              </w:rPr>
            </w:r>
            <w:r>
              <w:rPr>
                <w:noProof/>
                <w:webHidden/>
              </w:rPr>
              <w:fldChar w:fldCharType="separate"/>
            </w:r>
            <w:r w:rsidR="00AC5835">
              <w:rPr>
                <w:noProof/>
                <w:webHidden/>
              </w:rPr>
              <w:t>43</w:t>
            </w:r>
            <w:r>
              <w:rPr>
                <w:noProof/>
                <w:webHidden/>
              </w:rPr>
              <w:fldChar w:fldCharType="end"/>
            </w:r>
          </w:hyperlink>
        </w:p>
        <w:p w14:paraId="4D6E71C2" w14:textId="2679EADB" w:rsidR="002309DC" w:rsidRDefault="002309DC">
          <w:pPr>
            <w:pStyle w:val="TOC2"/>
            <w:tabs>
              <w:tab w:val="right" w:leader="dot" w:pos="9730"/>
            </w:tabs>
            <w:rPr>
              <w:rFonts w:eastAsiaTheme="minorEastAsia"/>
              <w:iCs w:val="0"/>
              <w:noProof/>
              <w:color w:val="auto"/>
              <w:kern w:val="2"/>
              <w:sz w:val="22"/>
              <w:szCs w:val="22"/>
              <w:lang w:eastAsia="en-GB"/>
              <w14:ligatures w14:val="standardContextual"/>
            </w:rPr>
          </w:pPr>
          <w:hyperlink w:anchor="_Toc136425800" w:history="1">
            <w:r w:rsidRPr="00670FD1">
              <w:rPr>
                <w:rStyle w:val="Hyperlink"/>
                <w:noProof/>
              </w:rPr>
              <w:t>Supplement 2</w:t>
            </w:r>
            <w:r>
              <w:rPr>
                <w:noProof/>
                <w:webHidden/>
              </w:rPr>
              <w:tab/>
            </w:r>
            <w:r>
              <w:rPr>
                <w:noProof/>
                <w:webHidden/>
              </w:rPr>
              <w:fldChar w:fldCharType="begin"/>
            </w:r>
            <w:r>
              <w:rPr>
                <w:noProof/>
                <w:webHidden/>
              </w:rPr>
              <w:instrText xml:space="preserve"> PAGEREF _Toc136425800 \h </w:instrText>
            </w:r>
            <w:r>
              <w:rPr>
                <w:noProof/>
                <w:webHidden/>
              </w:rPr>
            </w:r>
            <w:r>
              <w:rPr>
                <w:noProof/>
                <w:webHidden/>
              </w:rPr>
              <w:fldChar w:fldCharType="separate"/>
            </w:r>
            <w:r w:rsidR="00AC5835">
              <w:rPr>
                <w:noProof/>
                <w:webHidden/>
              </w:rPr>
              <w:t>68</w:t>
            </w:r>
            <w:r>
              <w:rPr>
                <w:noProof/>
                <w:webHidden/>
              </w:rPr>
              <w:fldChar w:fldCharType="end"/>
            </w:r>
          </w:hyperlink>
        </w:p>
        <w:p w14:paraId="210F0CF3" w14:textId="0E45629A" w:rsidR="002309DC" w:rsidRDefault="002309DC">
          <w:pPr>
            <w:pStyle w:val="TOC1"/>
            <w:tabs>
              <w:tab w:val="right" w:leader="dot" w:pos="9730"/>
            </w:tabs>
            <w:rPr>
              <w:rFonts w:asciiTheme="minorHAnsi" w:eastAsiaTheme="minorEastAsia" w:hAnsiTheme="minorHAnsi"/>
              <w:bCs w:val="0"/>
              <w:noProof/>
              <w:color w:val="auto"/>
              <w:kern w:val="2"/>
              <w:sz w:val="22"/>
              <w:szCs w:val="22"/>
              <w:lang w:eastAsia="en-GB"/>
              <w14:ligatures w14:val="standardContextual"/>
            </w:rPr>
          </w:pPr>
          <w:hyperlink r:id="rId33" w:anchor="_Toc136425801" w:history="1">
            <w:r w:rsidRPr="00670FD1">
              <w:rPr>
                <w:rStyle w:val="Hyperlink"/>
                <w:noProof/>
              </w:rPr>
              <w:t>This project has received funding from the European Union’s Horizon 2020 research and innovation programme under grant agreement number 815180.</w:t>
            </w:r>
            <w:r>
              <w:rPr>
                <w:noProof/>
                <w:webHidden/>
              </w:rPr>
              <w:tab/>
            </w:r>
            <w:r>
              <w:rPr>
                <w:noProof/>
                <w:webHidden/>
              </w:rPr>
              <w:fldChar w:fldCharType="begin"/>
            </w:r>
            <w:r>
              <w:rPr>
                <w:noProof/>
                <w:webHidden/>
              </w:rPr>
              <w:instrText xml:space="preserve"> PAGEREF _Toc136425801 \h </w:instrText>
            </w:r>
            <w:r>
              <w:rPr>
                <w:noProof/>
                <w:webHidden/>
              </w:rPr>
            </w:r>
            <w:r>
              <w:rPr>
                <w:noProof/>
                <w:webHidden/>
              </w:rPr>
              <w:fldChar w:fldCharType="separate"/>
            </w:r>
            <w:r w:rsidR="00AC5835">
              <w:rPr>
                <w:noProof/>
                <w:webHidden/>
              </w:rPr>
              <w:t>70</w:t>
            </w:r>
            <w:r>
              <w:rPr>
                <w:noProof/>
                <w:webHidden/>
              </w:rPr>
              <w:fldChar w:fldCharType="end"/>
            </w:r>
          </w:hyperlink>
        </w:p>
        <w:p w14:paraId="4E70DA47" w14:textId="59708837" w:rsidR="00D16D77" w:rsidRPr="0091172C" w:rsidRDefault="00BB5CA1" w:rsidP="00BB5CA1">
          <w:r w:rsidRPr="0091172C">
            <w:rPr>
              <w:szCs w:val="20"/>
            </w:rPr>
            <w:fldChar w:fldCharType="end"/>
          </w:r>
        </w:p>
      </w:sdtContent>
    </w:sdt>
    <w:p w14:paraId="7AE5C13F" w14:textId="265A8F96" w:rsidR="00D16D77" w:rsidRPr="0091172C" w:rsidRDefault="00D16D77">
      <w:pPr>
        <w:rPr>
          <w:rFonts w:cs="Gill Sans"/>
          <w:b/>
          <w:color w:val="00A58A" w:themeColor="text2"/>
          <w:sz w:val="44"/>
        </w:rPr>
      </w:pPr>
      <w:r w:rsidRPr="0091172C">
        <w:br w:type="page"/>
      </w:r>
    </w:p>
    <w:p w14:paraId="399DA828" w14:textId="77777777" w:rsidR="00DC36D0" w:rsidRPr="0091172C" w:rsidRDefault="00DC36D0" w:rsidP="000C7D47">
      <w:pPr>
        <w:pStyle w:val="Heading1"/>
        <w:rPr>
          <w:rFonts w:asciiTheme="minorHAnsi" w:hAnsiTheme="minorHAnsi"/>
        </w:rPr>
      </w:pPr>
      <w:bookmarkStart w:id="15" w:name="_Toc136425776"/>
      <w:r w:rsidRPr="0091172C">
        <w:rPr>
          <w:rFonts w:asciiTheme="minorHAnsi" w:hAnsiTheme="minorHAnsi"/>
        </w:rPr>
        <w:lastRenderedPageBreak/>
        <w:t>Executive summary</w:t>
      </w:r>
      <w:bookmarkEnd w:id="15"/>
    </w:p>
    <w:p w14:paraId="72DF59A2" w14:textId="14C504E4" w:rsidR="00C84BC4" w:rsidRPr="0091172C" w:rsidRDefault="00C84BC4" w:rsidP="00C84BC4">
      <w:pPr>
        <w:jc w:val="both"/>
        <w:rPr>
          <w:color w:val="071A37"/>
          <w:szCs w:val="20"/>
        </w:rPr>
      </w:pPr>
      <w:r w:rsidRPr="0091172C">
        <w:rPr>
          <w:color w:val="071A37"/>
          <w:szCs w:val="20"/>
        </w:rPr>
        <w:t xml:space="preserve">A Funding Grant was awarded from the European Union’s Horizon 2020 </w:t>
      </w:r>
      <w:r w:rsidR="000958D6" w:rsidRPr="0091172C">
        <w:rPr>
          <w:color w:val="071A37"/>
          <w:szCs w:val="20"/>
        </w:rPr>
        <w:t xml:space="preserve">(H2020) </w:t>
      </w:r>
      <w:r w:rsidRPr="0091172C">
        <w:rPr>
          <w:color w:val="071A37"/>
          <w:szCs w:val="20"/>
        </w:rPr>
        <w:t xml:space="preserve">research and innovation programme to develop and validate an innovative tidal turbine control system, using the tidal turbine itself as a sensor, to deliver a step change improvement in the performance. This will demonstrate Effective Lifetime Extension in the Marine Environment for Tidal Energy (ELEMENT), driving the EU tidal energy sector to commercial reality. </w:t>
      </w:r>
    </w:p>
    <w:p w14:paraId="7D7E8C3E" w14:textId="77777777" w:rsidR="00C84BC4" w:rsidRPr="0091172C" w:rsidRDefault="00C84BC4" w:rsidP="00C84BC4">
      <w:pPr>
        <w:jc w:val="both"/>
        <w:rPr>
          <w:color w:val="071A37"/>
          <w:szCs w:val="20"/>
        </w:rPr>
      </w:pPr>
    </w:p>
    <w:p w14:paraId="7AD7120B" w14:textId="2935C9C8" w:rsidR="00C84BC4" w:rsidRPr="0091172C" w:rsidRDefault="00C84BC4" w:rsidP="00C84BC4">
      <w:pPr>
        <w:jc w:val="both"/>
      </w:pPr>
      <w:r w:rsidRPr="0091172C">
        <w:t xml:space="preserve">This report </w:t>
      </w:r>
      <w:r w:rsidR="0091172C" w:rsidRPr="0091172C">
        <w:t>summarises</w:t>
      </w:r>
      <w:r w:rsidRPr="0091172C">
        <w:t xml:space="preserve"> the environmental assessment performed during ELEMENT project. Particular attention was paid to the </w:t>
      </w:r>
      <w:r w:rsidR="0091172C" w:rsidRPr="0091172C">
        <w:t>characterisation</w:t>
      </w:r>
      <w:r w:rsidRPr="0091172C">
        <w:t xml:space="preserve"> of</w:t>
      </w:r>
      <w:r w:rsidR="00A3386F" w:rsidRPr="0091172C">
        <w:t xml:space="preserve"> the</w:t>
      </w:r>
      <w:r w:rsidRPr="0091172C">
        <w:t xml:space="preserve"> </w:t>
      </w:r>
      <w:r w:rsidR="007D46A9">
        <w:t>Étel</w:t>
      </w:r>
      <w:r w:rsidRPr="0091172C">
        <w:t xml:space="preserve"> test site with resources and flow turbulences evaluation as well as with measurement of the biofouling.</w:t>
      </w:r>
      <w:r w:rsidRPr="0091172C">
        <w:rPr>
          <w:rStyle w:val="eop"/>
          <w:rFonts w:ascii="Franklin Gothic Book" w:hAnsi="Franklin Gothic Book"/>
          <w:szCs w:val="20"/>
        </w:rPr>
        <w:t xml:space="preserve"> The</w:t>
      </w:r>
      <w:r w:rsidRPr="0091172C">
        <w:t xml:space="preserve"> assessment of environmental impacts mostly focused on the inclusion of collision risk model</w:t>
      </w:r>
      <w:r w:rsidR="00A3386F" w:rsidRPr="0091172C">
        <w:t>ling</w:t>
      </w:r>
      <w:r w:rsidRPr="0091172C">
        <w:t xml:space="preserve"> in the</w:t>
      </w:r>
      <w:r w:rsidRPr="0091172C">
        <w:rPr>
          <w:lang w:eastAsia="fr-FR"/>
        </w:rPr>
        <w:t xml:space="preserve"> environmental and social acceptance assessment module of </w:t>
      </w:r>
      <w:r w:rsidRPr="0091172C">
        <w:t>DTOceanPlus suite of tool</w:t>
      </w:r>
      <w:r w:rsidR="00A3386F" w:rsidRPr="0091172C">
        <w:t>s</w:t>
      </w:r>
      <w:r w:rsidRPr="0091172C">
        <w:t>.</w:t>
      </w:r>
    </w:p>
    <w:p w14:paraId="27DC2303" w14:textId="77777777" w:rsidR="00C84BC4" w:rsidRPr="0091172C" w:rsidRDefault="00C84BC4" w:rsidP="00C84BC4">
      <w:pPr>
        <w:jc w:val="both"/>
        <w:rPr>
          <w:color w:val="071A37"/>
          <w:szCs w:val="20"/>
        </w:rPr>
      </w:pPr>
    </w:p>
    <w:p w14:paraId="4337FD09" w14:textId="58D97E94" w:rsidR="00C84BC4" w:rsidRPr="0091172C" w:rsidRDefault="00C84BC4" w:rsidP="00C84BC4">
      <w:pPr>
        <w:jc w:val="both"/>
      </w:pPr>
      <w:r w:rsidRPr="0091172C">
        <w:rPr>
          <w:rStyle w:val="normaltextrun"/>
          <w:rFonts w:ascii="Franklin Gothic Book" w:hAnsi="Franklin Gothic Book"/>
          <w:szCs w:val="20"/>
        </w:rPr>
        <w:t xml:space="preserve">Biofouling surveys were performed at </w:t>
      </w:r>
      <w:r w:rsidR="00A3386F" w:rsidRPr="0091172C">
        <w:rPr>
          <w:rStyle w:val="normaltextrun"/>
          <w:rFonts w:ascii="Franklin Gothic Book" w:hAnsi="Franklin Gothic Book"/>
          <w:szCs w:val="20"/>
        </w:rPr>
        <w:t xml:space="preserve">the </w:t>
      </w:r>
      <w:r w:rsidR="007D46A9">
        <w:rPr>
          <w:rStyle w:val="normaltextrun"/>
          <w:rFonts w:ascii="Franklin Gothic Book" w:hAnsi="Franklin Gothic Book"/>
          <w:szCs w:val="20"/>
        </w:rPr>
        <w:t>Étel</w:t>
      </w:r>
      <w:r w:rsidRPr="0091172C">
        <w:rPr>
          <w:rStyle w:val="normaltextrun"/>
          <w:rFonts w:ascii="Franklin Gothic Book" w:hAnsi="Franklin Gothic Book"/>
          <w:szCs w:val="20"/>
        </w:rPr>
        <w:t xml:space="preserve"> test site, to evaluate </w:t>
      </w:r>
      <w:r w:rsidRPr="0091172C">
        <w:rPr>
          <w:rStyle w:val="eop"/>
          <w:rFonts w:ascii="Franklin Gothic Book" w:hAnsi="Franklin Gothic Book"/>
          <w:szCs w:val="20"/>
        </w:rPr>
        <w:t xml:space="preserve">the influence of hydrodynamics/current on biofouling characteristics, foresee the potential of </w:t>
      </w:r>
      <w:r w:rsidR="0091172C" w:rsidRPr="0091172C">
        <w:rPr>
          <w:rStyle w:val="eop"/>
          <w:rFonts w:ascii="Franklin Gothic Book" w:hAnsi="Franklin Gothic Book"/>
          <w:szCs w:val="20"/>
        </w:rPr>
        <w:t>biocolonisation</w:t>
      </w:r>
      <w:r w:rsidRPr="0091172C">
        <w:rPr>
          <w:rStyle w:val="eop"/>
          <w:rFonts w:ascii="Franklin Gothic Book" w:hAnsi="Franklin Gothic Book"/>
          <w:szCs w:val="20"/>
        </w:rPr>
        <w:t xml:space="preserve"> before deployment of the turbine, and understand the variability in the </w:t>
      </w:r>
      <w:r w:rsidR="0091172C" w:rsidRPr="0091172C">
        <w:rPr>
          <w:rStyle w:val="eop"/>
          <w:rFonts w:ascii="Franklin Gothic Book" w:hAnsi="Franklin Gothic Book"/>
          <w:szCs w:val="20"/>
        </w:rPr>
        <w:t>biocolonisation</w:t>
      </w:r>
      <w:r w:rsidRPr="0091172C">
        <w:rPr>
          <w:rStyle w:val="eop"/>
          <w:rFonts w:ascii="Franklin Gothic Book" w:hAnsi="Franklin Gothic Book"/>
          <w:szCs w:val="20"/>
        </w:rPr>
        <w:t xml:space="preserve"> at fine spatial scale within the ria of </w:t>
      </w:r>
      <w:r w:rsidR="007D46A9">
        <w:rPr>
          <w:rStyle w:val="eop"/>
          <w:rFonts w:ascii="Franklin Gothic Book" w:hAnsi="Franklin Gothic Book"/>
          <w:szCs w:val="20"/>
        </w:rPr>
        <w:t>Étel</w:t>
      </w:r>
      <w:r w:rsidRPr="0091172C">
        <w:rPr>
          <w:rStyle w:val="eop"/>
          <w:rFonts w:ascii="Franklin Gothic Book" w:hAnsi="Franklin Gothic Book"/>
          <w:szCs w:val="20"/>
        </w:rPr>
        <w:t xml:space="preserve">. </w:t>
      </w:r>
      <w:r w:rsidRPr="0091172C">
        <w:t xml:space="preserve">Two surveys were set up in 2020 and 2021. </w:t>
      </w:r>
    </w:p>
    <w:p w14:paraId="50F6BF2B" w14:textId="77777777" w:rsidR="00A3386F" w:rsidRPr="0091172C" w:rsidRDefault="00A3386F" w:rsidP="00C84BC4">
      <w:pPr>
        <w:jc w:val="both"/>
      </w:pPr>
    </w:p>
    <w:p w14:paraId="55F31F08" w14:textId="5BD5596F" w:rsidR="00C84BC4" w:rsidRPr="0091172C" w:rsidRDefault="00C84BC4" w:rsidP="00C84BC4">
      <w:pPr>
        <w:jc w:val="both"/>
      </w:pPr>
      <w:r w:rsidRPr="0091172C">
        <w:t xml:space="preserve">The highest species richness was observed for biofouling communities exposed to the strongest currents. </w:t>
      </w:r>
      <w:r w:rsidR="00A3386F" w:rsidRPr="0091172C">
        <w:t>Tubular hydroids (</w:t>
      </w:r>
      <w:r w:rsidRPr="0091172C">
        <w:rPr>
          <w:i/>
          <w:iCs/>
        </w:rPr>
        <w:t>Ectopleura</w:t>
      </w:r>
      <w:r w:rsidRPr="0091172C">
        <w:t xml:space="preserve"> sp.</w:t>
      </w:r>
      <w:r w:rsidR="00A3386F" w:rsidRPr="0091172C">
        <w:t>)</w:t>
      </w:r>
      <w:r w:rsidRPr="0091172C">
        <w:t xml:space="preserve"> and their probable symbionts </w:t>
      </w:r>
      <w:r w:rsidRPr="0091172C">
        <w:rPr>
          <w:i/>
          <w:iCs/>
        </w:rPr>
        <w:t>Endozoicomonas</w:t>
      </w:r>
      <w:r w:rsidRPr="0091172C">
        <w:t xml:space="preserve"> appeared dominant in the less dynamic site. Eukaryote assemblages were specifically shaped by shear stress, leading to metabolites profiles change. Under conditions of high hydrodynamic</w:t>
      </w:r>
      <w:r w:rsidR="009B5425" w:rsidRPr="0091172C">
        <w:t>s</w:t>
      </w:r>
      <w:r w:rsidRPr="0091172C">
        <w:t xml:space="preserve">, the exopolymeric matrix increased and was composed of 6 times more polysaccharides than proteins, which play a crucial role in the adhesion and cohesion properties of the biofilm. </w:t>
      </w:r>
    </w:p>
    <w:p w14:paraId="6AFA4ACC" w14:textId="77777777" w:rsidR="00C84BC4" w:rsidRPr="0091172C" w:rsidRDefault="00C84BC4" w:rsidP="00C84BC4">
      <w:pPr>
        <w:jc w:val="both"/>
      </w:pPr>
    </w:p>
    <w:p w14:paraId="1F146C99" w14:textId="2AD9E7E8" w:rsidR="00C84BC4" w:rsidRPr="0091172C" w:rsidRDefault="00C84BC4" w:rsidP="00C84BC4">
      <w:pPr>
        <w:jc w:val="both"/>
      </w:pPr>
      <w:r w:rsidRPr="0091172C">
        <w:t xml:space="preserve">The biofouling observed </w:t>
      </w:r>
      <w:r w:rsidR="009B5425" w:rsidRPr="0091172C">
        <w:t xml:space="preserve">over the </w:t>
      </w:r>
      <w:r w:rsidRPr="0091172C">
        <w:t>2</w:t>
      </w:r>
      <w:r w:rsidR="009B5425" w:rsidRPr="0091172C">
        <w:t>.5</w:t>
      </w:r>
      <w:r w:rsidRPr="0091172C">
        <w:t xml:space="preserve"> year</w:t>
      </w:r>
      <w:r w:rsidR="009B5425" w:rsidRPr="0091172C">
        <w:t xml:space="preserve"> </w:t>
      </w:r>
      <w:r w:rsidRPr="0091172C">
        <w:t>s</w:t>
      </w:r>
      <w:r w:rsidR="009B5425" w:rsidRPr="0091172C">
        <w:t>tudy</w:t>
      </w:r>
      <w:r w:rsidRPr="0091172C">
        <w:t xml:space="preserve"> varied in terms of species composition and coverage. After </w:t>
      </w:r>
      <w:r w:rsidR="009B5425" w:rsidRPr="0091172C">
        <w:t xml:space="preserve">6 </w:t>
      </w:r>
      <w:r w:rsidRPr="0091172C">
        <w:t xml:space="preserve">months of immersion, the biofouling community was dominated by algae, and notably laminarian of the genera </w:t>
      </w:r>
      <w:r w:rsidRPr="0091172C">
        <w:rPr>
          <w:i/>
          <w:iCs/>
        </w:rPr>
        <w:t>Saccorhiza</w:t>
      </w:r>
      <w:r w:rsidRPr="0091172C">
        <w:t xml:space="preserve"> and </w:t>
      </w:r>
      <w:r w:rsidRPr="0091172C">
        <w:rPr>
          <w:i/>
          <w:iCs/>
        </w:rPr>
        <w:t>Laminaria</w:t>
      </w:r>
      <w:r w:rsidRPr="0091172C">
        <w:t>. After</w:t>
      </w:r>
      <w:r w:rsidR="009B5425" w:rsidRPr="0091172C">
        <w:t>12 months</w:t>
      </w:r>
      <w:r w:rsidRPr="0091172C">
        <w:t xml:space="preserve">, mussels dominated the community. And after </w:t>
      </w:r>
      <w:r w:rsidR="009B5425" w:rsidRPr="0091172C">
        <w:t>18 months</w:t>
      </w:r>
      <w:r w:rsidRPr="0091172C">
        <w:t>, sponges, colonial ascidians, juveniles of mussels and algae co-occurred on the plates sample</w:t>
      </w:r>
      <w:r w:rsidR="009B5425" w:rsidRPr="0091172C">
        <w:t>d</w:t>
      </w:r>
      <w:r w:rsidRPr="0091172C">
        <w:t xml:space="preserve">. </w:t>
      </w:r>
      <w:r w:rsidR="009B5425" w:rsidRPr="0091172C">
        <w:t>B</w:t>
      </w:r>
      <w:r w:rsidRPr="0091172C">
        <w:t xml:space="preserve">iofouling thickness was </w:t>
      </w:r>
      <w:r w:rsidR="009B5425" w:rsidRPr="0091172C">
        <w:t xml:space="preserve">greatest </w:t>
      </w:r>
      <w:r w:rsidRPr="0091172C">
        <w:t xml:space="preserve">after 12 months, but </w:t>
      </w:r>
      <w:r w:rsidR="009B5425" w:rsidRPr="0091172C">
        <w:t>was</w:t>
      </w:r>
      <w:r w:rsidRPr="0091172C">
        <w:t xml:space="preserve"> strongly depend</w:t>
      </w:r>
      <w:r w:rsidR="009B5425" w:rsidRPr="0091172C">
        <w:t>ent</w:t>
      </w:r>
      <w:r w:rsidRPr="0091172C">
        <w:t xml:space="preserve"> on the location of the measurement. </w:t>
      </w:r>
      <w:r w:rsidR="009B5425" w:rsidRPr="0091172C">
        <w:t xml:space="preserve">After 6 </w:t>
      </w:r>
      <w:r w:rsidRPr="0091172C">
        <w:t>months many laminarians</w:t>
      </w:r>
      <w:r w:rsidR="009B5425" w:rsidRPr="0091172C">
        <w:t xml:space="preserve"> had</w:t>
      </w:r>
      <w:r w:rsidRPr="0091172C">
        <w:t xml:space="preserve"> reached 91cm </w:t>
      </w:r>
      <w:r w:rsidR="009B5425" w:rsidRPr="0091172C">
        <w:t xml:space="preserve">in length, but had </w:t>
      </w:r>
      <w:r w:rsidRPr="0091172C">
        <w:t xml:space="preserve">disappeared from the plates in January 2022. This can be explained by the short life cycle of the dominant laminarian species </w:t>
      </w:r>
      <w:r w:rsidRPr="0091172C">
        <w:rPr>
          <w:i/>
          <w:iCs/>
        </w:rPr>
        <w:t>Saccorhiza polyschides</w:t>
      </w:r>
      <w:r w:rsidRPr="0091172C">
        <w:t>, which is annual (life-span &lt; 10 months) and their rapid growth, that can reach 2 m a month in late spring. Mean biofouling density at</w:t>
      </w:r>
      <w:r w:rsidR="007D46A9">
        <w:t xml:space="preserve"> the</w:t>
      </w:r>
      <w:r w:rsidRPr="0091172C">
        <w:t xml:space="preserve"> </w:t>
      </w:r>
      <w:r w:rsidR="007D46A9">
        <w:t>Étel</w:t>
      </w:r>
      <w:r w:rsidRPr="0091172C">
        <w:t xml:space="preserve"> test site varied between 934.8 and 1154.6 kg.m</w:t>
      </w:r>
      <w:r w:rsidRPr="0091172C">
        <w:rPr>
          <w:vertAlign w:val="superscript"/>
        </w:rPr>
        <w:t>-3</w:t>
      </w:r>
      <w:r w:rsidRPr="0091172C">
        <w:t xml:space="preserve"> after six to twelve months of immersion.</w:t>
      </w:r>
    </w:p>
    <w:p w14:paraId="6D96E00D" w14:textId="77777777" w:rsidR="00C84BC4" w:rsidRPr="0091172C" w:rsidRDefault="00C84BC4" w:rsidP="00C84BC4">
      <w:pPr>
        <w:jc w:val="both"/>
      </w:pPr>
    </w:p>
    <w:p w14:paraId="501E54F3" w14:textId="15724ECD" w:rsidR="00C84BC4" w:rsidRPr="0091172C" w:rsidRDefault="00C84BC4" w:rsidP="00C84BC4">
      <w:pPr>
        <w:jc w:val="both"/>
      </w:pPr>
      <w:r w:rsidRPr="0091172C">
        <w:t>A 1000 kHz five-beam ADCP was deployed on the seafloor at 100</w:t>
      </w:r>
      <w:r w:rsidRPr="0091172C">
        <w:rPr>
          <w:spacing w:val="1"/>
        </w:rPr>
        <w:t xml:space="preserve"> </w:t>
      </w:r>
      <w:r w:rsidRPr="0091172C">
        <w:t>m depth in</w:t>
      </w:r>
      <w:r w:rsidR="007D46A9">
        <w:t xml:space="preserve"> the</w:t>
      </w:r>
      <w:r w:rsidRPr="0091172C">
        <w:t xml:space="preserve"> </w:t>
      </w:r>
      <w:r w:rsidR="007D46A9">
        <w:t>Étel</w:t>
      </w:r>
      <w:r w:rsidRPr="0091172C">
        <w:t xml:space="preserve"> river to estimate the kinetic power density, which is commonly used for tidal-stream energy quantification, and turbulence metrics. Turbulence intensity, </w:t>
      </w:r>
      <w:r w:rsidRPr="0091172C">
        <w:rPr>
          <w:color w:val="auto"/>
        </w:rPr>
        <w:t xml:space="preserve">turbulence kinetic energy dissipation and production rates have been calculated. </w:t>
      </w:r>
      <w:r w:rsidRPr="0091172C">
        <w:t>Investigation</w:t>
      </w:r>
      <w:r w:rsidR="009B5425" w:rsidRPr="0091172C">
        <w:t>s</w:t>
      </w:r>
      <w:r w:rsidRPr="0091172C">
        <w:t xml:space="preserve"> of the mean flow speed revealed that the flow dynamics is</w:t>
      </w:r>
      <w:r w:rsidRPr="0091172C">
        <w:rPr>
          <w:spacing w:val="-4"/>
        </w:rPr>
        <w:t xml:space="preserve"> </w:t>
      </w:r>
      <w:r w:rsidRPr="0091172C">
        <w:t>ebb-dominated</w:t>
      </w:r>
      <w:r w:rsidRPr="0091172C">
        <w:rPr>
          <w:spacing w:val="-3"/>
        </w:rPr>
        <w:t xml:space="preserve"> </w:t>
      </w:r>
      <w:r w:rsidRPr="0091172C">
        <w:t>with</w:t>
      </w:r>
      <w:r w:rsidRPr="0091172C">
        <w:rPr>
          <w:spacing w:val="-3"/>
        </w:rPr>
        <w:t xml:space="preserve"> </w:t>
      </w:r>
      <w:r w:rsidRPr="0091172C">
        <w:t>flow</w:t>
      </w:r>
      <w:r w:rsidRPr="0091172C">
        <w:rPr>
          <w:spacing w:val="-3"/>
        </w:rPr>
        <w:t xml:space="preserve"> </w:t>
      </w:r>
      <w:r w:rsidRPr="0091172C">
        <w:t>speed</w:t>
      </w:r>
      <w:r w:rsidRPr="0091172C">
        <w:rPr>
          <w:spacing w:val="-3"/>
        </w:rPr>
        <w:t xml:space="preserve"> </w:t>
      </w:r>
      <w:r w:rsidRPr="0091172C">
        <w:t>almost</w:t>
      </w:r>
      <w:r w:rsidRPr="0091172C">
        <w:rPr>
          <w:spacing w:val="-3"/>
        </w:rPr>
        <w:t xml:space="preserve"> </w:t>
      </w:r>
      <w:r w:rsidRPr="0091172C">
        <w:t>twice</w:t>
      </w:r>
      <w:r w:rsidRPr="0091172C">
        <w:rPr>
          <w:spacing w:val="-4"/>
        </w:rPr>
        <w:t xml:space="preserve"> </w:t>
      </w:r>
      <w:r w:rsidR="007D6EF8">
        <w:rPr>
          <w:spacing w:val="-4"/>
        </w:rPr>
        <w:t xml:space="preserve">as </w:t>
      </w:r>
      <w:r w:rsidRPr="0091172C">
        <w:t>high</w:t>
      </w:r>
      <w:r w:rsidRPr="0091172C">
        <w:rPr>
          <w:spacing w:val="-3"/>
        </w:rPr>
        <w:t xml:space="preserve"> </w:t>
      </w:r>
      <w:r w:rsidRPr="0091172C">
        <w:t>during</w:t>
      </w:r>
      <w:r w:rsidRPr="0091172C">
        <w:rPr>
          <w:spacing w:val="-3"/>
        </w:rPr>
        <w:t xml:space="preserve"> </w:t>
      </w:r>
      <w:r w:rsidRPr="0091172C">
        <w:t>ebb</w:t>
      </w:r>
      <w:r w:rsidRPr="0091172C">
        <w:rPr>
          <w:spacing w:val="-3"/>
        </w:rPr>
        <w:t xml:space="preserve"> </w:t>
      </w:r>
      <w:r w:rsidRPr="0091172C">
        <w:t>tide</w:t>
      </w:r>
      <w:r w:rsidRPr="0091172C">
        <w:rPr>
          <w:spacing w:val="-3"/>
        </w:rPr>
        <w:t xml:space="preserve"> </w:t>
      </w:r>
      <w:r w:rsidRPr="0091172C">
        <w:t>than</w:t>
      </w:r>
      <w:r w:rsidRPr="0091172C">
        <w:rPr>
          <w:spacing w:val="-3"/>
        </w:rPr>
        <w:t xml:space="preserve"> </w:t>
      </w:r>
      <w:r w:rsidRPr="0091172C">
        <w:t>during</w:t>
      </w:r>
      <w:r w:rsidRPr="0091172C">
        <w:rPr>
          <w:spacing w:val="-4"/>
        </w:rPr>
        <w:t xml:space="preserve"> </w:t>
      </w:r>
      <w:r w:rsidRPr="0091172C">
        <w:t>flood</w:t>
      </w:r>
      <w:r w:rsidRPr="0091172C">
        <w:rPr>
          <w:spacing w:val="-3"/>
        </w:rPr>
        <w:t xml:space="preserve"> </w:t>
      </w:r>
      <w:r w:rsidRPr="0091172C">
        <w:t xml:space="preserve">tide. This imbalance has a significant effect on the tidal-stream energy potential of the </w:t>
      </w:r>
      <w:r w:rsidR="007D46A9">
        <w:t>Étel</w:t>
      </w:r>
      <w:r w:rsidRPr="0091172C">
        <w:t xml:space="preserve"> estuary test site. On average, the</w:t>
      </w:r>
      <w:r w:rsidRPr="0091172C">
        <w:rPr>
          <w:spacing w:val="1"/>
        </w:rPr>
        <w:t xml:space="preserve"> </w:t>
      </w:r>
      <w:r w:rsidRPr="0091172C">
        <w:t>kinetic</w:t>
      </w:r>
      <w:r w:rsidRPr="0091172C">
        <w:rPr>
          <w:spacing w:val="-5"/>
        </w:rPr>
        <w:t xml:space="preserve"> </w:t>
      </w:r>
      <w:r w:rsidRPr="0091172C">
        <w:t>power</w:t>
      </w:r>
      <w:r w:rsidRPr="0091172C">
        <w:rPr>
          <w:spacing w:val="-4"/>
        </w:rPr>
        <w:t xml:space="preserve"> </w:t>
      </w:r>
      <w:r w:rsidRPr="0091172C">
        <w:t>density</w:t>
      </w:r>
      <w:r w:rsidRPr="0091172C">
        <w:rPr>
          <w:spacing w:val="-4"/>
        </w:rPr>
        <w:t xml:space="preserve"> </w:t>
      </w:r>
      <w:r w:rsidRPr="0091172C">
        <w:t>associated</w:t>
      </w:r>
      <w:r w:rsidRPr="0091172C">
        <w:rPr>
          <w:spacing w:val="-5"/>
        </w:rPr>
        <w:t xml:space="preserve"> </w:t>
      </w:r>
      <w:r w:rsidRPr="0091172C">
        <w:t>with</w:t>
      </w:r>
      <w:r w:rsidRPr="0091172C">
        <w:rPr>
          <w:spacing w:val="-4"/>
        </w:rPr>
        <w:t xml:space="preserve"> </w:t>
      </w:r>
      <w:r w:rsidRPr="0091172C">
        <w:t>the</w:t>
      </w:r>
      <w:r w:rsidRPr="0091172C">
        <w:rPr>
          <w:spacing w:val="-4"/>
        </w:rPr>
        <w:t xml:space="preserve"> </w:t>
      </w:r>
      <w:r w:rsidRPr="0091172C">
        <w:t>ebbing</w:t>
      </w:r>
      <w:r w:rsidRPr="0091172C">
        <w:rPr>
          <w:spacing w:val="-5"/>
        </w:rPr>
        <w:t xml:space="preserve"> </w:t>
      </w:r>
      <w:r w:rsidRPr="0091172C">
        <w:t>stages</w:t>
      </w:r>
      <w:r w:rsidRPr="0091172C">
        <w:rPr>
          <w:spacing w:val="-4"/>
        </w:rPr>
        <w:t xml:space="preserve"> </w:t>
      </w:r>
      <w:r w:rsidRPr="0091172C">
        <w:t>of</w:t>
      </w:r>
      <w:r w:rsidRPr="0091172C">
        <w:rPr>
          <w:spacing w:val="-4"/>
        </w:rPr>
        <w:t xml:space="preserve"> </w:t>
      </w:r>
      <w:r w:rsidRPr="0091172C">
        <w:t>the</w:t>
      </w:r>
      <w:r w:rsidRPr="0091172C">
        <w:rPr>
          <w:spacing w:val="-5"/>
        </w:rPr>
        <w:t xml:space="preserve"> </w:t>
      </w:r>
      <w:r w:rsidRPr="0091172C">
        <w:t>tide</w:t>
      </w:r>
      <w:r w:rsidRPr="0091172C">
        <w:rPr>
          <w:spacing w:val="-4"/>
        </w:rPr>
        <w:t xml:space="preserve"> </w:t>
      </w:r>
      <w:r w:rsidRPr="0091172C">
        <w:t>is</w:t>
      </w:r>
      <w:r w:rsidRPr="0091172C">
        <w:rPr>
          <w:spacing w:val="-4"/>
        </w:rPr>
        <w:t xml:space="preserve"> </w:t>
      </w:r>
      <w:r w:rsidRPr="0091172C">
        <w:t>7</w:t>
      </w:r>
      <w:r w:rsidRPr="0091172C">
        <w:rPr>
          <w:spacing w:val="-4"/>
        </w:rPr>
        <w:t xml:space="preserve"> </w:t>
      </w:r>
      <w:r w:rsidRPr="0091172C">
        <w:t>times</w:t>
      </w:r>
      <w:r w:rsidRPr="0091172C">
        <w:rPr>
          <w:spacing w:val="-5"/>
        </w:rPr>
        <w:t xml:space="preserve"> </w:t>
      </w:r>
      <w:r w:rsidRPr="0091172C">
        <w:t>higher</w:t>
      </w:r>
      <w:r w:rsidRPr="0091172C">
        <w:rPr>
          <w:spacing w:val="-4"/>
        </w:rPr>
        <w:t xml:space="preserve"> </w:t>
      </w:r>
      <w:r w:rsidRPr="0091172C">
        <w:t>than</w:t>
      </w:r>
      <w:r w:rsidRPr="0091172C">
        <w:rPr>
          <w:spacing w:val="-4"/>
        </w:rPr>
        <w:t xml:space="preserve"> </w:t>
      </w:r>
      <w:r w:rsidRPr="0091172C">
        <w:t>that</w:t>
      </w:r>
      <w:r w:rsidRPr="0091172C">
        <w:rPr>
          <w:spacing w:val="-5"/>
        </w:rPr>
        <w:t xml:space="preserve"> </w:t>
      </w:r>
      <w:r w:rsidRPr="0091172C">
        <w:t>associated</w:t>
      </w:r>
      <w:r w:rsidRPr="0091172C">
        <w:rPr>
          <w:spacing w:val="-4"/>
        </w:rPr>
        <w:t xml:space="preserve"> </w:t>
      </w:r>
      <w:r w:rsidRPr="0091172C">
        <w:t>with the</w:t>
      </w:r>
      <w:r w:rsidRPr="0091172C">
        <w:rPr>
          <w:spacing w:val="-5"/>
        </w:rPr>
        <w:t xml:space="preserve"> </w:t>
      </w:r>
      <w:r w:rsidRPr="0091172C">
        <w:t xml:space="preserve">flooding </w:t>
      </w:r>
      <w:r w:rsidRPr="0091172C">
        <w:rPr>
          <w:spacing w:val="-47"/>
        </w:rPr>
        <w:t xml:space="preserve"> </w:t>
      </w:r>
      <w:r w:rsidRPr="0091172C">
        <w:t>stages of the tide. The hypothesis of local equilibrium between production and dissipation of turbulence kinetic energy, often observed in tidally forced systems</w:t>
      </w:r>
      <w:r w:rsidRPr="0091172C">
        <w:rPr>
          <w:spacing w:val="10"/>
        </w:rPr>
        <w:t xml:space="preserve"> </w:t>
      </w:r>
      <w:r w:rsidRPr="0091172C">
        <w:t>has been evaluated. At mid-depth, a local</w:t>
      </w:r>
      <w:r w:rsidRPr="0091172C">
        <w:rPr>
          <w:spacing w:val="1"/>
        </w:rPr>
        <w:t xml:space="preserve"> </w:t>
      </w:r>
      <w:r w:rsidRPr="0091172C">
        <w:t>production-dissipation balance is evidenced during the flooding stages of the tide, which is not the case during ebb tide. A major result of the study is the successful use of the Dewey and Stringer’s formulations for the calculation of the</w:t>
      </w:r>
      <w:r w:rsidRPr="0091172C">
        <w:rPr>
          <w:spacing w:val="1"/>
        </w:rPr>
        <w:t xml:space="preserve"> </w:t>
      </w:r>
      <w:r w:rsidRPr="0091172C">
        <w:t>normal stresses. In particular, the efficiency of the formulation allowing the calculation of the Reynolds stress associated</w:t>
      </w:r>
      <w:r w:rsidRPr="0091172C">
        <w:rPr>
          <w:spacing w:val="-47"/>
        </w:rPr>
        <w:t xml:space="preserve"> </w:t>
      </w:r>
      <w:r w:rsidRPr="0091172C">
        <w:t xml:space="preserve"> with</w:t>
      </w:r>
      <w:r w:rsidRPr="0091172C">
        <w:rPr>
          <w:spacing w:val="2"/>
        </w:rPr>
        <w:t xml:space="preserve"> </w:t>
      </w:r>
      <w:r w:rsidRPr="0091172C">
        <w:t>the</w:t>
      </w:r>
      <w:r w:rsidRPr="0091172C">
        <w:rPr>
          <w:spacing w:val="3"/>
        </w:rPr>
        <w:t xml:space="preserve"> </w:t>
      </w:r>
      <w:r w:rsidRPr="0091172C">
        <w:t>vertical</w:t>
      </w:r>
      <w:r w:rsidRPr="0091172C">
        <w:rPr>
          <w:spacing w:val="2"/>
        </w:rPr>
        <w:t xml:space="preserve"> </w:t>
      </w:r>
      <w:r w:rsidRPr="0091172C">
        <w:t>flow</w:t>
      </w:r>
      <w:r w:rsidRPr="0091172C">
        <w:rPr>
          <w:spacing w:val="3"/>
        </w:rPr>
        <w:t xml:space="preserve"> </w:t>
      </w:r>
      <w:r w:rsidRPr="0091172C">
        <w:t>direction</w:t>
      </w:r>
      <w:r w:rsidRPr="0091172C">
        <w:rPr>
          <w:spacing w:val="2"/>
        </w:rPr>
        <w:t xml:space="preserve"> </w:t>
      </w:r>
      <w:r w:rsidRPr="0091172C">
        <w:t>was</w:t>
      </w:r>
      <w:r w:rsidRPr="0091172C">
        <w:rPr>
          <w:spacing w:val="3"/>
        </w:rPr>
        <w:t xml:space="preserve"> </w:t>
      </w:r>
      <w:r w:rsidRPr="0091172C">
        <w:t>demonstrated.</w:t>
      </w:r>
    </w:p>
    <w:p w14:paraId="36ADBC6E" w14:textId="77777777" w:rsidR="00C84BC4" w:rsidRPr="0091172C" w:rsidRDefault="00C84BC4" w:rsidP="00C84BC4">
      <w:pPr>
        <w:jc w:val="both"/>
      </w:pPr>
    </w:p>
    <w:p w14:paraId="42228CBF" w14:textId="5A8CDDA9" w:rsidR="00C84BC4" w:rsidRPr="0091172C" w:rsidRDefault="00C84BC4" w:rsidP="00C84BC4">
      <w:pPr>
        <w:jc w:val="both"/>
        <w:rPr>
          <w:lang w:eastAsia="fr-FR"/>
        </w:rPr>
      </w:pPr>
      <w:r w:rsidRPr="0091172C">
        <w:t xml:space="preserve">Within DTOceanPlus project, a module of environmental and social acceptance assessment (ESA module) has been developed and integrated in the suite of tools. </w:t>
      </w:r>
      <w:r w:rsidR="007D6EF8">
        <w:t>An objective</w:t>
      </w:r>
      <w:r w:rsidR="009B5425" w:rsidRPr="0091172C">
        <w:t xml:space="preserve"> of the </w:t>
      </w:r>
      <w:r w:rsidRPr="0091172C">
        <w:t>ELEMENT project was to implement a fifth feature into DTOceanPlus allowing the assessment of collision risk between marine animals and tidal turbines</w:t>
      </w:r>
      <w:r w:rsidR="009B5425" w:rsidRPr="0091172C">
        <w:t xml:space="preserve">. This was </w:t>
      </w:r>
      <w:r w:rsidRPr="0091172C">
        <w:t xml:space="preserve">based on the </w:t>
      </w:r>
      <w:r w:rsidR="009B5425" w:rsidRPr="0091172C">
        <w:t xml:space="preserve">‘Band’ collision risk model (CRM) detailed in </w:t>
      </w:r>
      <w:r w:rsidRPr="0091172C">
        <w:t>Scottish Natural Heritage (2016) guidance</w:t>
      </w:r>
      <w:r w:rsidR="009B5425" w:rsidRPr="0091172C">
        <w:t>, with</w:t>
      </w:r>
      <w:r w:rsidRPr="0091172C">
        <w:t xml:space="preserve"> an example of application of the new feature </w:t>
      </w:r>
      <w:r w:rsidR="009B5425" w:rsidRPr="0091172C">
        <w:t xml:space="preserve">using </w:t>
      </w:r>
      <w:r w:rsidRPr="0091172C">
        <w:t xml:space="preserve">data from the EMEC tidal test site </w:t>
      </w:r>
      <w:r w:rsidR="009B5425" w:rsidRPr="0091172C">
        <w:t>i</w:t>
      </w:r>
      <w:r w:rsidRPr="0091172C">
        <w:t xml:space="preserve">n Orkney (Band 2014). The </w:t>
      </w:r>
      <w:r w:rsidR="009B5425" w:rsidRPr="0091172C">
        <w:t xml:space="preserve">‘Band’ CRM </w:t>
      </w:r>
      <w:r w:rsidRPr="0091172C">
        <w:t xml:space="preserve">estimates the number of passages through the rotor made by individuals of a given species over a period of assessment in which the rotor is operational. It is estimated based </w:t>
      </w:r>
      <w:r w:rsidR="009B5425" w:rsidRPr="0091172C">
        <w:t xml:space="preserve">on </w:t>
      </w:r>
      <w:r w:rsidRPr="0091172C">
        <w:t>the animal density and their diving frequency at the risk depth and takes into account the cross section of the turbine. The formula evaluates the possibility of an individual pass</w:t>
      </w:r>
      <w:r w:rsidR="00FD14B0" w:rsidRPr="0091172C">
        <w:t>ing</w:t>
      </w:r>
      <w:r w:rsidRPr="0091172C">
        <w:t xml:space="preserve"> through the rotor without colliding and the indicator includes the probability of collision during a single transit. </w:t>
      </w:r>
      <w:r w:rsidRPr="0091172C">
        <w:rPr>
          <w:lang w:eastAsia="fr-FR"/>
        </w:rPr>
        <w:t>Four classes have been developed in the back-end of the tool to evaluate collision risk.</w:t>
      </w:r>
      <w:r w:rsidRPr="0091172C">
        <w:t xml:space="preserve"> The graphic user interface of DTOCeanPlus has been extended and a specific outputs page was added for the collision risk model outputs. The model was tested </w:t>
      </w:r>
      <w:r w:rsidRPr="0091172C">
        <w:rPr>
          <w:lang w:eastAsia="fr-FR"/>
        </w:rPr>
        <w:t xml:space="preserve">on data provided </w:t>
      </w:r>
      <w:r w:rsidR="00FD14B0" w:rsidRPr="0091172C">
        <w:rPr>
          <w:lang w:eastAsia="fr-FR"/>
        </w:rPr>
        <w:t xml:space="preserve">in </w:t>
      </w:r>
      <w:r w:rsidRPr="0091172C">
        <w:rPr>
          <w:lang w:eastAsia="fr-FR"/>
        </w:rPr>
        <w:t xml:space="preserve">the SNH </w:t>
      </w:r>
      <w:r w:rsidR="00FD14B0" w:rsidRPr="0091172C">
        <w:rPr>
          <w:lang w:eastAsia="fr-FR"/>
        </w:rPr>
        <w:t xml:space="preserve">guidance </w:t>
      </w:r>
      <w:r w:rsidRPr="0091172C">
        <w:rPr>
          <w:lang w:eastAsia="fr-FR"/>
        </w:rPr>
        <w:t xml:space="preserve">(2016) which is based on the </w:t>
      </w:r>
      <w:r w:rsidRPr="0091172C">
        <w:t xml:space="preserve">assessment of potential collision risk </w:t>
      </w:r>
      <w:r w:rsidR="00FD14B0" w:rsidRPr="0091172C">
        <w:t xml:space="preserve">for </w:t>
      </w:r>
      <w:r w:rsidRPr="0091172C">
        <w:t xml:space="preserve">marine </w:t>
      </w:r>
      <w:r w:rsidR="00FD14B0" w:rsidRPr="0091172C">
        <w:t xml:space="preserve">mammals </w:t>
      </w:r>
      <w:r w:rsidRPr="0091172C">
        <w:t xml:space="preserve">and diving birds at the EMEC tidal test site on Orkney (Band 2014). </w:t>
      </w:r>
    </w:p>
    <w:p w14:paraId="2A7C64A0" w14:textId="6DFFED92" w:rsidR="00C3693E" w:rsidRPr="0091172C" w:rsidRDefault="00C3693E" w:rsidP="0091172C">
      <w:pPr>
        <w:jc w:val="both"/>
      </w:pPr>
      <w:r w:rsidRPr="0091172C">
        <w:lastRenderedPageBreak/>
        <w:t>Acknowledgment</w:t>
      </w:r>
      <w:r w:rsidR="00C1082E" w:rsidRPr="0091172C">
        <w:t>s</w:t>
      </w:r>
    </w:p>
    <w:p w14:paraId="521388B8" w14:textId="6F21A25C" w:rsidR="00C3693E" w:rsidRPr="0091172C" w:rsidRDefault="00C3693E" w:rsidP="00BC7E9C">
      <w:pPr>
        <w:jc w:val="both"/>
      </w:pPr>
      <w:r w:rsidRPr="0091172C">
        <w:t>The ELEMENT project would like to thank GUINARD ENERGIES for their support</w:t>
      </w:r>
      <w:r w:rsidR="00C1082E" w:rsidRPr="0091172C">
        <w:t xml:space="preserve"> and their help in the field</w:t>
      </w:r>
      <w:r w:rsidRPr="0091172C">
        <w:t xml:space="preserve">. </w:t>
      </w:r>
      <w:r w:rsidR="00C1082E" w:rsidRPr="0091172C">
        <w:t>The authors of this report would like to thank Chantier Bretagne Sud for allowing the experimental manipulation to take place on their concession, as well as the colleagues who help</w:t>
      </w:r>
      <w:r w:rsidR="007D6EF8">
        <w:t>ed</w:t>
      </w:r>
      <w:r w:rsidR="00C1082E" w:rsidRPr="0091172C">
        <w:t xml:space="preserve"> with biofouling survey devices and field work, and in particular Guillaume Damblans, Antoine Maison, Aurélie Portas, Maxime Thiébaut, and Rui Duarte from FEM, as well as Tangui Audern, Nicolas Ruiz and Magali Kerléo from Guinard Energies. </w:t>
      </w:r>
      <w:r w:rsidRPr="0091172C">
        <w:br w:type="page"/>
      </w:r>
    </w:p>
    <w:p w14:paraId="4FD09268" w14:textId="3359E42C" w:rsidR="00DC36D0" w:rsidRPr="0091172C" w:rsidRDefault="00B46EFD" w:rsidP="000C7D47">
      <w:pPr>
        <w:pStyle w:val="Heading1"/>
        <w:rPr>
          <w:rFonts w:asciiTheme="minorHAnsi" w:hAnsiTheme="minorHAnsi"/>
        </w:rPr>
      </w:pPr>
      <w:bookmarkStart w:id="16" w:name="_Toc136425777"/>
      <w:r w:rsidRPr="0091172C">
        <w:rPr>
          <w:rFonts w:asciiTheme="minorHAnsi" w:hAnsiTheme="minorHAnsi"/>
        </w:rPr>
        <w:lastRenderedPageBreak/>
        <w:t>Abbreviations</w:t>
      </w:r>
      <w:r w:rsidR="00DC36D0" w:rsidRPr="0091172C">
        <w:rPr>
          <w:rFonts w:asciiTheme="minorHAnsi" w:hAnsiTheme="minorHAnsi"/>
        </w:rPr>
        <w:t xml:space="preserve"> and acronyms</w:t>
      </w:r>
      <w:bookmarkEnd w:id="16"/>
    </w:p>
    <w:p w14:paraId="0E83E76B" w14:textId="77777777" w:rsidR="00616D7D" w:rsidRPr="0091172C" w:rsidRDefault="00616D7D" w:rsidP="00616D7D"/>
    <w:p w14:paraId="4C85D015" w14:textId="77777777" w:rsidR="00A345EF" w:rsidRPr="0091172C" w:rsidRDefault="00A345EF" w:rsidP="00A541F4">
      <w:pPr>
        <w:jc w:val="both"/>
      </w:pPr>
      <w:r w:rsidRPr="0091172C">
        <w:t>ACAS: Automated Collision Avoidance System</w:t>
      </w:r>
    </w:p>
    <w:p w14:paraId="158855DC" w14:textId="77777777" w:rsidR="00A345EF" w:rsidRPr="0091172C" w:rsidRDefault="00A345EF" w:rsidP="00A541F4">
      <w:pPr>
        <w:jc w:val="both"/>
      </w:pPr>
      <w:r w:rsidRPr="0091172C">
        <w:t xml:space="preserve">ADCP: Acoustic Doppler Current Profiler </w:t>
      </w:r>
    </w:p>
    <w:p w14:paraId="2A529491" w14:textId="77777777" w:rsidR="00A345EF" w:rsidRPr="0091172C" w:rsidRDefault="00A345EF" w:rsidP="00A541F4">
      <w:pPr>
        <w:jc w:val="both"/>
      </w:pPr>
      <w:r w:rsidRPr="0091172C">
        <w:t>ADV: Acoustic Doppler Velocimeter</w:t>
      </w:r>
    </w:p>
    <w:p w14:paraId="3D1A48A1" w14:textId="77777777" w:rsidR="00A345EF" w:rsidRPr="0091172C" w:rsidRDefault="00A345EF" w:rsidP="00A541F4">
      <w:pPr>
        <w:jc w:val="both"/>
      </w:pPr>
      <w:r w:rsidRPr="0091172C">
        <w:t>CRM: Collision Risk Model</w:t>
      </w:r>
    </w:p>
    <w:p w14:paraId="6D793531" w14:textId="3D0392B3" w:rsidR="009359E7" w:rsidRPr="0091172C" w:rsidRDefault="009359E7" w:rsidP="00A541F4">
      <w:pPr>
        <w:jc w:val="both"/>
      </w:pPr>
      <w:r w:rsidRPr="0091172C">
        <w:t>EMEC: European Marine Energy Centre</w:t>
      </w:r>
    </w:p>
    <w:p w14:paraId="3E63E74B" w14:textId="77777777" w:rsidR="009359E7" w:rsidRPr="0091172C" w:rsidRDefault="009359E7" w:rsidP="009359E7">
      <w:pPr>
        <w:jc w:val="both"/>
      </w:pPr>
      <w:r w:rsidRPr="0091172C">
        <w:t>EnFAIT: Enabling Future Arrays in Tidal</w:t>
      </w:r>
    </w:p>
    <w:p w14:paraId="34612D0B" w14:textId="20CD4025" w:rsidR="00A345EF" w:rsidRPr="0091172C" w:rsidRDefault="00A345EF" w:rsidP="00A541F4">
      <w:pPr>
        <w:jc w:val="both"/>
      </w:pPr>
      <w:r w:rsidRPr="0091172C">
        <w:t xml:space="preserve">ESA: Environmental and Social Acceptance </w:t>
      </w:r>
    </w:p>
    <w:p w14:paraId="21788280" w14:textId="78D4AB9E" w:rsidR="00803C83" w:rsidRPr="0091172C" w:rsidRDefault="00803C83" w:rsidP="00A541F4">
      <w:pPr>
        <w:jc w:val="both"/>
        <w:rPr>
          <w:lang w:eastAsia="fr-FR"/>
        </w:rPr>
      </w:pPr>
      <w:r w:rsidRPr="0091172C">
        <w:rPr>
          <w:lang w:eastAsia="fr-FR"/>
        </w:rPr>
        <w:t>GUI</w:t>
      </w:r>
      <w:r w:rsidR="00141358" w:rsidRPr="0091172C">
        <w:rPr>
          <w:lang w:eastAsia="fr-FR"/>
        </w:rPr>
        <w:t>: Graphical User Interface</w:t>
      </w:r>
    </w:p>
    <w:p w14:paraId="0671AB32" w14:textId="6549EB26" w:rsidR="00A345EF" w:rsidRPr="0091172C" w:rsidRDefault="00A345EF" w:rsidP="00A541F4">
      <w:pPr>
        <w:jc w:val="both"/>
      </w:pPr>
      <w:r w:rsidRPr="0091172C">
        <w:t>MRE: Marine Renewable Energy</w:t>
      </w:r>
    </w:p>
    <w:p w14:paraId="6942DF67" w14:textId="2B8B8440" w:rsidR="00616D7D" w:rsidRPr="0091172C" w:rsidRDefault="00A345EF" w:rsidP="00A541F4">
      <w:pPr>
        <w:jc w:val="both"/>
      </w:pPr>
      <w:r w:rsidRPr="0091172C">
        <w:t xml:space="preserve">STA: Shetland Tidal Array </w:t>
      </w:r>
    </w:p>
    <w:p w14:paraId="45428F1C" w14:textId="77777777" w:rsidR="00DC36D0" w:rsidRPr="0091172C" w:rsidRDefault="00DC36D0">
      <w:pPr>
        <w:rPr>
          <w:rFonts w:cs="Gill Sans"/>
          <w:b/>
          <w:color w:val="00A58A" w:themeColor="text2"/>
          <w:sz w:val="44"/>
        </w:rPr>
      </w:pPr>
      <w:r w:rsidRPr="0091172C">
        <w:br w:type="page"/>
      </w:r>
    </w:p>
    <w:p w14:paraId="6E1F0CB6" w14:textId="77777777" w:rsidR="00DC36D0" w:rsidRPr="0091172C" w:rsidRDefault="00DC36D0" w:rsidP="000C7D47">
      <w:pPr>
        <w:pStyle w:val="Heading1"/>
        <w:rPr>
          <w:rFonts w:asciiTheme="minorHAnsi" w:hAnsiTheme="minorHAnsi"/>
        </w:rPr>
      </w:pPr>
      <w:bookmarkStart w:id="17" w:name="_Toc136425778"/>
      <w:r w:rsidRPr="0091172C">
        <w:rPr>
          <w:rFonts w:asciiTheme="minorHAnsi" w:hAnsiTheme="minorHAnsi"/>
        </w:rPr>
        <w:lastRenderedPageBreak/>
        <w:t>Context and objectives</w:t>
      </w:r>
      <w:bookmarkEnd w:id="17"/>
    </w:p>
    <w:p w14:paraId="2B866457" w14:textId="68A2157B" w:rsidR="00BB2245" w:rsidRPr="0091172C" w:rsidRDefault="00BB2245" w:rsidP="00BB2245">
      <w:pPr>
        <w:jc w:val="both"/>
      </w:pPr>
      <w:r w:rsidRPr="0091172C">
        <w:t xml:space="preserve">The innovative control system developed through the ELEMENT project has been evaluated at two different test sites, Bluemull Sound and </w:t>
      </w:r>
      <w:r w:rsidR="007D46A9">
        <w:t>Étel</w:t>
      </w:r>
      <w:r w:rsidRPr="0091172C">
        <w:t>, both located in western Europe (</w:t>
      </w:r>
      <w:r w:rsidR="0076631C">
        <w:t>Figure 1</w:t>
      </w:r>
      <w:r w:rsidRPr="0091172C">
        <w:t xml:space="preserve">). The Bluemull Sound is located in Shetland, in northern Scotland, between the islands of Unst and Yell. The </w:t>
      </w:r>
      <w:r w:rsidR="007D46A9">
        <w:t>Étel</w:t>
      </w:r>
      <w:r w:rsidRPr="0091172C">
        <w:t xml:space="preserve"> test site is located in southern Brittany, Western France. Figure 1 shows the location of the Bluemull and the </w:t>
      </w:r>
      <w:r w:rsidR="007D46A9">
        <w:t>Étel</w:t>
      </w:r>
      <w:r w:rsidRPr="0091172C">
        <w:t xml:space="preserve"> test sites. Both test sites show very different characteristics regarding physical and ecological environment. The ELEMENT project will provide data analysis and models for these sites representative of two different marketplaces and evaluate the behaviour of the new developed control system in these different environmental conditions.</w:t>
      </w:r>
    </w:p>
    <w:p w14:paraId="5DC416D9" w14:textId="77777777" w:rsidR="00BB2245" w:rsidRPr="0091172C" w:rsidRDefault="00BB2245" w:rsidP="00BB2245">
      <w:pPr>
        <w:ind w:left="360"/>
        <w:jc w:val="both"/>
      </w:pPr>
    </w:p>
    <w:p w14:paraId="46AD7A58" w14:textId="49EE9A1D" w:rsidR="00BB2245" w:rsidRPr="0091172C" w:rsidRDefault="00BB2245" w:rsidP="00BB2245">
      <w:pPr>
        <w:jc w:val="both"/>
      </w:pPr>
      <w:r w:rsidRPr="0091172C">
        <w:t xml:space="preserve">The ELEMENT project has been running for four years and a test turbine was installed at </w:t>
      </w:r>
      <w:r w:rsidR="007D46A9">
        <w:t>Étel</w:t>
      </w:r>
      <w:r w:rsidRPr="0091172C">
        <w:t xml:space="preserve"> at the beginning of 2023. This document provides information to ELEMENT partners for challenging the test system, platform and operations for the </w:t>
      </w:r>
      <w:r w:rsidR="007D46A9">
        <w:t>Étel</w:t>
      </w:r>
      <w:r w:rsidRPr="0091172C">
        <w:t xml:space="preserve"> test phases and the future uses/installations of tidal turbines.</w:t>
      </w:r>
    </w:p>
    <w:p w14:paraId="083B50F2" w14:textId="77777777" w:rsidR="00BB2245" w:rsidRPr="0091172C" w:rsidRDefault="00BB2245" w:rsidP="00BB2245">
      <w:pPr>
        <w:ind w:left="360"/>
        <w:jc w:val="both"/>
      </w:pPr>
    </w:p>
    <w:p w14:paraId="669D189F" w14:textId="77777777" w:rsidR="00BB2245" w:rsidRPr="0091172C" w:rsidRDefault="00BB2245" w:rsidP="00BB2245">
      <w:pPr>
        <w:ind w:left="360"/>
        <w:jc w:val="both"/>
      </w:pPr>
      <w:r w:rsidRPr="0091172C">
        <w:t xml:space="preserve">  </w:t>
      </w:r>
    </w:p>
    <w:p w14:paraId="33C67B42" w14:textId="77777777" w:rsidR="00BB2245" w:rsidRPr="0091172C" w:rsidRDefault="00BB2245" w:rsidP="00BB2245">
      <w:pPr>
        <w:keepNext/>
        <w:ind w:left="360"/>
        <w:jc w:val="center"/>
      </w:pPr>
      <w:r w:rsidRPr="0091172C">
        <w:rPr>
          <w:noProof/>
        </w:rPr>
        <w:drawing>
          <wp:inline distT="0" distB="0" distL="0" distR="0" wp14:anchorId="07821236" wp14:editId="24015911">
            <wp:extent cx="3603009" cy="2567963"/>
            <wp:effectExtent l="0" t="0" r="0" b="3810"/>
            <wp:docPr id="680455094" name="Image 680455094" descr="Une image contenant carte, texte, atlas, Mon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55094" name="Image 680455094" descr="Une image contenant carte, texte, atlas, Monde&#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9461" cy="2579689"/>
                    </a:xfrm>
                    <a:prstGeom prst="rect">
                      <a:avLst/>
                    </a:prstGeom>
                    <a:noFill/>
                  </pic:spPr>
                </pic:pic>
              </a:graphicData>
            </a:graphic>
          </wp:inline>
        </w:drawing>
      </w:r>
    </w:p>
    <w:p w14:paraId="6073513E" w14:textId="61029C35" w:rsidR="00BB2245" w:rsidRPr="0091172C" w:rsidRDefault="00BB2245" w:rsidP="00BB2245">
      <w:pPr>
        <w:pStyle w:val="Caption"/>
        <w:ind w:left="360"/>
      </w:pPr>
      <w:r w:rsidRPr="0091172C">
        <w:t xml:space="preserve">Figure </w:t>
      </w:r>
      <w:r w:rsidR="00000000">
        <w:fldChar w:fldCharType="begin"/>
      </w:r>
      <w:r w:rsidR="00000000">
        <w:instrText xml:space="preserve"> SEQ Figure \* ARABIC </w:instrText>
      </w:r>
      <w:r w:rsidR="00000000">
        <w:fldChar w:fldCharType="separate"/>
      </w:r>
      <w:r w:rsidR="00AC5835">
        <w:rPr>
          <w:noProof/>
        </w:rPr>
        <w:t>1</w:t>
      </w:r>
      <w:r w:rsidR="00000000">
        <w:rPr>
          <w:noProof/>
        </w:rPr>
        <w:fldChar w:fldCharType="end"/>
      </w:r>
      <w:r w:rsidRPr="0091172C">
        <w:t xml:space="preserve"> - Location of the two study sites where Nova </w:t>
      </w:r>
      <w:r w:rsidR="00693DC5">
        <w:t>I</w:t>
      </w:r>
      <w:r w:rsidR="00693DC5" w:rsidRPr="0091172C">
        <w:t xml:space="preserve">nnovation </w:t>
      </w:r>
      <w:r w:rsidRPr="0091172C">
        <w:t xml:space="preserve">tidal turbines are currently deployed (Bluemull) and </w:t>
      </w:r>
      <w:r w:rsidR="00693DC5">
        <w:t xml:space="preserve">were </w:t>
      </w:r>
      <w:r w:rsidRPr="0091172C">
        <w:t>deployed</w:t>
      </w:r>
      <w:r w:rsidR="00693DC5">
        <w:t xml:space="preserve"> in this project</w:t>
      </w:r>
      <w:r w:rsidRPr="0091172C">
        <w:t xml:space="preserve"> (</w:t>
      </w:r>
      <w:r w:rsidR="007D46A9">
        <w:t>Étel</w:t>
      </w:r>
      <w:r w:rsidRPr="0091172C">
        <w:t>).</w:t>
      </w:r>
    </w:p>
    <w:p w14:paraId="43008F31" w14:textId="4DD204F1" w:rsidR="00BB2245" w:rsidRPr="0091172C" w:rsidRDefault="00BB2245" w:rsidP="00BB2245">
      <w:pPr>
        <w:jc w:val="both"/>
        <w:rPr>
          <w:rStyle w:val="eop"/>
        </w:rPr>
      </w:pPr>
      <w:r w:rsidRPr="0091172C">
        <w:t xml:space="preserve">WP4 of ELEMENT project was dedicated to environmental assessment with two main parts: the </w:t>
      </w:r>
      <w:r w:rsidR="0091172C" w:rsidRPr="0091172C">
        <w:t>characterisation</w:t>
      </w:r>
      <w:r w:rsidRPr="0091172C">
        <w:t xml:space="preserve"> of test sites and the assessment of environmental impacts. Particular attention was paid to the </w:t>
      </w:r>
      <w:r w:rsidR="0091172C" w:rsidRPr="0091172C">
        <w:t>characterisation</w:t>
      </w:r>
      <w:r w:rsidRPr="0091172C">
        <w:t xml:space="preserve"> of </w:t>
      </w:r>
      <w:r w:rsidR="007D46A9">
        <w:t>Étel</w:t>
      </w:r>
      <w:r w:rsidRPr="0091172C">
        <w:t xml:space="preserve"> test site with resources and flow turbulences evaluation as well as with measurement of the biofouling. One of the main objectives was to evaluate the </w:t>
      </w:r>
      <w:r w:rsidRPr="0091172C">
        <w:rPr>
          <w:rStyle w:val="eop"/>
          <w:rFonts w:ascii="Franklin Gothic Book" w:hAnsi="Franklin Gothic Book"/>
          <w:szCs w:val="20"/>
        </w:rPr>
        <w:t xml:space="preserve">influence of hydrodynamics/current on biofouling characteristics in order to include it in the control model of the turbine. </w:t>
      </w:r>
      <w:r w:rsidR="00693DC5">
        <w:rPr>
          <w:rStyle w:val="eop"/>
          <w:rFonts w:ascii="Franklin Gothic Book" w:hAnsi="Franklin Gothic Book"/>
          <w:szCs w:val="20"/>
        </w:rPr>
        <w:t xml:space="preserve">A key objective of the </w:t>
      </w:r>
      <w:r w:rsidRPr="0091172C">
        <w:t xml:space="preserve">assessment of environmental impacts </w:t>
      </w:r>
      <w:r w:rsidR="00693DC5">
        <w:t xml:space="preserve">was </w:t>
      </w:r>
      <w:r w:rsidRPr="0091172C">
        <w:t>to further develop the DTO+ suite of tool</w:t>
      </w:r>
      <w:r w:rsidR="00693DC5">
        <w:t>s</w:t>
      </w:r>
      <w:r w:rsidRPr="0091172C">
        <w:t xml:space="preserve"> with the inclusion of collision risk model.</w:t>
      </w:r>
    </w:p>
    <w:p w14:paraId="0D2106F1" w14:textId="77777777" w:rsidR="001B2EBC" w:rsidRPr="0091172C" w:rsidRDefault="001B2EBC" w:rsidP="003033B0">
      <w:pPr>
        <w:jc w:val="both"/>
      </w:pPr>
    </w:p>
    <w:p w14:paraId="642BACB9" w14:textId="77777777" w:rsidR="001B2EBC" w:rsidRPr="0091172C" w:rsidRDefault="001B2EBC" w:rsidP="003033B0">
      <w:pPr>
        <w:jc w:val="both"/>
      </w:pPr>
    </w:p>
    <w:p w14:paraId="3892555F" w14:textId="77777777" w:rsidR="003049C3" w:rsidRPr="0091172C" w:rsidRDefault="003049C3">
      <w:pPr>
        <w:rPr>
          <w:rFonts w:cs="Gill Sans"/>
          <w:b/>
          <w:color w:val="00A58A" w:themeColor="text2"/>
          <w:sz w:val="44"/>
        </w:rPr>
      </w:pPr>
      <w:r w:rsidRPr="0091172C">
        <w:br w:type="page"/>
      </w:r>
    </w:p>
    <w:p w14:paraId="0834E1C7" w14:textId="0D146A02" w:rsidR="000C7D47" w:rsidRPr="0091172C" w:rsidRDefault="003049C3" w:rsidP="005E7596">
      <w:pPr>
        <w:pStyle w:val="Heading1"/>
      </w:pPr>
      <w:bookmarkStart w:id="18" w:name="_Toc136425779"/>
      <w:r w:rsidRPr="0091172C">
        <w:lastRenderedPageBreak/>
        <w:t>Biofouling characteri</w:t>
      </w:r>
      <w:r w:rsidR="00355939" w:rsidRPr="0091172C">
        <w:t>s</w:t>
      </w:r>
      <w:r w:rsidRPr="0091172C">
        <w:t xml:space="preserve">ation at </w:t>
      </w:r>
      <w:r w:rsidR="007D46A9">
        <w:t>Étel</w:t>
      </w:r>
      <w:bookmarkEnd w:id="18"/>
    </w:p>
    <w:p w14:paraId="3DA68894" w14:textId="6D0C06EE" w:rsidR="0058049E" w:rsidRPr="0091172C" w:rsidRDefault="0058049E" w:rsidP="005E7596">
      <w:pPr>
        <w:pStyle w:val="Heading2"/>
      </w:pPr>
      <w:bookmarkStart w:id="19" w:name="_Toc136425780"/>
      <w:r w:rsidRPr="0091172C">
        <w:t>What is biofouling</w:t>
      </w:r>
      <w:r w:rsidR="006C3D99" w:rsidRPr="0091172C">
        <w:t xml:space="preserve"> and how to characterize it</w:t>
      </w:r>
      <w:r w:rsidRPr="0091172C">
        <w:t>?</w:t>
      </w:r>
      <w:bookmarkEnd w:id="19"/>
    </w:p>
    <w:p w14:paraId="788E342A" w14:textId="77710F70" w:rsidR="00682383" w:rsidRPr="0091172C" w:rsidRDefault="00682383" w:rsidP="004F1CC8">
      <w:pPr>
        <w:jc w:val="both"/>
      </w:pPr>
      <w:r w:rsidRPr="0091172C">
        <w:t>Biofouling, and more specifically marine biofouling, is the result of a biological process (known as biocoloni</w:t>
      </w:r>
      <w:r w:rsidR="00355939" w:rsidRPr="0091172C">
        <w:t>s</w:t>
      </w:r>
      <w:r w:rsidRPr="0091172C">
        <w:t xml:space="preserve">ation, </w:t>
      </w:r>
      <w:r w:rsidRPr="0091172C">
        <w:fldChar w:fldCharType="begin"/>
      </w:r>
      <w:r w:rsidR="00C96C41" w:rsidRPr="0091172C">
        <w:instrText xml:space="preserve"> ADDIN ZOTERO_ITEM CSL_CITATION {"citationID":"20fBzvPq","properties":{"formattedCitation":"(Wahl 1989)","plainCitation":"(Wahl 1989)","dontUpdate":true,"noteIndex":0},"citationItems":[{"id":"568VdPB0/Am7TCZnL","uris":["http://zotero.org/users/local/VXm44UeP/items/UCG6HPM7"],"itemData":{"id":125,"type":"article-journal","container-title":"Marine Ecology Progress Series","page":"175-189","title":"Marine epibiosis. I. Fouling and  antifouling: some basic aspects.","volume":"58","author":[{"family":"Wahl","given":"M."}],"issued":{"date-parts":[["1989"]]}}}],"schema":"https://github.com/citation-style-language/schema/raw/master/csl-citation.json"} </w:instrText>
      </w:r>
      <w:r w:rsidRPr="0091172C">
        <w:fldChar w:fldCharType="separate"/>
      </w:r>
      <w:r w:rsidRPr="0091172C">
        <w:rPr>
          <w:rFonts w:ascii="Franklin Gothic Book" w:hAnsi="Franklin Gothic Book"/>
        </w:rPr>
        <w:t>Wahl 1989)</w:t>
      </w:r>
      <w:r w:rsidRPr="0091172C">
        <w:fldChar w:fldCharType="end"/>
      </w:r>
      <w:r w:rsidRPr="0091172C">
        <w:t>, which involves the development of living organisms on an object or any support that is introduced into the sea. The biocoloni</w:t>
      </w:r>
      <w:r w:rsidR="00355939" w:rsidRPr="0091172C">
        <w:t>s</w:t>
      </w:r>
      <w:r w:rsidRPr="0091172C">
        <w:t>ation is a type of ecological succession, which can be define</w:t>
      </w:r>
      <w:r w:rsidR="00D92FBF" w:rsidRPr="0091172C">
        <w:t>d</w:t>
      </w:r>
      <w:r w:rsidRPr="0091172C">
        <w:t xml:space="preserve"> as a gradual change in the species composition of an ecosystem from </w:t>
      </w:r>
      <w:r w:rsidR="00D92FBF" w:rsidRPr="0091172C">
        <w:t xml:space="preserve">initial </w:t>
      </w:r>
      <w:r w:rsidRPr="0091172C">
        <w:t>coloni</w:t>
      </w:r>
      <w:r w:rsidR="00355939" w:rsidRPr="0091172C">
        <w:t>s</w:t>
      </w:r>
      <w:r w:rsidRPr="0091172C">
        <w:t xml:space="preserve">ation </w:t>
      </w:r>
      <w:r w:rsidR="00D92FBF" w:rsidRPr="0091172C">
        <w:t>through sequential phases to reach</w:t>
      </w:r>
      <w:r w:rsidRPr="0091172C">
        <w:t xml:space="preserve"> dynamic equilibrium (i.e., the climax;</w:t>
      </w:r>
      <w:r w:rsidR="008A1206" w:rsidRPr="0091172C">
        <w:t xml:space="preserve"> </w:t>
      </w:r>
      <w:r w:rsidR="008A1206" w:rsidRPr="0091172C">
        <w:rPr>
          <w:highlight w:val="lightGray"/>
        </w:rPr>
        <w:fldChar w:fldCharType="begin"/>
      </w:r>
      <w:r w:rsidR="008A1206" w:rsidRPr="0091172C">
        <w:rPr>
          <w:highlight w:val="lightGray"/>
        </w:rPr>
        <w:instrText xml:space="preserve"> REF _Ref122614988 \h  \* MERGEFORMAT </w:instrText>
      </w:r>
      <w:r w:rsidR="008A1206" w:rsidRPr="0091172C">
        <w:rPr>
          <w:highlight w:val="lightGray"/>
        </w:rPr>
      </w:r>
      <w:r w:rsidR="008A1206" w:rsidRPr="0091172C">
        <w:rPr>
          <w:highlight w:val="lightGray"/>
        </w:rPr>
        <w:fldChar w:fldCharType="separate"/>
      </w:r>
      <w:r w:rsidR="00AC5835" w:rsidRPr="00AC5835">
        <w:rPr>
          <w:highlight w:val="lightGray"/>
        </w:rPr>
        <w:t xml:space="preserve">Figure </w:t>
      </w:r>
      <w:r w:rsidR="00AC5835" w:rsidRPr="00AC5835">
        <w:rPr>
          <w:noProof/>
          <w:highlight w:val="lightGray"/>
        </w:rPr>
        <w:t>2</w:t>
      </w:r>
      <w:r w:rsidR="008A1206" w:rsidRPr="0091172C">
        <w:rPr>
          <w:highlight w:val="lightGray"/>
        </w:rPr>
        <w:fldChar w:fldCharType="end"/>
      </w:r>
      <w:r w:rsidRPr="0091172C">
        <w:t>)</w:t>
      </w:r>
      <w:r w:rsidR="008A1206" w:rsidRPr="0091172C">
        <w:t xml:space="preserve"> </w:t>
      </w:r>
      <w:r w:rsidR="008A1206" w:rsidRPr="0091172C">
        <w:fldChar w:fldCharType="begin"/>
      </w:r>
      <w:r w:rsidR="00C96C41" w:rsidRPr="0091172C">
        <w:instrText xml:space="preserve"> ADDIN ZOTERO_ITEM CSL_CITATION {"citationID":"OgMxsIXU","properties":{"formattedCitation":"(No\\uc0\\u235{}l et al. 2009)","plainCitation":"(Noël et al. 2009)","noteIndex":0},"citationItems":[{"id":"568VdPB0/EHG40Vrw","uris":["http://zotero.org/users/local/VXm44UeP/items/8DHI8PXI"],"itemData":{"id":127,"type":"chapter","container-title":"Marine Hard Bottom Communities","event-place":"Berlin, Heidelberg","ISBN":"978-3-540-92703-7","language":"en","note":"collection-title: Ecological Studies\nDOI: 10.1007/b76710_15","page":"213-223","publisher":"Springer Berlin Heidelberg","publisher-place":"Berlin, Heidelberg","source":"DOI.org (Crossref)","title":"Changes in Diversity and Ecosystem Functioning During Succession","URL":"http://link.springer.com/10.1007/b76710_15","volume":"206","editor":[{"family":"Wahl","given":"Martin"}],"author":[{"family":"Noël","given":"Laure M.-L.J."},{"family":"Griffin","given":"John N."},{"family":"Moschella","given":"Paula S."},{"family":"Jenkins","given":"Stuart R."},{"family":"Thompson","given":"Richard C."},{"family":"Hawkins","given":"Stephen J."}],"accessed":{"date-parts":[["2022",11,3]]},"issued":{"date-parts":[["2009"]]}}}],"schema":"https://github.com/citation-style-language/schema/raw/master/csl-citation.json"} </w:instrText>
      </w:r>
      <w:r w:rsidR="008A1206" w:rsidRPr="0091172C">
        <w:fldChar w:fldCharType="separate"/>
      </w:r>
      <w:r w:rsidR="008A1206" w:rsidRPr="0091172C">
        <w:rPr>
          <w:rFonts w:ascii="Franklin Gothic Book" w:hAnsi="Franklin Gothic Book" w:cs="Times New Roman"/>
        </w:rPr>
        <w:t>(Noël et al. 2009)</w:t>
      </w:r>
      <w:r w:rsidR="008A1206" w:rsidRPr="0091172C">
        <w:fldChar w:fldCharType="end"/>
      </w:r>
      <w:r w:rsidRPr="0091172C">
        <w:t xml:space="preserve">. </w:t>
      </w:r>
    </w:p>
    <w:p w14:paraId="0552A586" w14:textId="4EA4B6AF" w:rsidR="00682383" w:rsidRPr="0091172C" w:rsidRDefault="00682383" w:rsidP="00682383">
      <w:pPr>
        <w:jc w:val="both"/>
      </w:pPr>
    </w:p>
    <w:p w14:paraId="10D5DCF8" w14:textId="77777777" w:rsidR="00682383" w:rsidRPr="0091172C" w:rsidRDefault="00682383" w:rsidP="00682383">
      <w:pPr>
        <w:keepNext/>
        <w:jc w:val="both"/>
      </w:pPr>
      <w:r w:rsidRPr="0091172C">
        <w:rPr>
          <w:noProof/>
        </w:rPr>
        <w:drawing>
          <wp:inline distT="0" distB="0" distL="0" distR="0" wp14:anchorId="5EFB7C0B" wp14:editId="3082197C">
            <wp:extent cx="6184900" cy="3139919"/>
            <wp:effectExtent l="0" t="0" r="0" b="0"/>
            <wp:docPr id="26" name="Graphiqu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184900" cy="3139919"/>
                    </a:xfrm>
                    <a:prstGeom prst="rect">
                      <a:avLst/>
                    </a:prstGeom>
                  </pic:spPr>
                </pic:pic>
              </a:graphicData>
            </a:graphic>
          </wp:inline>
        </w:drawing>
      </w:r>
    </w:p>
    <w:p w14:paraId="20012979" w14:textId="563CEDE3" w:rsidR="00682383" w:rsidRPr="0091172C" w:rsidRDefault="00682383" w:rsidP="00682383">
      <w:pPr>
        <w:pStyle w:val="Caption"/>
        <w:jc w:val="both"/>
      </w:pPr>
      <w:bookmarkStart w:id="20" w:name="_Ref122614988"/>
      <w:r w:rsidRPr="0091172C">
        <w:t xml:space="preserve">Figure </w:t>
      </w:r>
      <w:r w:rsidR="00000000">
        <w:fldChar w:fldCharType="begin"/>
      </w:r>
      <w:r w:rsidR="00000000">
        <w:instrText xml:space="preserve"> SEQ Figure \* ARABIC </w:instrText>
      </w:r>
      <w:r w:rsidR="00000000">
        <w:fldChar w:fldCharType="separate"/>
      </w:r>
      <w:r w:rsidR="00AC5835">
        <w:rPr>
          <w:noProof/>
        </w:rPr>
        <w:t>2</w:t>
      </w:r>
      <w:r w:rsidR="00000000">
        <w:rPr>
          <w:noProof/>
        </w:rPr>
        <w:fldChar w:fldCharType="end"/>
      </w:r>
      <w:bookmarkEnd w:id="20"/>
      <w:r w:rsidRPr="0091172C">
        <w:t>. Representation of the biocoloni</w:t>
      </w:r>
      <w:r w:rsidR="00355939" w:rsidRPr="0091172C">
        <w:t>s</w:t>
      </w:r>
      <w:r w:rsidRPr="0091172C">
        <w:t xml:space="preserve">ation process and the influence of environmental variables (from </w:t>
      </w:r>
      <w:r w:rsidR="00DA613F" w:rsidRPr="0091172C">
        <w:fldChar w:fldCharType="begin"/>
      </w:r>
      <w:r w:rsidR="00C96C41" w:rsidRPr="0091172C">
        <w:instrText xml:space="preserve"> ADDIN ZOTERO_ITEM CSL_CITATION {"citationID":"QanU2wo3","properties":{"formattedCitation":"(Quillien et al. 2018)","plainCitation":"(Quillien et al. 2018)","dontUpdate":true,"noteIndex":0},"citationItems":[{"id":"568VdPB0/32KYsA0A","uris":["http://zotero.org/users/local/VXm44UeP/items/ZPJYI2CX"],"itemData":{"id":31,"type":"book","edition":"France Energies Marines Editions","event-place":"Plouzané","ISBN":"978-2-9567155-0-4","language":"English","number-of-pages":"73","publisher-place":"Plouzané","title":"Bibliographical atlas of biofouling along the French coasts in the context of offshore renewable energy","author":[{"family":"Quillien","given":"Nolwenn"},{"family":"Lejart","given":"Morgane"},{"family":"Damblans, Guillaume","given":""}],"issued":{"date-parts":[["2018"]]}}}],"schema":"https://github.com/citation-style-language/schema/raw/master/csl-citation.json"} </w:instrText>
      </w:r>
      <w:r w:rsidR="00DA613F" w:rsidRPr="0091172C">
        <w:fldChar w:fldCharType="separate"/>
      </w:r>
      <w:r w:rsidR="00DA613F" w:rsidRPr="0091172C">
        <w:rPr>
          <w:rFonts w:ascii="Franklin Gothic Book" w:hAnsi="Franklin Gothic Book"/>
        </w:rPr>
        <w:t>Quillien et al. 2018</w:t>
      </w:r>
      <w:r w:rsidR="00DA613F" w:rsidRPr="0091172C">
        <w:fldChar w:fldCharType="end"/>
      </w:r>
      <w:r w:rsidRPr="0091172C">
        <w:t>). For this report, this scheme also shows the biofouling organisms that are targeted depending on the taxonomic approach (molecular and morphological, dashed green and yellow lines) and which kind of data that can be gathered (qualitative = species composition of the biofouling community; quantitative = abundance and biomass of the species composing the biofouling community).</w:t>
      </w:r>
    </w:p>
    <w:p w14:paraId="2198C0DD" w14:textId="77777777" w:rsidR="00682383" w:rsidRPr="0091172C" w:rsidRDefault="00682383" w:rsidP="00682383">
      <w:pPr>
        <w:jc w:val="both"/>
      </w:pPr>
    </w:p>
    <w:p w14:paraId="005929F9" w14:textId="06E274AC" w:rsidR="00682383" w:rsidRPr="0091172C" w:rsidRDefault="00682383" w:rsidP="00682383">
      <w:pPr>
        <w:jc w:val="both"/>
      </w:pPr>
      <w:r w:rsidRPr="0091172C">
        <w:t>According to the model of Wahl (1989), the biocoloni</w:t>
      </w:r>
      <w:r w:rsidR="00355939" w:rsidRPr="0091172C">
        <w:t>s</w:t>
      </w:r>
      <w:r w:rsidRPr="0091172C">
        <w:t>ation process can be divided into four main phases (</w:t>
      </w:r>
      <w:r w:rsidR="008A1206" w:rsidRPr="0091172C">
        <w:rPr>
          <w:highlight w:val="lightGray"/>
        </w:rPr>
        <w:fldChar w:fldCharType="begin"/>
      </w:r>
      <w:r w:rsidR="008A1206" w:rsidRPr="0091172C">
        <w:rPr>
          <w:highlight w:val="lightGray"/>
        </w:rPr>
        <w:instrText xml:space="preserve"> REF _Ref122614988 \h  \* MERGEFORMAT </w:instrText>
      </w:r>
      <w:r w:rsidR="008A1206" w:rsidRPr="0091172C">
        <w:rPr>
          <w:highlight w:val="lightGray"/>
        </w:rPr>
      </w:r>
      <w:r w:rsidR="008A1206" w:rsidRPr="0091172C">
        <w:rPr>
          <w:highlight w:val="lightGray"/>
        </w:rPr>
        <w:fldChar w:fldCharType="separate"/>
      </w:r>
      <w:r w:rsidR="00AC5835" w:rsidRPr="00AC5835">
        <w:rPr>
          <w:highlight w:val="lightGray"/>
        </w:rPr>
        <w:t xml:space="preserve">Figure </w:t>
      </w:r>
      <w:r w:rsidR="00AC5835" w:rsidRPr="00AC5835">
        <w:rPr>
          <w:noProof/>
          <w:highlight w:val="lightGray"/>
        </w:rPr>
        <w:t>2</w:t>
      </w:r>
      <w:r w:rsidR="008A1206" w:rsidRPr="0091172C">
        <w:rPr>
          <w:highlight w:val="lightGray"/>
        </w:rPr>
        <w:fldChar w:fldCharType="end"/>
      </w:r>
      <w:r w:rsidRPr="0091172C">
        <w:t>). Macromolecules (</w:t>
      </w:r>
      <w:r w:rsidR="008A1206" w:rsidRPr="0091172C">
        <w:t>e.g.,</w:t>
      </w:r>
      <w:r w:rsidRPr="0091172C">
        <w:t xml:space="preserve"> proteins, sugars, humic acids, mineral maters) are spontaneously attracted to the structure’s surface by adsorption almost instantly after the support is immersed in sea water (</w:t>
      </w:r>
      <w:r w:rsidR="008A1206" w:rsidRPr="0091172C">
        <w:rPr>
          <w:highlight w:val="lightGray"/>
        </w:rPr>
        <w:fldChar w:fldCharType="begin"/>
      </w:r>
      <w:r w:rsidR="008A1206" w:rsidRPr="0091172C">
        <w:rPr>
          <w:highlight w:val="lightGray"/>
        </w:rPr>
        <w:instrText xml:space="preserve"> REF _Ref122614988 \h  \* MERGEFORMAT </w:instrText>
      </w:r>
      <w:r w:rsidR="008A1206" w:rsidRPr="0091172C">
        <w:rPr>
          <w:highlight w:val="lightGray"/>
        </w:rPr>
      </w:r>
      <w:r w:rsidR="008A1206" w:rsidRPr="0091172C">
        <w:rPr>
          <w:highlight w:val="lightGray"/>
        </w:rPr>
        <w:fldChar w:fldCharType="separate"/>
      </w:r>
      <w:r w:rsidR="00AC5835" w:rsidRPr="00AC5835">
        <w:rPr>
          <w:highlight w:val="lightGray"/>
        </w:rPr>
        <w:t xml:space="preserve">Figure </w:t>
      </w:r>
      <w:r w:rsidR="00AC5835" w:rsidRPr="00AC5835">
        <w:rPr>
          <w:noProof/>
          <w:highlight w:val="lightGray"/>
        </w:rPr>
        <w:t>2</w:t>
      </w:r>
      <w:r w:rsidR="008A1206" w:rsidRPr="0091172C">
        <w:rPr>
          <w:highlight w:val="lightGray"/>
        </w:rPr>
        <w:fldChar w:fldCharType="end"/>
      </w:r>
      <w:r w:rsidRPr="0091172C">
        <w:t>, phase 1). Within the following minutes and hours, a bacterial film develops (</w:t>
      </w:r>
      <w:r w:rsidR="008A1206" w:rsidRPr="0091172C">
        <w:rPr>
          <w:highlight w:val="lightGray"/>
        </w:rPr>
        <w:fldChar w:fldCharType="begin"/>
      </w:r>
      <w:r w:rsidR="008A1206" w:rsidRPr="0091172C">
        <w:rPr>
          <w:highlight w:val="lightGray"/>
        </w:rPr>
        <w:instrText xml:space="preserve"> REF _Ref122614988 \h  \* MERGEFORMAT </w:instrText>
      </w:r>
      <w:r w:rsidR="008A1206" w:rsidRPr="0091172C">
        <w:rPr>
          <w:highlight w:val="lightGray"/>
        </w:rPr>
      </w:r>
      <w:r w:rsidR="008A1206" w:rsidRPr="0091172C">
        <w:rPr>
          <w:highlight w:val="lightGray"/>
        </w:rPr>
        <w:fldChar w:fldCharType="separate"/>
      </w:r>
      <w:r w:rsidR="00AC5835" w:rsidRPr="00AC5835">
        <w:rPr>
          <w:highlight w:val="lightGray"/>
        </w:rPr>
        <w:t xml:space="preserve">Figure </w:t>
      </w:r>
      <w:r w:rsidR="00AC5835" w:rsidRPr="00AC5835">
        <w:rPr>
          <w:noProof/>
          <w:highlight w:val="lightGray"/>
        </w:rPr>
        <w:t>2</w:t>
      </w:r>
      <w:r w:rsidR="008A1206" w:rsidRPr="0091172C">
        <w:rPr>
          <w:highlight w:val="lightGray"/>
        </w:rPr>
        <w:fldChar w:fldCharType="end"/>
      </w:r>
      <w:r w:rsidRPr="0091172C">
        <w:t>, phase 2). Several days after immersion, groups of unicellular organisms, mainly composed of diatoms, attach to the substrate by secreting mucus (</w:t>
      </w:r>
      <w:r w:rsidR="008A1206" w:rsidRPr="0091172C">
        <w:rPr>
          <w:highlight w:val="lightGray"/>
        </w:rPr>
        <w:fldChar w:fldCharType="begin"/>
      </w:r>
      <w:r w:rsidR="008A1206" w:rsidRPr="0091172C">
        <w:rPr>
          <w:highlight w:val="lightGray"/>
        </w:rPr>
        <w:instrText xml:space="preserve"> REF _Ref122614988 \h  \* MERGEFORMAT </w:instrText>
      </w:r>
      <w:r w:rsidR="008A1206" w:rsidRPr="0091172C">
        <w:rPr>
          <w:highlight w:val="lightGray"/>
        </w:rPr>
      </w:r>
      <w:r w:rsidR="008A1206" w:rsidRPr="0091172C">
        <w:rPr>
          <w:highlight w:val="lightGray"/>
        </w:rPr>
        <w:fldChar w:fldCharType="separate"/>
      </w:r>
      <w:r w:rsidR="00AC5835" w:rsidRPr="00AC5835">
        <w:rPr>
          <w:highlight w:val="lightGray"/>
        </w:rPr>
        <w:t xml:space="preserve">Figure </w:t>
      </w:r>
      <w:r w:rsidR="00AC5835" w:rsidRPr="00AC5835">
        <w:rPr>
          <w:noProof/>
          <w:highlight w:val="lightGray"/>
        </w:rPr>
        <w:t>2</w:t>
      </w:r>
      <w:r w:rsidR="008A1206" w:rsidRPr="0091172C">
        <w:rPr>
          <w:highlight w:val="lightGray"/>
        </w:rPr>
        <w:fldChar w:fldCharType="end"/>
      </w:r>
      <w:r w:rsidRPr="0091172C">
        <w:t>, phase 3). Finally, after several days or weeks, the first pluricellular organisms colonize the structure’s surface in the form of larvae and sporelings, which develop and grow (</w:t>
      </w:r>
      <w:r w:rsidR="008A1206" w:rsidRPr="0091172C">
        <w:rPr>
          <w:highlight w:val="lightGray"/>
        </w:rPr>
        <w:fldChar w:fldCharType="begin"/>
      </w:r>
      <w:r w:rsidR="008A1206" w:rsidRPr="0091172C">
        <w:rPr>
          <w:highlight w:val="lightGray"/>
        </w:rPr>
        <w:instrText xml:space="preserve"> REF _Ref122614988 \h  \* MERGEFORMAT </w:instrText>
      </w:r>
      <w:r w:rsidR="008A1206" w:rsidRPr="0091172C">
        <w:rPr>
          <w:highlight w:val="lightGray"/>
        </w:rPr>
      </w:r>
      <w:r w:rsidR="008A1206" w:rsidRPr="0091172C">
        <w:rPr>
          <w:highlight w:val="lightGray"/>
        </w:rPr>
        <w:fldChar w:fldCharType="separate"/>
      </w:r>
      <w:r w:rsidR="00AC5835" w:rsidRPr="00AC5835">
        <w:rPr>
          <w:highlight w:val="lightGray"/>
        </w:rPr>
        <w:t xml:space="preserve">Figure </w:t>
      </w:r>
      <w:r w:rsidR="00AC5835" w:rsidRPr="00AC5835">
        <w:rPr>
          <w:noProof/>
          <w:highlight w:val="lightGray"/>
        </w:rPr>
        <w:t>2</w:t>
      </w:r>
      <w:r w:rsidR="008A1206" w:rsidRPr="0091172C">
        <w:rPr>
          <w:highlight w:val="lightGray"/>
        </w:rPr>
        <w:fldChar w:fldCharType="end"/>
      </w:r>
      <w:r w:rsidRPr="0091172C">
        <w:t>, phase 4) until they reach a climax (</w:t>
      </w:r>
      <w:r w:rsidR="00953AA4" w:rsidRPr="0091172C">
        <w:t>i.e.,</w:t>
      </w:r>
      <w:r w:rsidRPr="0091172C">
        <w:t xml:space="preserve"> the dynamic state of equilibrium of the succession). It is important to note that this equilibrium is relative: a climax is a state which varies over time and space according to environmental conditions (which vary on a seasonal basis and are locally modified by colonizing organisms) and various mechanisms, such as competition. According to several studies, the climax of biofouling communities is reached in more or less 10 years </w:t>
      </w:r>
      <w:r w:rsidR="000F470E" w:rsidRPr="0091172C">
        <w:fldChar w:fldCharType="begin"/>
      </w:r>
      <w:r w:rsidR="00C96C41" w:rsidRPr="0091172C">
        <w:instrText xml:space="preserve"> ADDIN ZOTERO_ITEM CSL_CITATION {"citationID":"ynUE5WTi","properties":{"formattedCitation":"(Whomersley and Picken 2003; Degraer et al. 2020; Taormina et al. 2020)","plainCitation":"(Whomersley and Picken 2003; Degraer et al. 2020; Taormina et al. 2020)","noteIndex":0},"citationItems":[{"id":"568VdPB0/rgh0QwzA","uris":["http://zotero.org/users/local/VXm44UeP/items/3JGYZZFI"],"itemData":{"id":129,"type":"article-journal","abstract":"Inspection videos of four offshore platforms in the central and northern North Sea were used to study the development of fouling communities on clamps and guides of oil export risers over an 11-y period (1989–2000). Results from multivariate analyses (multi-dimensional scaling and analysis of similarities) indicated that distinct assemblages developed in different geographical locations. These differences were mainly due to the protracted development of the\n              Metridium senile\n              (Cnidaria: Actinaria) zone on the northern sector platforms. The vertical zonation of fouling organisms was similar on all installations, although the water depth at platform locations varied from 80 to 169 m, indicating that fouling organisms display a wide bathymetric tolerance. This study has highlighted the value of long-term data present in operational inspection videos for the study of fouling communities.","container-title":"Journal of the Marine Biological Association of the United Kingdom","DOI":"10.1017/S0025315403008014h","ISSN":"0025-3154, 1469-7769","issue":"5","journalAbbreviation":"J. Mar. Biol. Ass.","language":"en","page":"897-901","source":"DOI.org (Crossref)","title":"Long-term dynamics of fouling communities found on offshore installations in the North Sea","volume":"83","author":[{"family":"Whomersley","given":"P."},{"family":"Picken","given":"G.B."}],"issued":{"date-parts":[["2003",10]]}}},{"id":"568VdPB0/HxV7BGeb","uris":["http://zotero.org/users/local/VXm44UeP/items/9249FAMU"],"itemData":{"id":22,"type":"article-journal","container-title":"Oceanography","DOI":"10.5670/oceanog.2020.405","ISSN":"10428275","issue":"4","journalAbbreviation":"Oceanog","language":"en","page":"48-57","source":"DOI.org (Crossref)","title":"Offshore Wind Farm Artificial Reefs Affect Ecosystem Structure and Functioning: A Synthesis","title-short":"Offshore Wind Farm Artificial Reefs Affect Ecosystem Structure and Functioning","volume":"33","author":[{"family":"Degraer","given":"Steven"},{"family":"Carey","given":"Drew"},{"family":"Coolen","given":"Joop"},{"family":"Hutchison","given":"Zoë"},{"family":"Kerckhof","given":"Francis"},{"family":"Rumes","given":"Bob"},{"family":"Vanaverbeke","given":"Jan"}],"issued":{"date-parts":[["2020",12,1]]}}},{"id":"568VdPB0/VmMW82Vk","uris":["http://zotero.org/users/local/VXm44UeP/items/KCD8FDDF"],"itemData":{"id":13,"type":"article-journal","abstract":"Abstract\n            Although colonization of artificial structures by epibenthic communities is well-documented overall, our understanding of colonization processes is largely limited to low-energy environments. In this study, we monitored epibenthic colonization of different structures associated with a tidal energy test site located in a high-energy hydrodynamic environment. Using four years of image-based underwater surveys, we characterized changes through space and time in the taxonomic composition of epibenthic assemblages colonizing two kinds of artificial structures, as well as the surrounding natural habitat. Our results highlight that ecological successions followed similar trends across the two artificial habitats, but that different habitat-specific communities emerged at the end of our survey. Deployment of these artificial structures resulted in the addition of elevated and stable substrata in an environment where natural hard substrates are unstable and strongly exposed to sediment abrasion. Although epibenthic communities colonizing artificial habitats are unlikely to have reached a mature stage at the end of our survey, these supported structurally complex taxa facilitating an overall increase in local diversity. We were able to quantify how epibenthic communities can significantly vary over time in high-energy coastal environment, and our final survey suggests that the ecological succession was still in progress five years after the deployment of artificial reefs. Thus, maintaining long-term continuous survey of coastal artificial reef habitats will be key to better discriminate between long-term ecological successions and shorter-term variability.","container-title":"ICES Journal of Marine Science","DOI":"10.1093/icesjms/fsaa129","ISSN":"1095-9289","issue":"7-8","language":"en","page":"2656-2668","source":"DOI.org (Crossref)","title":"Succession in epibenthic communities on artificial reefs associated with marine renewable energy facilities within a tide-swept environment","volume":"77","author":[{"family":"Taormina","given":"Bastien"},{"family":"Percheron","given":"Arthur"},{"family":"Marzloff","given":"Martin P"},{"family":"Caisey","given":"Xavier"},{"family":"Quillien","given":"Nolwenn"},{"family":"Lejart","given":"Morgane"},{"family":"Desroy","given":"Nicolas"},{"family":"Dugornay","given":"Olivier"},{"family":"Tancray","given":"Aurélien"},{"family":"Carlier","given":"Antoine"}],"editor":[{"family":"Degraer","given":"Steven"}],"issued":{"date-parts":[["2020",12,1]]}}}],"schema":"https://github.com/citation-style-language/schema/raw/master/csl-citation.json"} </w:instrText>
      </w:r>
      <w:r w:rsidR="000F470E" w:rsidRPr="0091172C">
        <w:fldChar w:fldCharType="separate"/>
      </w:r>
      <w:r w:rsidR="000F470E" w:rsidRPr="0091172C">
        <w:rPr>
          <w:rFonts w:ascii="Franklin Gothic Book" w:hAnsi="Franklin Gothic Book"/>
        </w:rPr>
        <w:t>(Whomersley and Picken 2003; Degraer et al. 2020; Taormina et al. 2020)</w:t>
      </w:r>
      <w:r w:rsidR="000F470E" w:rsidRPr="0091172C">
        <w:fldChar w:fldCharType="end"/>
      </w:r>
      <w:r w:rsidRPr="0091172C">
        <w:t>.</w:t>
      </w:r>
    </w:p>
    <w:p w14:paraId="28B48F64" w14:textId="52BA9BC9" w:rsidR="00953AA4" w:rsidRPr="0091172C" w:rsidRDefault="00953AA4" w:rsidP="00682383">
      <w:pPr>
        <w:jc w:val="both"/>
      </w:pPr>
    </w:p>
    <w:p w14:paraId="5BF74084" w14:textId="589327FA" w:rsidR="00953AA4" w:rsidRPr="0091172C" w:rsidRDefault="00953AA4" w:rsidP="00682383">
      <w:pPr>
        <w:jc w:val="both"/>
      </w:pPr>
      <w:r w:rsidRPr="0091172C">
        <w:t>Different approaches can be chosen for biofouling characteri</w:t>
      </w:r>
      <w:r w:rsidR="00355939" w:rsidRPr="0091172C">
        <w:t>s</w:t>
      </w:r>
      <w:r w:rsidRPr="0091172C">
        <w:t xml:space="preserve">ation. In the frame of the ELEMENT project, and with the help of the ABIOP+ project, morphological and molecular analyses of biofouling have been </w:t>
      </w:r>
      <w:r w:rsidR="00FF1B64">
        <w:t>carried out</w:t>
      </w:r>
      <w:r w:rsidR="00FF1B64" w:rsidRPr="0091172C">
        <w:t xml:space="preserve"> </w:t>
      </w:r>
      <w:r w:rsidRPr="0091172C">
        <w:t xml:space="preserve">on the samples gathered at </w:t>
      </w:r>
      <w:r w:rsidR="007D46A9">
        <w:t>Étel</w:t>
      </w:r>
      <w:r w:rsidRPr="0091172C">
        <w:t xml:space="preserve"> test site. Morphological analyses focused on macro-fouling organisms (i.e., organisms bigger than 1mm) while molecular tools (</w:t>
      </w:r>
      <w:r w:rsidR="00DF60B8" w:rsidRPr="0091172C">
        <w:rPr>
          <w:rFonts w:eastAsia="Arial" w:cstheme="minorHAnsi"/>
          <w:color w:val="000000"/>
        </w:rPr>
        <w:t>V7 region of the 18S rDNA gene</w:t>
      </w:r>
      <w:r w:rsidRPr="0091172C">
        <w:t xml:space="preserve"> and </w:t>
      </w:r>
      <w:r w:rsidR="00DF60B8" w:rsidRPr="0091172C">
        <w:rPr>
          <w:rFonts w:eastAsia="Arial" w:cstheme="minorHAnsi"/>
          <w:color w:val="000000"/>
        </w:rPr>
        <w:t>mitochondrial cytochrome c oxidase I</w:t>
      </w:r>
      <w:r w:rsidRPr="0091172C">
        <w:t xml:space="preserve"> markers) used for the metabarcoding approach to encompass micro</w:t>
      </w:r>
      <w:r w:rsidR="00096680" w:rsidRPr="0091172C">
        <w:t xml:space="preserve">-fouling </w:t>
      </w:r>
      <w:r w:rsidRPr="0091172C">
        <w:t>organisms, such as diatoms or invertebrate larvae (</w:t>
      </w:r>
      <w:r w:rsidRPr="0091172C">
        <w:rPr>
          <w:highlight w:val="lightGray"/>
        </w:rPr>
        <w:t>Figure 1</w:t>
      </w:r>
      <w:r w:rsidRPr="0091172C">
        <w:t>, yellow and green dashed line rectangles).</w:t>
      </w:r>
    </w:p>
    <w:p w14:paraId="220DCC58" w14:textId="06650D76" w:rsidR="00953AA4" w:rsidRPr="0091172C" w:rsidRDefault="00953AA4" w:rsidP="00682383">
      <w:pPr>
        <w:jc w:val="both"/>
      </w:pPr>
    </w:p>
    <w:p w14:paraId="0B2F7316" w14:textId="77777777" w:rsidR="003C46B4" w:rsidRPr="0091172C" w:rsidRDefault="003C46B4">
      <w:pPr>
        <w:rPr>
          <w:rStyle w:val="normaltextrun"/>
          <w:rFonts w:ascii="Franklin Gothic Book" w:hAnsi="Franklin Gothic Book"/>
          <w:color w:val="66AB43" w:themeColor="accent2"/>
          <w:sz w:val="26"/>
          <w:szCs w:val="20"/>
        </w:rPr>
      </w:pPr>
      <w:r w:rsidRPr="0091172C">
        <w:rPr>
          <w:rStyle w:val="normaltextrun"/>
          <w:rFonts w:ascii="Franklin Gothic Book" w:hAnsi="Franklin Gothic Book"/>
          <w:szCs w:val="20"/>
        </w:rPr>
        <w:br w:type="page"/>
      </w:r>
    </w:p>
    <w:p w14:paraId="43543B3C" w14:textId="1205FFB5" w:rsidR="006C3D99" w:rsidRPr="0091172C" w:rsidRDefault="006C3D99" w:rsidP="003C46B4">
      <w:pPr>
        <w:pStyle w:val="Heading2"/>
        <w:rPr>
          <w:rStyle w:val="normaltextrun"/>
        </w:rPr>
      </w:pPr>
      <w:bookmarkStart w:id="21" w:name="_Toc136425781"/>
      <w:r w:rsidRPr="0091172C">
        <w:rPr>
          <w:rStyle w:val="normaltextrun"/>
        </w:rPr>
        <w:lastRenderedPageBreak/>
        <w:t>Objectives in the ELEMENT project</w:t>
      </w:r>
      <w:bookmarkEnd w:id="21"/>
    </w:p>
    <w:p w14:paraId="4095F990" w14:textId="77777777" w:rsidR="006C3D99" w:rsidRPr="0091172C" w:rsidRDefault="006C3D99" w:rsidP="006C3D99">
      <w:pPr>
        <w:jc w:val="both"/>
        <w:rPr>
          <w:rStyle w:val="normaltextrun"/>
          <w:rFonts w:ascii="Franklin Gothic Book" w:hAnsi="Franklin Gothic Book"/>
          <w:szCs w:val="20"/>
        </w:rPr>
      </w:pPr>
    </w:p>
    <w:p w14:paraId="57C93365" w14:textId="20717D76" w:rsidR="006C3D99" w:rsidRPr="0091172C" w:rsidRDefault="003A5DFF" w:rsidP="006C3D99">
      <w:pPr>
        <w:jc w:val="both"/>
        <w:rPr>
          <w:rStyle w:val="eop"/>
          <w:rFonts w:ascii="Franklin Gothic Book" w:hAnsi="Franklin Gothic Book"/>
        </w:rPr>
      </w:pPr>
      <w:r w:rsidRPr="0091172C">
        <w:rPr>
          <w:rStyle w:val="normaltextrun"/>
          <w:rFonts w:ascii="Franklin Gothic Book" w:hAnsi="Franklin Gothic Book"/>
          <w:szCs w:val="20"/>
        </w:rPr>
        <w:t xml:space="preserve">The aims of the biofouling survey at </w:t>
      </w:r>
      <w:r w:rsidR="006C3D99" w:rsidRPr="0091172C">
        <w:rPr>
          <w:rStyle w:val="normaltextrun"/>
          <w:rFonts w:ascii="Franklin Gothic Book" w:hAnsi="Franklin Gothic Book"/>
          <w:szCs w:val="20"/>
        </w:rPr>
        <w:t xml:space="preserve">the </w:t>
      </w:r>
      <w:r w:rsidR="007D46A9">
        <w:rPr>
          <w:rStyle w:val="normaltextrun"/>
          <w:rFonts w:ascii="Franklin Gothic Book" w:hAnsi="Franklin Gothic Book"/>
          <w:szCs w:val="20"/>
        </w:rPr>
        <w:t>Étel</w:t>
      </w:r>
      <w:r w:rsidR="006C3D99" w:rsidRPr="0091172C">
        <w:rPr>
          <w:rStyle w:val="normaltextrun"/>
          <w:rFonts w:ascii="Franklin Gothic Book" w:hAnsi="Franklin Gothic Book"/>
          <w:szCs w:val="20"/>
        </w:rPr>
        <w:t xml:space="preserve"> test site, </w:t>
      </w:r>
      <w:r w:rsidRPr="0091172C">
        <w:rPr>
          <w:rStyle w:val="normaltextrun"/>
          <w:rFonts w:ascii="Franklin Gothic Book" w:hAnsi="Franklin Gothic Book"/>
          <w:szCs w:val="20"/>
        </w:rPr>
        <w:t>are to:</w:t>
      </w:r>
    </w:p>
    <w:p w14:paraId="35448D56" w14:textId="117203C9" w:rsidR="003A5DFF" w:rsidRPr="0091172C" w:rsidRDefault="003A5DFF" w:rsidP="00581991">
      <w:pPr>
        <w:pStyle w:val="ListParagraph"/>
        <w:numPr>
          <w:ilvl w:val="0"/>
          <w:numId w:val="2"/>
        </w:numPr>
        <w:jc w:val="both"/>
        <w:rPr>
          <w:rStyle w:val="eop"/>
          <w:rFonts w:ascii="Franklin Gothic Book" w:hAnsi="Franklin Gothic Book"/>
          <w:szCs w:val="20"/>
        </w:rPr>
      </w:pPr>
      <w:r w:rsidRPr="0091172C">
        <w:rPr>
          <w:rStyle w:val="eop"/>
          <w:rFonts w:ascii="Franklin Gothic Book" w:hAnsi="Franklin Gothic Book"/>
          <w:szCs w:val="20"/>
        </w:rPr>
        <w:t xml:space="preserve">Measure the influence of </w:t>
      </w:r>
      <w:r w:rsidR="00F820C5" w:rsidRPr="0091172C">
        <w:rPr>
          <w:rStyle w:val="eop"/>
          <w:rFonts w:ascii="Franklin Gothic Book" w:hAnsi="Franklin Gothic Book"/>
          <w:szCs w:val="20"/>
        </w:rPr>
        <w:t>hydrodynamics</w:t>
      </w:r>
      <w:r w:rsidRPr="0091172C">
        <w:rPr>
          <w:rStyle w:val="eop"/>
          <w:rFonts w:ascii="Franklin Gothic Book" w:hAnsi="Franklin Gothic Book"/>
          <w:szCs w:val="20"/>
        </w:rPr>
        <w:t>/current on biofouling characteristics</w:t>
      </w:r>
      <w:r w:rsidR="006F23D1" w:rsidRPr="0091172C">
        <w:rPr>
          <w:rStyle w:val="eop"/>
          <w:rFonts w:ascii="Franklin Gothic Book" w:hAnsi="Franklin Gothic Book"/>
          <w:szCs w:val="20"/>
        </w:rPr>
        <w:t>,</w:t>
      </w:r>
    </w:p>
    <w:p w14:paraId="5CC57C43" w14:textId="3158CB5A" w:rsidR="006C3D99" w:rsidRPr="0091172C" w:rsidRDefault="003A5DFF" w:rsidP="00581991">
      <w:pPr>
        <w:pStyle w:val="ListParagraph"/>
        <w:numPr>
          <w:ilvl w:val="0"/>
          <w:numId w:val="2"/>
        </w:numPr>
        <w:jc w:val="both"/>
        <w:rPr>
          <w:rStyle w:val="eop"/>
          <w:rFonts w:ascii="Franklin Gothic Book" w:hAnsi="Franklin Gothic Book"/>
          <w:szCs w:val="20"/>
        </w:rPr>
      </w:pPr>
      <w:r w:rsidRPr="0091172C">
        <w:rPr>
          <w:rStyle w:val="eop"/>
          <w:rFonts w:ascii="Franklin Gothic Book" w:hAnsi="Franklin Gothic Book"/>
          <w:szCs w:val="20"/>
        </w:rPr>
        <w:t>Foresee the potential of biocoloni</w:t>
      </w:r>
      <w:r w:rsidR="00355939" w:rsidRPr="0091172C">
        <w:rPr>
          <w:rStyle w:val="eop"/>
          <w:rFonts w:ascii="Franklin Gothic Book" w:hAnsi="Franklin Gothic Book"/>
          <w:szCs w:val="20"/>
        </w:rPr>
        <w:t>s</w:t>
      </w:r>
      <w:r w:rsidRPr="0091172C">
        <w:rPr>
          <w:rStyle w:val="eop"/>
          <w:rFonts w:ascii="Franklin Gothic Book" w:hAnsi="Franklin Gothic Book"/>
          <w:szCs w:val="20"/>
        </w:rPr>
        <w:t>ation where the turbine will be deployed</w:t>
      </w:r>
      <w:r w:rsidR="006F23D1" w:rsidRPr="0091172C">
        <w:rPr>
          <w:rStyle w:val="eop"/>
          <w:rFonts w:ascii="Franklin Gothic Book" w:hAnsi="Franklin Gothic Book"/>
          <w:szCs w:val="20"/>
        </w:rPr>
        <w:t>,</w:t>
      </w:r>
    </w:p>
    <w:p w14:paraId="3AB59322" w14:textId="3CE6D0F7" w:rsidR="003A5DFF" w:rsidRPr="0091172C" w:rsidRDefault="003A5DFF" w:rsidP="00581991">
      <w:pPr>
        <w:pStyle w:val="ListParagraph"/>
        <w:numPr>
          <w:ilvl w:val="0"/>
          <w:numId w:val="2"/>
        </w:numPr>
        <w:jc w:val="both"/>
        <w:rPr>
          <w:rStyle w:val="eop"/>
          <w:rFonts w:ascii="Franklin Gothic Book" w:hAnsi="Franklin Gothic Book"/>
          <w:szCs w:val="20"/>
        </w:rPr>
      </w:pPr>
      <w:r w:rsidRPr="0091172C">
        <w:rPr>
          <w:rStyle w:val="eop"/>
          <w:rFonts w:ascii="Franklin Gothic Book" w:hAnsi="Franklin Gothic Book"/>
          <w:szCs w:val="20"/>
        </w:rPr>
        <w:t>Understand the variability in the biocoloni</w:t>
      </w:r>
      <w:r w:rsidR="00355939" w:rsidRPr="0091172C">
        <w:rPr>
          <w:rStyle w:val="eop"/>
          <w:rFonts w:ascii="Franklin Gothic Book" w:hAnsi="Franklin Gothic Book"/>
          <w:szCs w:val="20"/>
        </w:rPr>
        <w:t>s</w:t>
      </w:r>
      <w:r w:rsidRPr="0091172C">
        <w:rPr>
          <w:rStyle w:val="eop"/>
          <w:rFonts w:ascii="Franklin Gothic Book" w:hAnsi="Franklin Gothic Book"/>
          <w:szCs w:val="20"/>
        </w:rPr>
        <w:t xml:space="preserve">ation at fine spatial scale (&lt;100m) within the </w:t>
      </w:r>
      <w:r w:rsidR="007D46A9">
        <w:rPr>
          <w:rStyle w:val="eop"/>
          <w:rFonts w:ascii="Franklin Gothic Book" w:hAnsi="Franklin Gothic Book"/>
          <w:szCs w:val="20"/>
        </w:rPr>
        <w:t>Étel</w:t>
      </w:r>
      <w:r w:rsidR="00AA46D6" w:rsidRPr="0091172C">
        <w:rPr>
          <w:rStyle w:val="eop"/>
          <w:rFonts w:ascii="Franklin Gothic Book" w:hAnsi="Franklin Gothic Book"/>
          <w:szCs w:val="20"/>
        </w:rPr>
        <w:t xml:space="preserve"> </w:t>
      </w:r>
      <w:r w:rsidR="00D6622C" w:rsidRPr="0091172C">
        <w:rPr>
          <w:rStyle w:val="eop"/>
          <w:rFonts w:ascii="Franklin Gothic Book" w:hAnsi="Franklin Gothic Book"/>
          <w:szCs w:val="20"/>
        </w:rPr>
        <w:t>river</w:t>
      </w:r>
      <w:r w:rsidR="006F23D1" w:rsidRPr="0091172C">
        <w:rPr>
          <w:rStyle w:val="eop"/>
          <w:rFonts w:ascii="Franklin Gothic Book" w:hAnsi="Franklin Gothic Book"/>
          <w:szCs w:val="20"/>
        </w:rPr>
        <w:t>.</w:t>
      </w:r>
    </w:p>
    <w:p w14:paraId="1F56961A" w14:textId="77777777" w:rsidR="006C3D99" w:rsidRPr="0091172C" w:rsidRDefault="006C3D99" w:rsidP="006C3D99"/>
    <w:p w14:paraId="6DC211E6" w14:textId="538C32AE" w:rsidR="00953AA4" w:rsidRPr="0091172C" w:rsidRDefault="00953AA4" w:rsidP="00953AA4">
      <w:pPr>
        <w:pStyle w:val="Heading2"/>
      </w:pPr>
      <w:bookmarkStart w:id="22" w:name="_Toc136425782"/>
      <w:r w:rsidRPr="0091172C">
        <w:t>Set up of surveys</w:t>
      </w:r>
      <w:bookmarkEnd w:id="22"/>
    </w:p>
    <w:p w14:paraId="44813133" w14:textId="3A832B28" w:rsidR="00913491" w:rsidRPr="0091172C" w:rsidRDefault="00913491" w:rsidP="006F23D1">
      <w:pPr>
        <w:jc w:val="both"/>
      </w:pPr>
      <w:r w:rsidRPr="0091172C">
        <w:t xml:space="preserve">Two surveys were </w:t>
      </w:r>
      <w:r w:rsidR="00E86980" w:rsidRPr="0091172C">
        <w:t>conducted</w:t>
      </w:r>
      <w:r w:rsidRPr="0091172C">
        <w:t xml:space="preserve"> between 2020 and 2021 to overcome difficulties encountered in the field. The first survey included 3 sites (A, B and C, see </w:t>
      </w:r>
      <w:r w:rsidRPr="0091172C">
        <w:rPr>
          <w:highlight w:val="lightGray"/>
        </w:rPr>
        <w:fldChar w:fldCharType="begin"/>
      </w:r>
      <w:r w:rsidRPr="0091172C">
        <w:rPr>
          <w:highlight w:val="lightGray"/>
        </w:rPr>
        <w:instrText xml:space="preserve"> REF _Ref122618788 \h  \* MERGEFORMAT </w:instrText>
      </w:r>
      <w:r w:rsidRPr="0091172C">
        <w:rPr>
          <w:highlight w:val="lightGray"/>
        </w:rPr>
      </w:r>
      <w:r w:rsidRPr="0091172C">
        <w:rPr>
          <w:highlight w:val="lightGray"/>
        </w:rPr>
        <w:fldChar w:fldCharType="separate"/>
      </w:r>
      <w:r w:rsidR="00AC5835" w:rsidRPr="00AC5835">
        <w:rPr>
          <w:highlight w:val="lightGray"/>
        </w:rPr>
        <w:t xml:space="preserve">Figure </w:t>
      </w:r>
      <w:r w:rsidR="00AC5835" w:rsidRPr="00AC5835">
        <w:rPr>
          <w:noProof/>
          <w:highlight w:val="lightGray"/>
        </w:rPr>
        <w:t>3</w:t>
      </w:r>
      <w:r w:rsidRPr="0091172C">
        <w:rPr>
          <w:highlight w:val="lightGray"/>
        </w:rPr>
        <w:fldChar w:fldCharType="end"/>
      </w:r>
      <w:r w:rsidRPr="0091172C">
        <w:t xml:space="preserve">) and was conducted from October to November 2020, until </w:t>
      </w:r>
      <w:r w:rsidR="00ED643E" w:rsidRPr="0091172C">
        <w:t xml:space="preserve">A &amp; B </w:t>
      </w:r>
      <w:r w:rsidRPr="0091172C">
        <w:t xml:space="preserve">buoys formed a navigation danger </w:t>
      </w:r>
      <w:r w:rsidR="00ED643E" w:rsidRPr="0091172C">
        <w:t>because</w:t>
      </w:r>
      <w:r w:rsidRPr="0091172C">
        <w:t xml:space="preserve"> they were sinking during spring tides. The second survey started in January 2021 and included 3 sites (A</w:t>
      </w:r>
      <w:r w:rsidRPr="0091172C">
        <w:rPr>
          <w:vertAlign w:val="subscript"/>
        </w:rPr>
        <w:t>bis</w:t>
      </w:r>
      <w:r w:rsidRPr="0091172C">
        <w:t>, B</w:t>
      </w:r>
      <w:r w:rsidRPr="0091172C">
        <w:rPr>
          <w:vertAlign w:val="subscript"/>
        </w:rPr>
        <w:t>bis</w:t>
      </w:r>
      <w:r w:rsidRPr="0091172C">
        <w:t xml:space="preserve"> and C, see </w:t>
      </w:r>
      <w:r w:rsidRPr="0091172C">
        <w:rPr>
          <w:highlight w:val="lightGray"/>
        </w:rPr>
        <w:fldChar w:fldCharType="begin"/>
      </w:r>
      <w:r w:rsidRPr="0091172C">
        <w:rPr>
          <w:highlight w:val="lightGray"/>
        </w:rPr>
        <w:instrText xml:space="preserve"> REF _Ref122618788 \h  \* MERGEFORMAT </w:instrText>
      </w:r>
      <w:r w:rsidRPr="0091172C">
        <w:rPr>
          <w:highlight w:val="lightGray"/>
        </w:rPr>
      </w:r>
      <w:r w:rsidRPr="0091172C">
        <w:rPr>
          <w:highlight w:val="lightGray"/>
        </w:rPr>
        <w:fldChar w:fldCharType="separate"/>
      </w:r>
      <w:r w:rsidR="00AC5835" w:rsidRPr="00AC5835">
        <w:rPr>
          <w:highlight w:val="lightGray"/>
        </w:rPr>
        <w:t xml:space="preserve">Figure </w:t>
      </w:r>
      <w:r w:rsidR="00AC5835" w:rsidRPr="00AC5835">
        <w:rPr>
          <w:noProof/>
          <w:highlight w:val="lightGray"/>
        </w:rPr>
        <w:t>3</w:t>
      </w:r>
      <w:r w:rsidRPr="0091172C">
        <w:rPr>
          <w:highlight w:val="lightGray"/>
        </w:rPr>
        <w:fldChar w:fldCharType="end"/>
      </w:r>
      <w:r w:rsidRPr="0091172C">
        <w:t>)</w:t>
      </w:r>
      <w:r w:rsidR="00ED643E" w:rsidRPr="0091172C">
        <w:t>.</w:t>
      </w:r>
    </w:p>
    <w:p w14:paraId="0F361EB4" w14:textId="77777777" w:rsidR="006E6394" w:rsidRPr="0091172C" w:rsidRDefault="006E6394" w:rsidP="0091349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3"/>
        <w:gridCol w:w="4627"/>
      </w:tblGrid>
      <w:tr w:rsidR="00040975" w:rsidRPr="0091172C" w14:paraId="70C66CED" w14:textId="77777777" w:rsidTr="00040975">
        <w:tc>
          <w:tcPr>
            <w:tcW w:w="4865" w:type="dxa"/>
          </w:tcPr>
          <w:p w14:paraId="5F5A6B1C" w14:textId="0A75173D" w:rsidR="00040975" w:rsidRPr="0091172C" w:rsidRDefault="00040975" w:rsidP="00F115BC">
            <w:pPr>
              <w:keepNext/>
              <w:jc w:val="center"/>
            </w:pPr>
            <w:r w:rsidRPr="0091172C">
              <w:rPr>
                <w:noProof/>
              </w:rPr>
              <w:drawing>
                <wp:inline distT="0" distB="0" distL="0" distR="0" wp14:anchorId="49093D93" wp14:editId="1A946D27">
                  <wp:extent cx="3224419" cy="232623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4944" cy="2341042"/>
                          </a:xfrm>
                          <a:prstGeom prst="rect">
                            <a:avLst/>
                          </a:prstGeom>
                          <a:noFill/>
                        </pic:spPr>
                      </pic:pic>
                    </a:graphicData>
                  </a:graphic>
                </wp:inline>
              </w:drawing>
            </w:r>
          </w:p>
        </w:tc>
        <w:tc>
          <w:tcPr>
            <w:tcW w:w="4865" w:type="dxa"/>
          </w:tcPr>
          <w:p w14:paraId="2ACC0AC8" w14:textId="46C677B8" w:rsidR="00040975" w:rsidRPr="0091172C" w:rsidRDefault="00040975" w:rsidP="00F115BC">
            <w:pPr>
              <w:keepNext/>
              <w:jc w:val="center"/>
            </w:pPr>
            <w:r w:rsidRPr="0091172C">
              <w:rPr>
                <w:noProof/>
              </w:rPr>
              <w:drawing>
                <wp:inline distT="0" distB="0" distL="0" distR="0" wp14:anchorId="46EBB34C" wp14:editId="294D986E">
                  <wp:extent cx="2904134" cy="2334721"/>
                  <wp:effectExtent l="0" t="0" r="0" b="8890"/>
                  <wp:docPr id="18" name="Image 18" descr="Une image contenant eau, ciel, extérieur,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eau, ciel, extérieur, nature&#10;&#10;Description générée automatiquemen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6645"/>
                          <a:stretch/>
                        </pic:blipFill>
                        <pic:spPr bwMode="auto">
                          <a:xfrm>
                            <a:off x="0" y="0"/>
                            <a:ext cx="2937685" cy="23616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60CCDF" w14:textId="5C7C6036" w:rsidR="00F115BC" w:rsidRPr="0091172C" w:rsidRDefault="00F115BC" w:rsidP="00F115BC">
      <w:pPr>
        <w:keepNext/>
        <w:jc w:val="center"/>
      </w:pPr>
    </w:p>
    <w:p w14:paraId="4F322401" w14:textId="16C9CF32" w:rsidR="00F115BC" w:rsidRPr="0091172C" w:rsidRDefault="00F115BC" w:rsidP="00F115BC">
      <w:pPr>
        <w:pStyle w:val="Caption"/>
        <w:jc w:val="center"/>
      </w:pPr>
      <w:bookmarkStart w:id="23" w:name="_Ref122618788"/>
      <w:r w:rsidRPr="0091172C">
        <w:t xml:space="preserve">Figure </w:t>
      </w:r>
      <w:r w:rsidR="00000000">
        <w:fldChar w:fldCharType="begin"/>
      </w:r>
      <w:r w:rsidR="00000000">
        <w:instrText xml:space="preserve"> SEQ Figure \* ARABIC </w:instrText>
      </w:r>
      <w:r w:rsidR="00000000">
        <w:fldChar w:fldCharType="separate"/>
      </w:r>
      <w:r w:rsidR="00AC5835">
        <w:rPr>
          <w:noProof/>
        </w:rPr>
        <w:t>3</w:t>
      </w:r>
      <w:r w:rsidR="00000000">
        <w:rPr>
          <w:noProof/>
        </w:rPr>
        <w:fldChar w:fldCharType="end"/>
      </w:r>
      <w:bookmarkEnd w:id="23"/>
      <w:r w:rsidRPr="0091172C">
        <w:t>. L</w:t>
      </w:r>
      <w:r w:rsidR="00040975" w:rsidRPr="0091172C">
        <w:t>eft: l</w:t>
      </w:r>
      <w:r w:rsidRPr="0091172C">
        <w:t>ocation of the buoys (stations A, B, C, Abis, and Bbis) used during the project to survey the biocoloni</w:t>
      </w:r>
      <w:r w:rsidR="00355939" w:rsidRPr="0091172C">
        <w:t>s</w:t>
      </w:r>
      <w:r w:rsidRPr="0091172C">
        <w:t>ation process</w:t>
      </w:r>
      <w:r w:rsidR="00040975" w:rsidRPr="0091172C">
        <w:t xml:space="preserve"> and right: view of the three sites surveyed between January 2021 and July 2022.</w:t>
      </w:r>
    </w:p>
    <w:p w14:paraId="00497472" w14:textId="17AE7F53" w:rsidR="00BD2E87" w:rsidRPr="0091172C" w:rsidRDefault="00ED643E" w:rsidP="003A5DFF">
      <w:pPr>
        <w:jc w:val="both"/>
        <w:rPr>
          <w:rStyle w:val="eop"/>
          <w:rFonts w:ascii="Franklin Gothic Book" w:hAnsi="Franklin Gothic Book"/>
          <w:szCs w:val="20"/>
        </w:rPr>
      </w:pPr>
      <w:r w:rsidRPr="0091172C">
        <w:rPr>
          <w:rStyle w:val="normaltextrun"/>
          <w:rFonts w:ascii="Franklin Gothic Book" w:hAnsi="Franklin Gothic Book"/>
          <w:szCs w:val="20"/>
        </w:rPr>
        <w:t xml:space="preserve">At each site, </w:t>
      </w:r>
      <w:r w:rsidR="003A5DFF" w:rsidRPr="0091172C">
        <w:rPr>
          <w:rStyle w:val="normaltextrun"/>
          <w:rFonts w:ascii="Franklin Gothic Book" w:hAnsi="Franklin Gothic Book"/>
          <w:szCs w:val="20"/>
        </w:rPr>
        <w:t xml:space="preserve">panels made in a neutral material (PVC) </w:t>
      </w:r>
      <w:r w:rsidRPr="0091172C">
        <w:rPr>
          <w:rStyle w:val="normaltextrun"/>
          <w:rFonts w:ascii="Franklin Gothic Book" w:hAnsi="Franklin Gothic Book"/>
          <w:szCs w:val="20"/>
        </w:rPr>
        <w:t>were</w:t>
      </w:r>
      <w:r w:rsidR="003A5DFF" w:rsidRPr="0091172C">
        <w:rPr>
          <w:rStyle w:val="normaltextrun"/>
          <w:rFonts w:ascii="Franklin Gothic Book" w:hAnsi="Franklin Gothic Book"/>
          <w:szCs w:val="20"/>
        </w:rPr>
        <w:t xml:space="preserve"> deployed </w:t>
      </w:r>
      <w:r w:rsidRPr="0091172C">
        <w:rPr>
          <w:rStyle w:val="normaltextrun"/>
          <w:rFonts w:ascii="Franklin Gothic Book" w:hAnsi="Franklin Gothic Book"/>
          <w:szCs w:val="20"/>
        </w:rPr>
        <w:t xml:space="preserve">using </w:t>
      </w:r>
      <w:r w:rsidR="003A1729">
        <w:rPr>
          <w:rStyle w:val="normaltextrun"/>
          <w:rFonts w:ascii="Franklin Gothic Book" w:hAnsi="Franklin Gothic Book"/>
          <w:szCs w:val="20"/>
        </w:rPr>
        <w:t>frames</w:t>
      </w:r>
      <w:r w:rsidR="003A1729" w:rsidRPr="0091172C">
        <w:rPr>
          <w:rStyle w:val="normaltextrun"/>
          <w:rFonts w:ascii="Franklin Gothic Book" w:hAnsi="Franklin Gothic Book"/>
          <w:szCs w:val="20"/>
        </w:rPr>
        <w:t xml:space="preserve"> </w:t>
      </w:r>
      <w:r w:rsidRPr="0091172C">
        <w:rPr>
          <w:rStyle w:val="normaltextrun"/>
          <w:rFonts w:ascii="Franklin Gothic Book" w:hAnsi="Franklin Gothic Book"/>
          <w:szCs w:val="20"/>
        </w:rPr>
        <w:t xml:space="preserve">ordered by FEM </w:t>
      </w:r>
      <w:r w:rsidR="003A1729">
        <w:rPr>
          <w:rStyle w:val="normaltextrun"/>
          <w:rFonts w:ascii="Franklin Gothic Book" w:hAnsi="Franklin Gothic Book"/>
          <w:szCs w:val="20"/>
        </w:rPr>
        <w:t xml:space="preserve">from </w:t>
      </w:r>
      <w:r w:rsidRPr="0091172C">
        <w:rPr>
          <w:rStyle w:val="normaltextrun"/>
          <w:rFonts w:ascii="Franklin Gothic Book" w:hAnsi="Franklin Gothic Book"/>
          <w:szCs w:val="20"/>
        </w:rPr>
        <w:t xml:space="preserve">CBS </w:t>
      </w:r>
      <w:r w:rsidR="00040975" w:rsidRPr="0091172C">
        <w:rPr>
          <w:rStyle w:val="normaltextrun"/>
          <w:rFonts w:ascii="Franklin Gothic Book" w:hAnsi="Franklin Gothic Book"/>
          <w:szCs w:val="20"/>
        </w:rPr>
        <w:t>(</w:t>
      </w:r>
      <w:r w:rsidR="00040975" w:rsidRPr="0091172C">
        <w:rPr>
          <w:rStyle w:val="normaltextrun"/>
          <w:rFonts w:ascii="Franklin Gothic Book" w:hAnsi="Franklin Gothic Book"/>
          <w:szCs w:val="20"/>
          <w:highlight w:val="lightGray"/>
        </w:rPr>
        <w:fldChar w:fldCharType="begin"/>
      </w:r>
      <w:r w:rsidR="00040975" w:rsidRPr="0091172C">
        <w:rPr>
          <w:rStyle w:val="normaltextrun"/>
          <w:rFonts w:ascii="Franklin Gothic Book" w:hAnsi="Franklin Gothic Book"/>
          <w:szCs w:val="20"/>
          <w:highlight w:val="lightGray"/>
        </w:rPr>
        <w:instrText xml:space="preserve"> REF _Ref123634587 \h  \* MERGEFORMAT </w:instrText>
      </w:r>
      <w:r w:rsidR="00040975" w:rsidRPr="0091172C">
        <w:rPr>
          <w:rStyle w:val="normaltextrun"/>
          <w:rFonts w:ascii="Franklin Gothic Book" w:hAnsi="Franklin Gothic Book"/>
          <w:szCs w:val="20"/>
          <w:highlight w:val="lightGray"/>
        </w:rPr>
      </w:r>
      <w:r w:rsidR="00040975" w:rsidRPr="0091172C">
        <w:rPr>
          <w:rStyle w:val="normaltextrun"/>
          <w:rFonts w:ascii="Franklin Gothic Book" w:hAnsi="Franklin Gothic Book"/>
          <w:szCs w:val="20"/>
          <w:highlight w:val="lightGray"/>
        </w:rPr>
        <w:fldChar w:fldCharType="separate"/>
      </w:r>
      <w:r w:rsidR="00AC5835" w:rsidRPr="00AC5835">
        <w:rPr>
          <w:highlight w:val="lightGray"/>
        </w:rPr>
        <w:t xml:space="preserve">Figure </w:t>
      </w:r>
      <w:r w:rsidR="00AC5835" w:rsidRPr="00AC5835">
        <w:rPr>
          <w:noProof/>
          <w:highlight w:val="lightGray"/>
        </w:rPr>
        <w:t>4</w:t>
      </w:r>
      <w:r w:rsidR="00040975" w:rsidRPr="0091172C">
        <w:rPr>
          <w:rStyle w:val="normaltextrun"/>
          <w:rFonts w:ascii="Franklin Gothic Book" w:hAnsi="Franklin Gothic Book"/>
          <w:szCs w:val="20"/>
          <w:highlight w:val="lightGray"/>
        </w:rPr>
        <w:fldChar w:fldCharType="end"/>
      </w:r>
      <w:r w:rsidRPr="0091172C">
        <w:rPr>
          <w:rStyle w:val="normaltextrun"/>
          <w:rFonts w:ascii="Franklin Gothic Book" w:hAnsi="Franklin Gothic Book"/>
          <w:szCs w:val="20"/>
        </w:rPr>
        <w:t>) adapted to buoy moorings</w:t>
      </w:r>
      <w:r w:rsidR="003A5DFF" w:rsidRPr="0091172C">
        <w:rPr>
          <w:rStyle w:val="eop"/>
          <w:rFonts w:ascii="Franklin Gothic Book" w:hAnsi="Franklin Gothic Book"/>
        </w:rPr>
        <w:t xml:space="preserve">. More specifically, </w:t>
      </w:r>
      <w:r w:rsidR="00BD2E87" w:rsidRPr="0091172C">
        <w:rPr>
          <w:rStyle w:val="eop"/>
          <w:rFonts w:ascii="Franklin Gothic Book" w:hAnsi="Franklin Gothic Book"/>
          <w:szCs w:val="20"/>
        </w:rPr>
        <w:t>for the first survey, 18</w:t>
      </w:r>
      <w:r w:rsidR="003A5DFF" w:rsidRPr="0091172C">
        <w:rPr>
          <w:rStyle w:val="eop"/>
          <w:rFonts w:ascii="Franklin Gothic Book" w:hAnsi="Franklin Gothic Book"/>
        </w:rPr>
        <w:t xml:space="preserve"> A4 format panels </w:t>
      </w:r>
      <w:r w:rsidR="00BD2E87" w:rsidRPr="0091172C">
        <w:rPr>
          <w:rStyle w:val="eop"/>
          <w:rFonts w:ascii="Franklin Gothic Book" w:hAnsi="Franklin Gothic Book"/>
          <w:szCs w:val="20"/>
        </w:rPr>
        <w:t>were</w:t>
      </w:r>
      <w:r w:rsidR="003A5DFF" w:rsidRPr="0091172C">
        <w:rPr>
          <w:rStyle w:val="eop"/>
          <w:rFonts w:ascii="Franklin Gothic Book" w:hAnsi="Franklin Gothic Book"/>
        </w:rPr>
        <w:t xml:space="preserve"> set </w:t>
      </w:r>
      <w:r w:rsidR="00BD2E87" w:rsidRPr="0091172C">
        <w:rPr>
          <w:rStyle w:val="eop"/>
          <w:rFonts w:ascii="Franklin Gothic Book" w:hAnsi="Franklin Gothic Book"/>
          <w:szCs w:val="20"/>
        </w:rPr>
        <w:t xml:space="preserve">at </w:t>
      </w:r>
      <w:r w:rsidR="00E86980" w:rsidRPr="0091172C">
        <w:rPr>
          <w:rStyle w:val="eop"/>
          <w:rFonts w:ascii="Franklin Gothic Book" w:hAnsi="Franklin Gothic Book"/>
          <w:szCs w:val="20"/>
        </w:rPr>
        <w:t xml:space="preserve">sites </w:t>
      </w:r>
      <w:r w:rsidR="00BD2E87" w:rsidRPr="0091172C">
        <w:rPr>
          <w:rStyle w:val="eop"/>
          <w:rFonts w:ascii="Franklin Gothic Book" w:hAnsi="Franklin Gothic Book"/>
          <w:szCs w:val="20"/>
        </w:rPr>
        <w:t>A, B and C and surveyed for a month</w:t>
      </w:r>
      <w:r w:rsidR="003A5DFF" w:rsidRPr="0091172C">
        <w:rPr>
          <w:rStyle w:val="eop"/>
          <w:rFonts w:ascii="Franklin Gothic Book" w:hAnsi="Franklin Gothic Book"/>
        </w:rPr>
        <w:t xml:space="preserve">. </w:t>
      </w:r>
      <w:r w:rsidR="00E86980" w:rsidRPr="0091172C">
        <w:rPr>
          <w:rStyle w:val="eop"/>
          <w:rFonts w:ascii="Franklin Gothic Book" w:hAnsi="Franklin Gothic Book"/>
          <w:szCs w:val="20"/>
        </w:rPr>
        <w:t>D</w:t>
      </w:r>
      <w:r w:rsidR="00BD2E87" w:rsidRPr="0091172C">
        <w:rPr>
          <w:rStyle w:val="eop"/>
          <w:rFonts w:ascii="Franklin Gothic Book" w:hAnsi="Franklin Gothic Book"/>
          <w:szCs w:val="20"/>
        </w:rPr>
        <w:t xml:space="preserve">uring the second survey, 18 A4 panels were set at </w:t>
      </w:r>
      <w:r w:rsidR="00E86980" w:rsidRPr="0091172C">
        <w:rPr>
          <w:rStyle w:val="eop"/>
          <w:rFonts w:ascii="Franklin Gothic Book" w:hAnsi="Franklin Gothic Book"/>
          <w:szCs w:val="20"/>
        </w:rPr>
        <w:t xml:space="preserve">sites </w:t>
      </w:r>
      <w:r w:rsidR="00BD2E87" w:rsidRPr="0091172C">
        <w:rPr>
          <w:rStyle w:val="eop"/>
          <w:rFonts w:ascii="Franklin Gothic Book" w:hAnsi="Franklin Gothic Book"/>
          <w:szCs w:val="20"/>
        </w:rPr>
        <w:t>A</w:t>
      </w:r>
      <w:r w:rsidR="00BD2E87" w:rsidRPr="0091172C">
        <w:rPr>
          <w:rStyle w:val="eop"/>
          <w:rFonts w:ascii="Franklin Gothic Book" w:hAnsi="Franklin Gothic Book"/>
          <w:szCs w:val="20"/>
          <w:vertAlign w:val="subscript"/>
        </w:rPr>
        <w:t>bis</w:t>
      </w:r>
      <w:r w:rsidR="00BD2E87" w:rsidRPr="0091172C">
        <w:rPr>
          <w:rStyle w:val="eop"/>
          <w:rFonts w:ascii="Franklin Gothic Book" w:hAnsi="Franklin Gothic Book"/>
          <w:szCs w:val="20"/>
        </w:rPr>
        <w:t>, B</w:t>
      </w:r>
      <w:r w:rsidR="00BD2E87" w:rsidRPr="0091172C">
        <w:rPr>
          <w:rStyle w:val="eop"/>
          <w:rFonts w:ascii="Franklin Gothic Book" w:hAnsi="Franklin Gothic Book"/>
          <w:szCs w:val="20"/>
          <w:vertAlign w:val="subscript"/>
        </w:rPr>
        <w:t>bis</w:t>
      </w:r>
      <w:r w:rsidR="00BD2E87" w:rsidRPr="0091172C">
        <w:rPr>
          <w:rStyle w:val="eop"/>
          <w:rFonts w:ascii="Franklin Gothic Book" w:hAnsi="Franklin Gothic Book"/>
          <w:szCs w:val="20"/>
        </w:rPr>
        <w:t xml:space="preserve"> and C for 18 months. </w:t>
      </w:r>
    </w:p>
    <w:p w14:paraId="12349091" w14:textId="4B6DEEE2" w:rsidR="003C46B4" w:rsidRPr="0091172C" w:rsidRDefault="003C46B4" w:rsidP="003A5DFF">
      <w:pPr>
        <w:jc w:val="both"/>
        <w:rPr>
          <w:rStyle w:val="eop"/>
          <w:rFonts w:ascii="Franklin Gothic Book" w:hAnsi="Franklin Gothic Book"/>
          <w:szCs w:val="20"/>
        </w:rPr>
      </w:pPr>
    </w:p>
    <w:p w14:paraId="2458A492" w14:textId="77777777" w:rsidR="003C46B4" w:rsidRPr="0091172C" w:rsidRDefault="003C46B4" w:rsidP="003C46B4">
      <w:pPr>
        <w:keepNext/>
        <w:jc w:val="center"/>
      </w:pPr>
      <w:r w:rsidRPr="0091172C">
        <w:rPr>
          <w:rStyle w:val="eop"/>
          <w:rFonts w:ascii="Franklin Gothic Book" w:hAnsi="Franklin Gothic Book"/>
          <w:noProof/>
          <w:szCs w:val="20"/>
        </w:rPr>
        <w:lastRenderedPageBreak/>
        <w:drawing>
          <wp:inline distT="0" distB="0" distL="0" distR="0" wp14:anchorId="202E8AEE" wp14:editId="360A8ADB">
            <wp:extent cx="4571796" cy="3428848"/>
            <wp:effectExtent l="0" t="0" r="635"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17885" cy="3463415"/>
                    </a:xfrm>
                    <a:prstGeom prst="rect">
                      <a:avLst/>
                    </a:prstGeom>
                    <a:noFill/>
                  </pic:spPr>
                </pic:pic>
              </a:graphicData>
            </a:graphic>
          </wp:inline>
        </w:drawing>
      </w:r>
    </w:p>
    <w:p w14:paraId="5372301D" w14:textId="709F3977" w:rsidR="003C46B4" w:rsidRPr="0091172C" w:rsidRDefault="003C46B4" w:rsidP="003C46B4">
      <w:pPr>
        <w:pStyle w:val="Caption"/>
        <w:jc w:val="center"/>
        <w:rPr>
          <w:rStyle w:val="eop"/>
          <w:rFonts w:ascii="Franklin Gothic Book" w:hAnsi="Franklin Gothic Book"/>
          <w:szCs w:val="20"/>
        </w:rPr>
      </w:pPr>
      <w:bookmarkStart w:id="24" w:name="_Ref123634587"/>
      <w:bookmarkStart w:id="25" w:name="_Ref123634583"/>
      <w:r w:rsidRPr="0091172C">
        <w:t xml:space="preserve">Figure </w:t>
      </w:r>
      <w:r w:rsidR="00000000">
        <w:fldChar w:fldCharType="begin"/>
      </w:r>
      <w:r w:rsidR="00000000">
        <w:instrText xml:space="preserve"> SEQ Figure \* ARABIC </w:instrText>
      </w:r>
      <w:r w:rsidR="00000000">
        <w:fldChar w:fldCharType="separate"/>
      </w:r>
      <w:r w:rsidR="00AC5835">
        <w:rPr>
          <w:noProof/>
        </w:rPr>
        <w:t>4</w:t>
      </w:r>
      <w:r w:rsidR="00000000">
        <w:rPr>
          <w:noProof/>
        </w:rPr>
        <w:fldChar w:fldCharType="end"/>
      </w:r>
      <w:bookmarkEnd w:id="24"/>
      <w:r w:rsidRPr="0091172C">
        <w:t>. The deployment device for the plates and the probes.</w:t>
      </w:r>
      <w:bookmarkEnd w:id="25"/>
    </w:p>
    <w:p w14:paraId="601AC2D9" w14:textId="77777777" w:rsidR="00BD2E87" w:rsidRPr="0091172C" w:rsidRDefault="00BD2E87" w:rsidP="003A5DFF">
      <w:pPr>
        <w:jc w:val="both"/>
        <w:rPr>
          <w:rStyle w:val="eop"/>
          <w:rFonts w:ascii="Franklin Gothic Book" w:hAnsi="Franklin Gothic Book"/>
          <w:szCs w:val="20"/>
        </w:rPr>
      </w:pPr>
    </w:p>
    <w:p w14:paraId="36A82A85" w14:textId="53398CBB" w:rsidR="003A5DFF" w:rsidRPr="0091172C" w:rsidRDefault="00F234EA" w:rsidP="003A5DFF">
      <w:pPr>
        <w:jc w:val="both"/>
        <w:rPr>
          <w:rStyle w:val="eop"/>
          <w:rFonts w:ascii="Franklin Gothic Book" w:hAnsi="Franklin Gothic Book"/>
        </w:rPr>
      </w:pPr>
      <w:r w:rsidRPr="0091172C">
        <w:rPr>
          <w:rStyle w:val="eop"/>
          <w:rFonts w:ascii="Franklin Gothic Book" w:hAnsi="Franklin Gothic Book"/>
          <w:szCs w:val="20"/>
        </w:rPr>
        <w:t>Plate</w:t>
      </w:r>
      <w:r w:rsidR="003A5DFF" w:rsidRPr="0091172C">
        <w:rPr>
          <w:rStyle w:val="eop"/>
          <w:rFonts w:ascii="Franklin Gothic Book" w:hAnsi="Franklin Gothic Book"/>
        </w:rPr>
        <w:t xml:space="preserve"> sampling enable</w:t>
      </w:r>
      <w:r w:rsidRPr="0091172C">
        <w:rPr>
          <w:rStyle w:val="eop"/>
          <w:rFonts w:ascii="Franklin Gothic Book" w:hAnsi="Franklin Gothic Book"/>
          <w:szCs w:val="20"/>
        </w:rPr>
        <w:t>d</w:t>
      </w:r>
      <w:r w:rsidR="003A5DFF" w:rsidRPr="0091172C">
        <w:rPr>
          <w:rStyle w:val="eop"/>
          <w:rFonts w:ascii="Franklin Gothic Book" w:hAnsi="Franklin Gothic Book"/>
        </w:rPr>
        <w:t xml:space="preserve"> the measurement of several</w:t>
      </w:r>
      <w:r w:rsidRPr="0091172C">
        <w:rPr>
          <w:rStyle w:val="eop"/>
          <w:rFonts w:ascii="Franklin Gothic Book" w:hAnsi="Franklin Gothic Book"/>
          <w:szCs w:val="20"/>
        </w:rPr>
        <w:t xml:space="preserve"> general</w:t>
      </w:r>
      <w:r w:rsidR="003A5DFF" w:rsidRPr="0091172C">
        <w:rPr>
          <w:rStyle w:val="eop"/>
          <w:rFonts w:ascii="Franklin Gothic Book" w:hAnsi="Franklin Gothic Book"/>
        </w:rPr>
        <w:t xml:space="preserve"> variables (weight/biomass, thickness, </w:t>
      </w:r>
      <w:r w:rsidRPr="0091172C">
        <w:rPr>
          <w:rStyle w:val="eop"/>
          <w:rFonts w:ascii="Franklin Gothic Book" w:hAnsi="Franklin Gothic Book"/>
          <w:szCs w:val="20"/>
        </w:rPr>
        <w:t xml:space="preserve">and biovolume); chemical and </w:t>
      </w:r>
      <w:r w:rsidR="003A5DFF" w:rsidRPr="0091172C">
        <w:rPr>
          <w:rStyle w:val="eop"/>
          <w:rFonts w:ascii="Franklin Gothic Book" w:hAnsi="Franklin Gothic Book"/>
        </w:rPr>
        <w:t xml:space="preserve">taxonomical characterisation of the </w:t>
      </w:r>
      <w:r w:rsidRPr="0091172C">
        <w:rPr>
          <w:rStyle w:val="eop"/>
          <w:rFonts w:ascii="Franklin Gothic Book" w:hAnsi="Franklin Gothic Book"/>
          <w:szCs w:val="20"/>
        </w:rPr>
        <w:t>bio</w:t>
      </w:r>
      <w:r w:rsidR="003A5DFF" w:rsidRPr="0091172C">
        <w:rPr>
          <w:rStyle w:val="eop"/>
          <w:rFonts w:ascii="Franklin Gothic Book" w:hAnsi="Franklin Gothic Book"/>
        </w:rPr>
        <w:t xml:space="preserve">fouling </w:t>
      </w:r>
      <w:r w:rsidRPr="0091172C">
        <w:rPr>
          <w:rStyle w:val="eop"/>
          <w:rFonts w:ascii="Franklin Gothic Book" w:hAnsi="Franklin Gothic Book"/>
          <w:szCs w:val="20"/>
        </w:rPr>
        <w:t>was possible for the first survey only</w:t>
      </w:r>
      <w:r w:rsidR="003A5DFF" w:rsidRPr="0091172C">
        <w:rPr>
          <w:rStyle w:val="eop"/>
          <w:rFonts w:ascii="Franklin Gothic Book" w:hAnsi="Franklin Gothic Book"/>
        </w:rPr>
        <w:t xml:space="preserve">. Interpretation of biocolonisation data </w:t>
      </w:r>
      <w:r w:rsidRPr="0091172C">
        <w:rPr>
          <w:rStyle w:val="eop"/>
          <w:rFonts w:ascii="Franklin Gothic Book" w:hAnsi="Franklin Gothic Book"/>
          <w:szCs w:val="20"/>
        </w:rPr>
        <w:t>was</w:t>
      </w:r>
      <w:r w:rsidR="003A5DFF" w:rsidRPr="0091172C">
        <w:rPr>
          <w:rStyle w:val="eop"/>
          <w:rFonts w:ascii="Franklin Gothic Book" w:hAnsi="Franklin Gothic Book"/>
        </w:rPr>
        <w:t xml:space="preserve"> performed considering </w:t>
      </w:r>
      <w:r w:rsidR="000A055C">
        <w:rPr>
          <w:rStyle w:val="eop"/>
          <w:rFonts w:ascii="Franklin Gothic Book" w:hAnsi="Franklin Gothic Book"/>
        </w:rPr>
        <w:t xml:space="preserve">other </w:t>
      </w:r>
      <w:r w:rsidR="003A5DFF" w:rsidRPr="0091172C">
        <w:rPr>
          <w:rStyle w:val="eop"/>
          <w:rFonts w:ascii="Franklin Gothic Book" w:hAnsi="Franklin Gothic Book"/>
        </w:rPr>
        <w:t>available environmental variables</w:t>
      </w:r>
      <w:r w:rsidR="000A055C">
        <w:rPr>
          <w:rStyle w:val="eop"/>
          <w:rFonts w:ascii="Franklin Gothic Book" w:hAnsi="Franklin Gothic Book"/>
        </w:rPr>
        <w:t>, including</w:t>
      </w:r>
      <w:r w:rsidR="003A5DFF" w:rsidRPr="0091172C">
        <w:rPr>
          <w:rStyle w:val="eop"/>
          <w:rFonts w:ascii="Franklin Gothic Book" w:hAnsi="Franklin Gothic Book"/>
        </w:rPr>
        <w:t xml:space="preserve"> data previously gathered at </w:t>
      </w:r>
      <w:r w:rsidR="007D46A9">
        <w:rPr>
          <w:rStyle w:val="eop"/>
          <w:rFonts w:ascii="Franklin Gothic Book" w:hAnsi="Franklin Gothic Book"/>
        </w:rPr>
        <w:t>Étel</w:t>
      </w:r>
      <w:r w:rsidR="003A5DFF" w:rsidRPr="0091172C">
        <w:rPr>
          <w:rStyle w:val="eop"/>
          <w:rFonts w:ascii="Franklin Gothic Book" w:hAnsi="Franklin Gothic Book"/>
        </w:rPr>
        <w:t xml:space="preserve"> test site</w:t>
      </w:r>
      <w:r w:rsidR="000A055C">
        <w:rPr>
          <w:rStyle w:val="eop"/>
          <w:rFonts w:ascii="Franklin Gothic Book" w:hAnsi="Franklin Gothic Book"/>
        </w:rPr>
        <w:t xml:space="preserve"> and </w:t>
      </w:r>
      <w:r w:rsidR="003A5DFF" w:rsidRPr="0091172C">
        <w:rPr>
          <w:rStyle w:val="eop"/>
          <w:rFonts w:ascii="Franklin Gothic Book" w:hAnsi="Franklin Gothic Book"/>
        </w:rPr>
        <w:t xml:space="preserve">current data that </w:t>
      </w:r>
      <w:r w:rsidRPr="0091172C">
        <w:rPr>
          <w:rStyle w:val="eop"/>
          <w:rFonts w:ascii="Franklin Gothic Book" w:hAnsi="Franklin Gothic Book"/>
          <w:szCs w:val="20"/>
        </w:rPr>
        <w:t>was</w:t>
      </w:r>
      <w:r w:rsidR="003A5DFF" w:rsidRPr="0091172C">
        <w:rPr>
          <w:rStyle w:val="eop"/>
          <w:rFonts w:ascii="Franklin Gothic Book" w:hAnsi="Franklin Gothic Book"/>
        </w:rPr>
        <w:t xml:space="preserve"> gathered within the project. </w:t>
      </w:r>
    </w:p>
    <w:p w14:paraId="71B4F1E0" w14:textId="3B01FB25" w:rsidR="006F23D1" w:rsidRPr="0091172C" w:rsidRDefault="006F23D1" w:rsidP="003A5DFF">
      <w:pPr>
        <w:jc w:val="both"/>
        <w:rPr>
          <w:rStyle w:val="eop"/>
          <w:rFonts w:ascii="Franklin Gothic Book" w:hAnsi="Franklin Gothic Book"/>
        </w:rPr>
      </w:pPr>
    </w:p>
    <w:p w14:paraId="069CFAB3" w14:textId="01770E74" w:rsidR="003C46B4" w:rsidRPr="0091172C" w:rsidRDefault="003C46B4" w:rsidP="0058049E">
      <w:pPr>
        <w:pStyle w:val="Heading2"/>
      </w:pPr>
      <w:bookmarkStart w:id="26" w:name="_Toc136425783"/>
      <w:r w:rsidRPr="0091172C">
        <w:t>Difficulties encountered</w:t>
      </w:r>
      <w:bookmarkEnd w:id="26"/>
    </w:p>
    <w:p w14:paraId="4F72210D" w14:textId="32E5E80F" w:rsidR="003C46B4" w:rsidRPr="0091172C" w:rsidRDefault="003C46B4" w:rsidP="00D54F66">
      <w:pPr>
        <w:jc w:val="both"/>
      </w:pPr>
      <w:r w:rsidRPr="0091172C">
        <w:t>During the project</w:t>
      </w:r>
      <w:r w:rsidR="00240910" w:rsidRPr="0091172C">
        <w:t xml:space="preserve">, and since the </w:t>
      </w:r>
      <w:r w:rsidR="00CF2B37" w:rsidRPr="0091172C">
        <w:t xml:space="preserve">start of </w:t>
      </w:r>
      <w:r w:rsidR="00240910" w:rsidRPr="0091172C">
        <w:t>WP4 in September 2019</w:t>
      </w:r>
      <w:r w:rsidRPr="0091172C">
        <w:t xml:space="preserve">, several </w:t>
      </w:r>
      <w:r w:rsidR="005038D9" w:rsidRPr="0091172C">
        <w:t xml:space="preserve">difficulties </w:t>
      </w:r>
      <w:r w:rsidR="00CF2B37" w:rsidRPr="0091172C">
        <w:t xml:space="preserve">were encountered </w:t>
      </w:r>
      <w:r w:rsidRPr="0091172C">
        <w:t>that slow</w:t>
      </w:r>
      <w:r w:rsidR="00CF2B37" w:rsidRPr="0091172C">
        <w:t>ed</w:t>
      </w:r>
      <w:r w:rsidRPr="0091172C">
        <w:t xml:space="preserve"> and sometimes </w:t>
      </w:r>
      <w:r w:rsidR="00D54F66" w:rsidRPr="0091172C">
        <w:t>prevent</w:t>
      </w:r>
      <w:r w:rsidR="00CF2B37" w:rsidRPr="0091172C">
        <w:t>ed</w:t>
      </w:r>
      <w:r w:rsidR="00D54F66" w:rsidRPr="0091172C">
        <w:t xml:space="preserve"> data acquisition. These affected different steps of the biofouling survey: site</w:t>
      </w:r>
      <w:r w:rsidR="001F1F4B">
        <w:t xml:space="preserve"> </w:t>
      </w:r>
      <w:r w:rsidR="00D54F66" w:rsidRPr="0091172C">
        <w:t>s</w:t>
      </w:r>
      <w:r w:rsidR="001F1F4B">
        <w:t>election</w:t>
      </w:r>
      <w:r w:rsidR="00D54F66" w:rsidRPr="0091172C">
        <w:t xml:space="preserve">, the design and conception of the deployment </w:t>
      </w:r>
      <w:r w:rsidR="001F1F4B">
        <w:t>frames</w:t>
      </w:r>
      <w:r w:rsidR="00D54F66" w:rsidRPr="0091172C">
        <w:t>, damage or loss of material, delays in morphological taxonomic assessment. They are summ</w:t>
      </w:r>
      <w:r w:rsidR="00CF2B37" w:rsidRPr="0091172C">
        <w:t>aris</w:t>
      </w:r>
      <w:r w:rsidR="00D54F66" w:rsidRPr="0091172C">
        <w:t xml:space="preserve">ed in </w:t>
      </w:r>
      <w:r w:rsidR="00240910" w:rsidRPr="0091172C">
        <w:rPr>
          <w:highlight w:val="lightGray"/>
        </w:rPr>
        <w:fldChar w:fldCharType="begin"/>
      </w:r>
      <w:r w:rsidR="00240910" w:rsidRPr="0091172C">
        <w:rPr>
          <w:highlight w:val="lightGray"/>
        </w:rPr>
        <w:instrText xml:space="preserve"> REF _Ref123633536 \h  \* MERGEFORMAT </w:instrText>
      </w:r>
      <w:r w:rsidR="00240910" w:rsidRPr="0091172C">
        <w:rPr>
          <w:highlight w:val="lightGray"/>
        </w:rPr>
      </w:r>
      <w:r w:rsidR="00240910" w:rsidRPr="0091172C">
        <w:rPr>
          <w:highlight w:val="lightGray"/>
        </w:rPr>
        <w:fldChar w:fldCharType="separate"/>
      </w:r>
      <w:r w:rsidR="00AC5835" w:rsidRPr="00AC5835">
        <w:rPr>
          <w:highlight w:val="lightGray"/>
        </w:rPr>
        <w:t xml:space="preserve">Table </w:t>
      </w:r>
      <w:r w:rsidR="00AC5835" w:rsidRPr="00AC5835">
        <w:rPr>
          <w:noProof/>
          <w:highlight w:val="lightGray"/>
        </w:rPr>
        <w:t>1</w:t>
      </w:r>
      <w:r w:rsidR="00240910" w:rsidRPr="0091172C">
        <w:rPr>
          <w:highlight w:val="lightGray"/>
        </w:rPr>
        <w:fldChar w:fldCharType="end"/>
      </w:r>
      <w:r w:rsidR="00D54F66" w:rsidRPr="0091172C">
        <w:t>.</w:t>
      </w:r>
    </w:p>
    <w:p w14:paraId="7110B9B0" w14:textId="29B0772C" w:rsidR="00D54F66" w:rsidRPr="0091172C" w:rsidRDefault="00D54F66" w:rsidP="00D54F66">
      <w:pPr>
        <w:jc w:val="both"/>
      </w:pPr>
    </w:p>
    <w:p w14:paraId="23B7861A" w14:textId="14A38B3D" w:rsidR="00D54F66" w:rsidRPr="0091172C" w:rsidRDefault="00D54F66" w:rsidP="00D54F66">
      <w:pPr>
        <w:pStyle w:val="Caption"/>
        <w:keepNext/>
      </w:pPr>
      <w:bookmarkStart w:id="27" w:name="_Ref123633536"/>
      <w:r w:rsidRPr="0091172C">
        <w:t xml:space="preserve">Table </w:t>
      </w:r>
      <w:r w:rsidR="00000000">
        <w:fldChar w:fldCharType="begin"/>
      </w:r>
      <w:r w:rsidR="00000000">
        <w:instrText xml:space="preserve"> SEQ Table \* ARABIC </w:instrText>
      </w:r>
      <w:r w:rsidR="00000000">
        <w:fldChar w:fldCharType="separate"/>
      </w:r>
      <w:r w:rsidR="00AC5835">
        <w:rPr>
          <w:noProof/>
        </w:rPr>
        <w:t>1</w:t>
      </w:r>
      <w:r w:rsidR="00000000">
        <w:rPr>
          <w:noProof/>
        </w:rPr>
        <w:fldChar w:fldCharType="end"/>
      </w:r>
      <w:bookmarkEnd w:id="27"/>
      <w:r w:rsidRPr="0091172C">
        <w:t xml:space="preserve">. </w:t>
      </w:r>
      <w:r w:rsidR="00CF2B37" w:rsidRPr="0091172C">
        <w:t xml:space="preserve">Difficulties </w:t>
      </w:r>
      <w:r w:rsidRPr="0091172C">
        <w:t xml:space="preserve">encountered during the biofouling characterisation at </w:t>
      </w:r>
      <w:r w:rsidR="007D46A9">
        <w:t>Étel</w:t>
      </w:r>
      <w:r w:rsidRPr="0091172C">
        <w:t xml:space="preserve"> test site.</w:t>
      </w:r>
    </w:p>
    <w:tbl>
      <w:tblPr>
        <w:tblStyle w:val="Style1"/>
        <w:tblW w:w="0" w:type="auto"/>
        <w:tblLook w:val="04A0" w:firstRow="1" w:lastRow="0" w:firstColumn="1" w:lastColumn="0" w:noHBand="0" w:noVBand="1"/>
      </w:tblPr>
      <w:tblGrid>
        <w:gridCol w:w="3686"/>
        <w:gridCol w:w="1843"/>
        <w:gridCol w:w="4201"/>
      </w:tblGrid>
      <w:tr w:rsidR="004F2329" w:rsidRPr="0091172C" w14:paraId="42FB1863" w14:textId="77777777" w:rsidTr="00D54F66">
        <w:trPr>
          <w:cnfStyle w:val="100000000000" w:firstRow="1" w:lastRow="0" w:firstColumn="0" w:lastColumn="0" w:oddVBand="0" w:evenVBand="0" w:oddHBand="0" w:evenHBand="0" w:firstRowFirstColumn="0" w:firstRowLastColumn="0" w:lastRowFirstColumn="0" w:lastRowLastColumn="0"/>
        </w:trPr>
        <w:tc>
          <w:tcPr>
            <w:tcW w:w="3686" w:type="dxa"/>
          </w:tcPr>
          <w:p w14:paraId="0A027492" w14:textId="3424A7E0" w:rsidR="00D54F66" w:rsidRPr="0091172C" w:rsidRDefault="00D54F66" w:rsidP="00D54F66">
            <w:pPr>
              <w:jc w:val="both"/>
              <w:rPr>
                <w:b/>
                <w:bCs/>
                <w:color w:val="FFFFFF" w:themeColor="background1"/>
              </w:rPr>
            </w:pPr>
            <w:r w:rsidRPr="0091172C">
              <w:rPr>
                <w:b/>
                <w:bCs/>
                <w:color w:val="FFFFFF" w:themeColor="background1"/>
              </w:rPr>
              <w:t>Pitfall</w:t>
            </w:r>
          </w:p>
        </w:tc>
        <w:tc>
          <w:tcPr>
            <w:tcW w:w="1843" w:type="dxa"/>
          </w:tcPr>
          <w:p w14:paraId="1B3EB31F" w14:textId="01EE75F6" w:rsidR="00D54F66" w:rsidRPr="0091172C" w:rsidRDefault="00D54F66" w:rsidP="00D54F66">
            <w:pPr>
              <w:jc w:val="both"/>
              <w:rPr>
                <w:b/>
                <w:bCs/>
                <w:color w:val="FFFFFF" w:themeColor="background1"/>
              </w:rPr>
            </w:pPr>
            <w:r w:rsidRPr="0091172C">
              <w:rPr>
                <w:b/>
                <w:bCs/>
                <w:color w:val="FFFFFF" w:themeColor="background1"/>
              </w:rPr>
              <w:t>Date</w:t>
            </w:r>
          </w:p>
        </w:tc>
        <w:tc>
          <w:tcPr>
            <w:tcW w:w="4201" w:type="dxa"/>
          </w:tcPr>
          <w:p w14:paraId="4F6A7AF0" w14:textId="091245F1" w:rsidR="00D54F66" w:rsidRPr="0091172C" w:rsidRDefault="00D54F66" w:rsidP="00D54F66">
            <w:pPr>
              <w:jc w:val="both"/>
              <w:rPr>
                <w:b/>
                <w:bCs/>
                <w:color w:val="FFFFFF" w:themeColor="background1"/>
              </w:rPr>
            </w:pPr>
            <w:r w:rsidRPr="0091172C">
              <w:rPr>
                <w:b/>
                <w:bCs/>
                <w:color w:val="FFFFFF" w:themeColor="background1"/>
              </w:rPr>
              <w:t>Consequences</w:t>
            </w:r>
          </w:p>
        </w:tc>
      </w:tr>
      <w:tr w:rsidR="00240910" w:rsidRPr="0091172C" w14:paraId="6532310F" w14:textId="77777777" w:rsidTr="00D54F66">
        <w:tc>
          <w:tcPr>
            <w:tcW w:w="3686" w:type="dxa"/>
          </w:tcPr>
          <w:p w14:paraId="113EEB49" w14:textId="66F43F98" w:rsidR="00240910" w:rsidRPr="0091172C" w:rsidRDefault="00240910" w:rsidP="00240910">
            <w:r w:rsidRPr="0091172C">
              <w:t xml:space="preserve">Confidentiality of existing environmental data </w:t>
            </w:r>
          </w:p>
        </w:tc>
        <w:tc>
          <w:tcPr>
            <w:tcW w:w="1843" w:type="dxa"/>
          </w:tcPr>
          <w:p w14:paraId="35D50671" w14:textId="4B56C415" w:rsidR="00240910" w:rsidRPr="0091172C" w:rsidRDefault="00240910" w:rsidP="00240910">
            <w:r w:rsidRPr="0091172C">
              <w:t>Fall 2019</w:t>
            </w:r>
          </w:p>
        </w:tc>
        <w:tc>
          <w:tcPr>
            <w:tcW w:w="4201" w:type="dxa"/>
          </w:tcPr>
          <w:p w14:paraId="4864FC5C" w14:textId="5DC5A186" w:rsidR="00240910" w:rsidRPr="0091172C" w:rsidRDefault="00240910" w:rsidP="00240910">
            <w:r w:rsidRPr="0091172C">
              <w:t>Delay in finding the good geographical positions for ADCP and plates deployment</w:t>
            </w:r>
          </w:p>
        </w:tc>
      </w:tr>
      <w:tr w:rsidR="00195627" w:rsidRPr="0091172C" w14:paraId="61F7BDD5" w14:textId="77777777" w:rsidTr="00195627">
        <w:tc>
          <w:tcPr>
            <w:tcW w:w="3686" w:type="dxa"/>
          </w:tcPr>
          <w:p w14:paraId="1F8606D4" w14:textId="3D5A80F8" w:rsidR="00195627" w:rsidRPr="0091172C" w:rsidRDefault="00195627" w:rsidP="00D54F66">
            <w:pPr>
              <w:jc w:val="both"/>
            </w:pPr>
            <w:r w:rsidRPr="0091172C">
              <w:t>Hard to find information and solutions to deploy ADCP</w:t>
            </w:r>
          </w:p>
        </w:tc>
        <w:tc>
          <w:tcPr>
            <w:tcW w:w="1843" w:type="dxa"/>
          </w:tcPr>
          <w:p w14:paraId="73C0A7D6" w14:textId="6BAF4C6D" w:rsidR="00195627" w:rsidRPr="0091172C" w:rsidRDefault="00195627" w:rsidP="00D54F66">
            <w:pPr>
              <w:jc w:val="both"/>
            </w:pPr>
            <w:r w:rsidRPr="0091172C">
              <w:t>Beginning of 2020</w:t>
            </w:r>
          </w:p>
        </w:tc>
        <w:tc>
          <w:tcPr>
            <w:tcW w:w="4201" w:type="dxa"/>
            <w:vMerge w:val="restart"/>
            <w:vAlign w:val="center"/>
          </w:tcPr>
          <w:p w14:paraId="40F3BF1E" w14:textId="4AC34DB6" w:rsidR="00195627" w:rsidRPr="0091172C" w:rsidRDefault="00195627" w:rsidP="00195627">
            <w:r w:rsidRPr="0091172C">
              <w:t>Delay in deployment</w:t>
            </w:r>
          </w:p>
        </w:tc>
      </w:tr>
      <w:tr w:rsidR="00195627" w:rsidRPr="0091172C" w14:paraId="3103FC1D" w14:textId="77777777" w:rsidTr="00D54F66">
        <w:tc>
          <w:tcPr>
            <w:tcW w:w="3686" w:type="dxa"/>
          </w:tcPr>
          <w:p w14:paraId="0DBC72D0" w14:textId="36A338A4" w:rsidR="00195627" w:rsidRPr="0091172C" w:rsidRDefault="00195627" w:rsidP="00D54F66">
            <w:pPr>
              <w:jc w:val="both"/>
            </w:pPr>
            <w:r w:rsidRPr="0091172C">
              <w:t xml:space="preserve">Pre-design of plate support </w:t>
            </w:r>
            <w:r w:rsidR="001F1F4B">
              <w:t xml:space="preserve">frames </w:t>
            </w:r>
            <w:r w:rsidRPr="0091172C">
              <w:t>from scratch by FEM and discussion with CBS</w:t>
            </w:r>
          </w:p>
        </w:tc>
        <w:tc>
          <w:tcPr>
            <w:tcW w:w="1843" w:type="dxa"/>
          </w:tcPr>
          <w:p w14:paraId="118D41EC" w14:textId="0BB4E33C" w:rsidR="00195627" w:rsidRPr="0091172C" w:rsidRDefault="00195627" w:rsidP="00D54F66">
            <w:pPr>
              <w:jc w:val="both"/>
            </w:pPr>
            <w:r w:rsidRPr="0091172C">
              <w:t>Spring 2020</w:t>
            </w:r>
          </w:p>
        </w:tc>
        <w:tc>
          <w:tcPr>
            <w:tcW w:w="4201" w:type="dxa"/>
            <w:vMerge/>
          </w:tcPr>
          <w:p w14:paraId="7326C296" w14:textId="5877F020" w:rsidR="00195627" w:rsidRPr="0091172C" w:rsidRDefault="00195627" w:rsidP="00D54F66">
            <w:pPr>
              <w:jc w:val="both"/>
            </w:pPr>
          </w:p>
        </w:tc>
      </w:tr>
      <w:tr w:rsidR="006E744D" w:rsidRPr="0091172C" w14:paraId="399C422A" w14:textId="77777777" w:rsidTr="006E744D">
        <w:tc>
          <w:tcPr>
            <w:tcW w:w="3686" w:type="dxa"/>
          </w:tcPr>
          <w:p w14:paraId="35E36794" w14:textId="08A3500C" w:rsidR="006E744D" w:rsidRPr="0091172C" w:rsidRDefault="006E744D" w:rsidP="00D54F66">
            <w:pPr>
              <w:jc w:val="both"/>
            </w:pPr>
            <w:r w:rsidRPr="0091172C">
              <w:t>Choice of sampling sites</w:t>
            </w:r>
          </w:p>
        </w:tc>
        <w:tc>
          <w:tcPr>
            <w:tcW w:w="1843" w:type="dxa"/>
          </w:tcPr>
          <w:p w14:paraId="70097BE5" w14:textId="006FAE16" w:rsidR="006E744D" w:rsidRPr="0091172C" w:rsidRDefault="006E744D" w:rsidP="00D54F66">
            <w:pPr>
              <w:jc w:val="both"/>
            </w:pPr>
            <w:r w:rsidRPr="0091172C">
              <w:t>Spring 2020</w:t>
            </w:r>
          </w:p>
        </w:tc>
        <w:tc>
          <w:tcPr>
            <w:tcW w:w="4201" w:type="dxa"/>
            <w:vMerge w:val="restart"/>
            <w:vAlign w:val="center"/>
          </w:tcPr>
          <w:p w14:paraId="36E2E5F2" w14:textId="14B103E9" w:rsidR="006E744D" w:rsidRPr="0091172C" w:rsidRDefault="006E744D" w:rsidP="006E744D">
            <w:r w:rsidRPr="0091172C">
              <w:t>Delay in the beginning of the survey</w:t>
            </w:r>
          </w:p>
        </w:tc>
      </w:tr>
      <w:tr w:rsidR="006E744D" w:rsidRPr="0091172C" w14:paraId="2EB58CDB" w14:textId="77777777" w:rsidTr="00D54F66">
        <w:tc>
          <w:tcPr>
            <w:tcW w:w="3686" w:type="dxa"/>
          </w:tcPr>
          <w:p w14:paraId="177A66BE" w14:textId="099BA446" w:rsidR="006E744D" w:rsidRPr="0091172C" w:rsidRDefault="006E744D" w:rsidP="00D54F66">
            <w:pPr>
              <w:jc w:val="both"/>
            </w:pPr>
            <w:r w:rsidRPr="0091172C">
              <w:t>Lock-down due to COVID-19</w:t>
            </w:r>
          </w:p>
        </w:tc>
        <w:tc>
          <w:tcPr>
            <w:tcW w:w="1843" w:type="dxa"/>
          </w:tcPr>
          <w:p w14:paraId="4DC432A2" w14:textId="06EF42F5" w:rsidR="006E744D" w:rsidRPr="0091172C" w:rsidRDefault="006E744D" w:rsidP="00D54F66">
            <w:pPr>
              <w:jc w:val="both"/>
            </w:pPr>
            <w:r w:rsidRPr="0091172C">
              <w:t>Spring 2020</w:t>
            </w:r>
          </w:p>
        </w:tc>
        <w:tc>
          <w:tcPr>
            <w:tcW w:w="4201" w:type="dxa"/>
            <w:vMerge/>
          </w:tcPr>
          <w:p w14:paraId="7AD73FBF" w14:textId="6179D70F" w:rsidR="006E744D" w:rsidRPr="0091172C" w:rsidRDefault="006E744D" w:rsidP="006E744D">
            <w:pPr>
              <w:jc w:val="both"/>
            </w:pPr>
          </w:p>
        </w:tc>
      </w:tr>
      <w:tr w:rsidR="006E744D" w:rsidRPr="0091172C" w14:paraId="5C08F6D1" w14:textId="77777777" w:rsidTr="00D54F66">
        <w:tc>
          <w:tcPr>
            <w:tcW w:w="3686" w:type="dxa"/>
          </w:tcPr>
          <w:p w14:paraId="3C8351DF" w14:textId="4D086422" w:rsidR="006E744D" w:rsidRPr="0091172C" w:rsidRDefault="006E744D" w:rsidP="006E744D">
            <w:pPr>
              <w:jc w:val="both"/>
            </w:pPr>
            <w:r w:rsidRPr="0091172C">
              <w:t>Lack of raw material for plates support construction</w:t>
            </w:r>
          </w:p>
        </w:tc>
        <w:tc>
          <w:tcPr>
            <w:tcW w:w="1843" w:type="dxa"/>
          </w:tcPr>
          <w:p w14:paraId="14E8B201" w14:textId="55F65A1F" w:rsidR="006E744D" w:rsidRPr="0091172C" w:rsidRDefault="006E744D" w:rsidP="006E744D">
            <w:pPr>
              <w:jc w:val="both"/>
            </w:pPr>
            <w:r w:rsidRPr="0091172C">
              <w:t>Summer 2020</w:t>
            </w:r>
          </w:p>
        </w:tc>
        <w:tc>
          <w:tcPr>
            <w:tcW w:w="4201" w:type="dxa"/>
            <w:vMerge/>
          </w:tcPr>
          <w:p w14:paraId="3E01899C" w14:textId="58C654C0" w:rsidR="006E744D" w:rsidRPr="0091172C" w:rsidRDefault="006E744D" w:rsidP="006E744D">
            <w:pPr>
              <w:jc w:val="both"/>
            </w:pPr>
          </w:p>
        </w:tc>
      </w:tr>
      <w:tr w:rsidR="006E744D" w:rsidRPr="0091172C" w14:paraId="03B2EB47" w14:textId="77777777" w:rsidTr="00D54F66">
        <w:tc>
          <w:tcPr>
            <w:tcW w:w="3686" w:type="dxa"/>
          </w:tcPr>
          <w:p w14:paraId="3AA32983" w14:textId="76E4786E" w:rsidR="006E744D" w:rsidRPr="0091172C" w:rsidRDefault="006E744D" w:rsidP="006E744D">
            <w:pPr>
              <w:jc w:val="both"/>
            </w:pPr>
            <w:r w:rsidRPr="0091172C">
              <w:t>Sinking of the A and B buoys</w:t>
            </w:r>
          </w:p>
        </w:tc>
        <w:tc>
          <w:tcPr>
            <w:tcW w:w="1843" w:type="dxa"/>
          </w:tcPr>
          <w:p w14:paraId="207C61C8" w14:textId="724E55D6" w:rsidR="006E744D" w:rsidRPr="0091172C" w:rsidRDefault="006E744D" w:rsidP="006E744D">
            <w:pPr>
              <w:jc w:val="both"/>
            </w:pPr>
            <w:r w:rsidRPr="0091172C">
              <w:t>Fall 2020</w:t>
            </w:r>
          </w:p>
        </w:tc>
        <w:tc>
          <w:tcPr>
            <w:tcW w:w="4201" w:type="dxa"/>
          </w:tcPr>
          <w:p w14:paraId="5EBFEB4E" w14:textId="51F0599A" w:rsidR="006E744D" w:rsidRPr="0091172C" w:rsidRDefault="006E744D" w:rsidP="006E744D">
            <w:pPr>
              <w:jc w:val="both"/>
            </w:pPr>
            <w:r w:rsidRPr="0091172C">
              <w:t>Premature end of the survey (1 month after deployment)</w:t>
            </w:r>
          </w:p>
        </w:tc>
      </w:tr>
      <w:tr w:rsidR="00C84296" w:rsidRPr="0091172C" w14:paraId="038A9B3F" w14:textId="77777777" w:rsidTr="00D54F66">
        <w:tc>
          <w:tcPr>
            <w:tcW w:w="3686" w:type="dxa"/>
          </w:tcPr>
          <w:p w14:paraId="35341BDC" w14:textId="3E8784E6" w:rsidR="00C84296" w:rsidRPr="0091172C" w:rsidRDefault="00C84296" w:rsidP="006E744D">
            <w:pPr>
              <w:jc w:val="both"/>
            </w:pPr>
            <w:r w:rsidRPr="0091172C">
              <w:t>Loss of the multiparameter probe</w:t>
            </w:r>
          </w:p>
        </w:tc>
        <w:tc>
          <w:tcPr>
            <w:tcW w:w="1843" w:type="dxa"/>
          </w:tcPr>
          <w:p w14:paraId="2B1D9DD7" w14:textId="63613983" w:rsidR="00C84296" w:rsidRPr="0091172C" w:rsidRDefault="00C84296" w:rsidP="006E744D">
            <w:pPr>
              <w:jc w:val="both"/>
            </w:pPr>
            <w:r w:rsidRPr="0091172C">
              <w:t>Fall 2020</w:t>
            </w:r>
          </w:p>
        </w:tc>
        <w:tc>
          <w:tcPr>
            <w:tcW w:w="4201" w:type="dxa"/>
          </w:tcPr>
          <w:p w14:paraId="2A3D0F8F" w14:textId="6DF1EAF5" w:rsidR="00C84296" w:rsidRPr="0091172C" w:rsidRDefault="00C84296" w:rsidP="006E744D">
            <w:pPr>
              <w:jc w:val="both"/>
            </w:pPr>
            <w:r w:rsidRPr="0091172C">
              <w:t>Lack of environmental variables in data set</w:t>
            </w:r>
          </w:p>
        </w:tc>
      </w:tr>
      <w:tr w:rsidR="006E744D" w:rsidRPr="0091172C" w14:paraId="5D12B676" w14:textId="77777777" w:rsidTr="00D54F66">
        <w:tc>
          <w:tcPr>
            <w:tcW w:w="3686" w:type="dxa"/>
          </w:tcPr>
          <w:p w14:paraId="6400FF82" w14:textId="2C094A76" w:rsidR="006E744D" w:rsidRPr="0091172C" w:rsidRDefault="006E744D" w:rsidP="006E744D">
            <w:pPr>
              <w:jc w:val="both"/>
            </w:pPr>
            <w:r w:rsidRPr="0091172C">
              <w:t>Finding two other sampling sites</w:t>
            </w:r>
          </w:p>
        </w:tc>
        <w:tc>
          <w:tcPr>
            <w:tcW w:w="1843" w:type="dxa"/>
          </w:tcPr>
          <w:p w14:paraId="1557022F" w14:textId="4A994A9B" w:rsidR="006E744D" w:rsidRPr="0091172C" w:rsidRDefault="006E744D" w:rsidP="006E744D">
            <w:pPr>
              <w:jc w:val="both"/>
            </w:pPr>
            <w:r w:rsidRPr="0091172C">
              <w:t>Winter 2020</w:t>
            </w:r>
          </w:p>
        </w:tc>
        <w:tc>
          <w:tcPr>
            <w:tcW w:w="4201" w:type="dxa"/>
          </w:tcPr>
          <w:p w14:paraId="45FB8463" w14:textId="5BF2E8F8" w:rsidR="006E744D" w:rsidRPr="0091172C" w:rsidRDefault="006E744D" w:rsidP="006E744D">
            <w:pPr>
              <w:jc w:val="both"/>
            </w:pPr>
            <w:r w:rsidRPr="0091172C">
              <w:t>Delay in the beginning of the new survey</w:t>
            </w:r>
          </w:p>
        </w:tc>
      </w:tr>
      <w:tr w:rsidR="00164208" w:rsidRPr="0091172C" w14:paraId="30CD853A" w14:textId="77777777" w:rsidTr="00D54F66">
        <w:tc>
          <w:tcPr>
            <w:tcW w:w="3686" w:type="dxa"/>
          </w:tcPr>
          <w:p w14:paraId="1A884B1D" w14:textId="3836680C" w:rsidR="00164208" w:rsidRPr="0091172C" w:rsidRDefault="007321C8" w:rsidP="006E744D">
            <w:pPr>
              <w:jc w:val="both"/>
            </w:pPr>
            <w:r w:rsidRPr="0091172C">
              <w:t>Friction between the pontoon mooring and the A</w:t>
            </w:r>
            <w:r w:rsidRPr="0091172C">
              <w:rPr>
                <w:vertAlign w:val="subscript"/>
              </w:rPr>
              <w:t>bis</w:t>
            </w:r>
            <w:r w:rsidRPr="0091172C">
              <w:t xml:space="preserve"> plate</w:t>
            </w:r>
          </w:p>
        </w:tc>
        <w:tc>
          <w:tcPr>
            <w:tcW w:w="1843" w:type="dxa"/>
          </w:tcPr>
          <w:p w14:paraId="79B64C6E" w14:textId="22ABA3AB" w:rsidR="00164208" w:rsidRPr="0091172C" w:rsidRDefault="007321C8" w:rsidP="006E744D">
            <w:pPr>
              <w:jc w:val="both"/>
            </w:pPr>
            <w:r w:rsidRPr="0091172C">
              <w:t>2021-2022</w:t>
            </w:r>
          </w:p>
        </w:tc>
        <w:tc>
          <w:tcPr>
            <w:tcW w:w="4201" w:type="dxa"/>
          </w:tcPr>
          <w:p w14:paraId="619F214E" w14:textId="5E821F98" w:rsidR="00164208" w:rsidRPr="0091172C" w:rsidRDefault="0088312E" w:rsidP="006E744D">
            <w:pPr>
              <w:jc w:val="both"/>
            </w:pPr>
            <w:r w:rsidRPr="0091172C">
              <w:t>Data gathered at the A</w:t>
            </w:r>
            <w:r w:rsidRPr="0091172C">
              <w:rPr>
                <w:vertAlign w:val="subscript"/>
              </w:rPr>
              <w:t>bis</w:t>
            </w:r>
            <w:r w:rsidRPr="0091172C">
              <w:t xml:space="preserve"> site shall be taken with caution</w:t>
            </w:r>
          </w:p>
        </w:tc>
      </w:tr>
      <w:tr w:rsidR="006E744D" w:rsidRPr="0091172C" w14:paraId="4EED6CC5" w14:textId="77777777" w:rsidTr="00D54F66">
        <w:tc>
          <w:tcPr>
            <w:tcW w:w="3686" w:type="dxa"/>
          </w:tcPr>
          <w:p w14:paraId="01F8B167" w14:textId="1D9379F7" w:rsidR="006E744D" w:rsidRPr="0091172C" w:rsidRDefault="00C84296" w:rsidP="006E744D">
            <w:pPr>
              <w:jc w:val="both"/>
            </w:pPr>
            <w:r w:rsidRPr="0091172C">
              <w:lastRenderedPageBreak/>
              <w:t>Loss of buoy C</w:t>
            </w:r>
          </w:p>
        </w:tc>
        <w:tc>
          <w:tcPr>
            <w:tcW w:w="1843" w:type="dxa"/>
          </w:tcPr>
          <w:p w14:paraId="3CBA6F25" w14:textId="4CA0F902" w:rsidR="006E744D" w:rsidRPr="0091172C" w:rsidRDefault="00C84296" w:rsidP="006E744D">
            <w:pPr>
              <w:jc w:val="both"/>
            </w:pPr>
            <w:r w:rsidRPr="0091172C">
              <w:t>Summer 2022</w:t>
            </w:r>
          </w:p>
        </w:tc>
        <w:tc>
          <w:tcPr>
            <w:tcW w:w="4201" w:type="dxa"/>
          </w:tcPr>
          <w:p w14:paraId="5746B728" w14:textId="2EC0B3BC" w:rsidR="006E744D" w:rsidRPr="0091172C" w:rsidRDefault="00C84296" w:rsidP="006E744D">
            <w:pPr>
              <w:jc w:val="both"/>
            </w:pPr>
            <w:r w:rsidRPr="0091172C">
              <w:t xml:space="preserve">Lack of 6 plates at site C and consequently lack of data to discuss biofouling dynamics in </w:t>
            </w:r>
            <w:r w:rsidR="007D46A9">
              <w:t>Étel</w:t>
            </w:r>
          </w:p>
        </w:tc>
      </w:tr>
      <w:tr w:rsidR="006E744D" w:rsidRPr="0091172C" w14:paraId="56FDCA58" w14:textId="77777777" w:rsidTr="00D54F66">
        <w:tc>
          <w:tcPr>
            <w:tcW w:w="3686" w:type="dxa"/>
          </w:tcPr>
          <w:p w14:paraId="0572A959" w14:textId="4E4E398E" w:rsidR="006E744D" w:rsidRPr="0091172C" w:rsidRDefault="00C84296" w:rsidP="006E744D">
            <w:pPr>
              <w:jc w:val="both"/>
            </w:pPr>
            <w:r w:rsidRPr="0091172C">
              <w:t>Loss of plates in A</w:t>
            </w:r>
            <w:r w:rsidRPr="0091172C">
              <w:rPr>
                <w:vertAlign w:val="subscript"/>
              </w:rPr>
              <w:t>bis</w:t>
            </w:r>
          </w:p>
        </w:tc>
        <w:tc>
          <w:tcPr>
            <w:tcW w:w="1843" w:type="dxa"/>
          </w:tcPr>
          <w:p w14:paraId="1AD75E67" w14:textId="5FB33D11" w:rsidR="006E744D" w:rsidRPr="0091172C" w:rsidRDefault="00C84296" w:rsidP="006E744D">
            <w:pPr>
              <w:jc w:val="both"/>
            </w:pPr>
            <w:r w:rsidRPr="0091172C">
              <w:t>Summer 2022</w:t>
            </w:r>
          </w:p>
        </w:tc>
        <w:tc>
          <w:tcPr>
            <w:tcW w:w="4201" w:type="dxa"/>
          </w:tcPr>
          <w:p w14:paraId="534D4931" w14:textId="31BC0A11" w:rsidR="006E744D" w:rsidRPr="0091172C" w:rsidRDefault="00C84296" w:rsidP="006E744D">
            <w:pPr>
              <w:jc w:val="both"/>
            </w:pPr>
            <w:r w:rsidRPr="0091172C">
              <w:t xml:space="preserve">Lack of one plate of 1.5-year-old biofouling and consequently lack of data to discuss biofouling dynamics in </w:t>
            </w:r>
            <w:r w:rsidR="007D46A9">
              <w:t>Étel</w:t>
            </w:r>
          </w:p>
        </w:tc>
      </w:tr>
      <w:tr w:rsidR="00811804" w:rsidRPr="0091172C" w14:paraId="417AD017" w14:textId="77777777" w:rsidTr="00D54F66">
        <w:tc>
          <w:tcPr>
            <w:tcW w:w="3686" w:type="dxa"/>
          </w:tcPr>
          <w:p w14:paraId="56FC3541" w14:textId="2274274F" w:rsidR="00811804" w:rsidRPr="0091172C" w:rsidRDefault="00811804" w:rsidP="00811804">
            <w:r w:rsidRPr="0091172C">
              <w:t>The lab in charge of taxonomic identification was too busy in Summer and Fall 2022</w:t>
            </w:r>
          </w:p>
        </w:tc>
        <w:tc>
          <w:tcPr>
            <w:tcW w:w="1843" w:type="dxa"/>
          </w:tcPr>
          <w:p w14:paraId="2493F108" w14:textId="6E7D7F40" w:rsidR="00811804" w:rsidRPr="0091172C" w:rsidRDefault="00811804" w:rsidP="00811804">
            <w:r w:rsidRPr="0091172C">
              <w:t>Fall 2022</w:t>
            </w:r>
          </w:p>
        </w:tc>
        <w:tc>
          <w:tcPr>
            <w:tcW w:w="4201" w:type="dxa"/>
          </w:tcPr>
          <w:p w14:paraId="5A928164" w14:textId="52419F24" w:rsidR="00811804" w:rsidRPr="0091172C" w:rsidRDefault="00F00E76" w:rsidP="00811804">
            <w:r>
              <w:t xml:space="preserve">Limited analysis </w:t>
            </w:r>
            <w:r w:rsidR="008B2AB8">
              <w:t xml:space="preserve">in this report </w:t>
            </w:r>
            <w:r w:rsidR="00811804" w:rsidRPr="0091172C">
              <w:t>on species composition</w:t>
            </w:r>
            <w:r w:rsidR="008B2AB8">
              <w:t xml:space="preserve"> for the second deployment.</w:t>
            </w:r>
            <w:r w:rsidR="00432D1D" w:rsidRPr="0091172C">
              <w:t xml:space="preserve"> </w:t>
            </w:r>
          </w:p>
        </w:tc>
      </w:tr>
      <w:tr w:rsidR="006E744D" w:rsidRPr="0091172C" w14:paraId="1E4A8E28" w14:textId="77777777" w:rsidTr="00D54F66">
        <w:tc>
          <w:tcPr>
            <w:tcW w:w="3686" w:type="dxa"/>
          </w:tcPr>
          <w:p w14:paraId="7B4CF3EF" w14:textId="77777777" w:rsidR="006E744D" w:rsidRPr="0091172C" w:rsidRDefault="006E744D" w:rsidP="006E744D">
            <w:pPr>
              <w:jc w:val="both"/>
            </w:pPr>
          </w:p>
        </w:tc>
        <w:tc>
          <w:tcPr>
            <w:tcW w:w="1843" w:type="dxa"/>
          </w:tcPr>
          <w:p w14:paraId="52371075" w14:textId="77777777" w:rsidR="006E744D" w:rsidRPr="0091172C" w:rsidRDefault="006E744D" w:rsidP="006E744D">
            <w:pPr>
              <w:jc w:val="both"/>
            </w:pPr>
          </w:p>
        </w:tc>
        <w:tc>
          <w:tcPr>
            <w:tcW w:w="4201" w:type="dxa"/>
          </w:tcPr>
          <w:p w14:paraId="257F436E" w14:textId="77777777" w:rsidR="006E744D" w:rsidRPr="0091172C" w:rsidRDefault="006E744D" w:rsidP="006E744D">
            <w:pPr>
              <w:jc w:val="both"/>
            </w:pPr>
          </w:p>
        </w:tc>
      </w:tr>
    </w:tbl>
    <w:p w14:paraId="71D88B8D" w14:textId="3A831B3E" w:rsidR="00D54F66" w:rsidRPr="0091172C" w:rsidRDefault="001C75B0" w:rsidP="00D54F66">
      <w:pPr>
        <w:jc w:val="both"/>
      </w:pPr>
      <w:r w:rsidRPr="0091172C">
        <w:t xml:space="preserve">Despite </w:t>
      </w:r>
      <w:r w:rsidR="005038D9" w:rsidRPr="0091172C">
        <w:t xml:space="preserve">these </w:t>
      </w:r>
      <w:r w:rsidRPr="0091172C">
        <w:t xml:space="preserve">difficulties, we were able to </w:t>
      </w:r>
      <w:r w:rsidR="005038D9" w:rsidRPr="0091172C">
        <w:t>investigate</w:t>
      </w:r>
      <w:r w:rsidRPr="0091172C">
        <w:t xml:space="preserve"> the influence of hydrodynamics on the first stage of biocoloni</w:t>
      </w:r>
      <w:r w:rsidR="00355939" w:rsidRPr="0091172C">
        <w:t>s</w:t>
      </w:r>
      <w:r w:rsidRPr="0091172C">
        <w:t>ation in an exhaustive way (different methods used to characterize the components of biofouling) and measure</w:t>
      </w:r>
      <w:r w:rsidR="005038D9" w:rsidRPr="0091172C">
        <w:t>d</w:t>
      </w:r>
      <w:r w:rsidRPr="0091172C">
        <w:t xml:space="preserve"> the biofouling overall characteristics after one year and a half of immersion. </w:t>
      </w:r>
    </w:p>
    <w:p w14:paraId="08E3B08D" w14:textId="414EC9B5" w:rsidR="0058049E" w:rsidRPr="0091172C" w:rsidRDefault="0058049E" w:rsidP="0058049E">
      <w:pPr>
        <w:pStyle w:val="Heading2"/>
      </w:pPr>
      <w:bookmarkStart w:id="28" w:name="_Toc136425784"/>
      <w:r w:rsidRPr="0091172C">
        <w:t>Influence of hydrodynamics on biofouling</w:t>
      </w:r>
      <w:bookmarkEnd w:id="28"/>
    </w:p>
    <w:p w14:paraId="33E239D1" w14:textId="3FCEFF8E" w:rsidR="00872C67" w:rsidRPr="0091172C" w:rsidRDefault="00872C67" w:rsidP="00872C67">
      <w:pPr>
        <w:jc w:val="both"/>
      </w:pPr>
      <w:r w:rsidRPr="0091172C">
        <w:t>The effects of variable sheer stress and current strength on the biofouling community structure</w:t>
      </w:r>
      <w:r w:rsidR="002157B2" w:rsidRPr="0091172C">
        <w:t xml:space="preserve"> and other biofouling components (proteins, exopolymerase substances) within the </w:t>
      </w:r>
      <w:r w:rsidR="007D46A9">
        <w:t>Étel</w:t>
      </w:r>
      <w:r w:rsidR="002157B2" w:rsidRPr="0091172C">
        <w:t xml:space="preserve"> river</w:t>
      </w:r>
      <w:r w:rsidRPr="0091172C">
        <w:t xml:space="preserve"> </w:t>
      </w:r>
      <w:r w:rsidR="002157B2" w:rsidRPr="0091172C">
        <w:t>formed an article that is under review in FEMS Microbiology Ecology</w:t>
      </w:r>
      <w:r w:rsidR="002E7811" w:rsidRPr="0091172C">
        <w:rPr>
          <w:rStyle w:val="FootnoteReference"/>
        </w:rPr>
        <w:footnoteReference w:id="1"/>
      </w:r>
      <w:r w:rsidR="002E7811" w:rsidRPr="0091172C">
        <w:t xml:space="preserve">, </w:t>
      </w:r>
      <w:r w:rsidRPr="0091172C">
        <w:t>presented in</w:t>
      </w:r>
      <w:r w:rsidR="003F2E24" w:rsidRPr="0091172C">
        <w:t xml:space="preserve"> </w:t>
      </w:r>
      <w:r w:rsidR="003F2E24" w:rsidRPr="0091172C">
        <w:rPr>
          <w:highlight w:val="lightGray"/>
        </w:rPr>
        <w:fldChar w:fldCharType="begin"/>
      </w:r>
      <w:r w:rsidR="003F2E24" w:rsidRPr="0091172C">
        <w:rPr>
          <w:highlight w:val="lightGray"/>
        </w:rPr>
        <w:instrText xml:space="preserve"> REF _Ref122620833 \h  \* MERGEFORMAT </w:instrText>
      </w:r>
      <w:r w:rsidR="003F2E24" w:rsidRPr="0091172C">
        <w:rPr>
          <w:highlight w:val="lightGray"/>
        </w:rPr>
      </w:r>
      <w:r w:rsidR="003F2E24" w:rsidRPr="0091172C">
        <w:rPr>
          <w:highlight w:val="lightGray"/>
        </w:rPr>
        <w:fldChar w:fldCharType="separate"/>
      </w:r>
      <w:r w:rsidR="00AC5835" w:rsidRPr="00AC5835">
        <w:rPr>
          <w:highlight w:val="lightGray"/>
        </w:rPr>
        <w:t>Supplement 1</w:t>
      </w:r>
      <w:r w:rsidR="003F2E24" w:rsidRPr="0091172C">
        <w:rPr>
          <w:highlight w:val="lightGray"/>
        </w:rPr>
        <w:fldChar w:fldCharType="end"/>
      </w:r>
      <w:r w:rsidRPr="0091172C">
        <w:t>.</w:t>
      </w:r>
    </w:p>
    <w:p w14:paraId="57AE59EC" w14:textId="77777777" w:rsidR="00872C67" w:rsidRPr="0091172C" w:rsidRDefault="00872C67" w:rsidP="00872C67">
      <w:pPr>
        <w:jc w:val="both"/>
      </w:pPr>
    </w:p>
    <w:p w14:paraId="08D0E617" w14:textId="1DD6EC6B" w:rsidR="00872C67" w:rsidRPr="0091172C" w:rsidRDefault="00872C67" w:rsidP="00872C67">
      <w:pPr>
        <w:jc w:val="both"/>
      </w:pPr>
      <w:r w:rsidRPr="0091172C">
        <w:t xml:space="preserve">The main results are that the highest </w:t>
      </w:r>
      <w:r w:rsidR="0080414C" w:rsidRPr="0091172C">
        <w:t xml:space="preserve">prokaryote and eukaryote </w:t>
      </w:r>
      <w:r w:rsidRPr="0091172C">
        <w:t xml:space="preserve">species richness was observed for biofouling communities exposed to the strongest currents. </w:t>
      </w:r>
      <w:r w:rsidRPr="0091172C">
        <w:rPr>
          <w:i/>
          <w:iCs/>
        </w:rPr>
        <w:t>Ectopleura</w:t>
      </w:r>
      <w:r w:rsidRPr="0091172C">
        <w:t xml:space="preserve"> sp. (Cnidaria) and their probable symbionts </w:t>
      </w:r>
      <w:r w:rsidRPr="0091172C">
        <w:rPr>
          <w:i/>
          <w:iCs/>
        </w:rPr>
        <w:t>Endozoicomonas</w:t>
      </w:r>
      <w:r w:rsidRPr="0091172C">
        <w:t xml:space="preserve"> (Gammaproteobacteria) </w:t>
      </w:r>
      <w:r w:rsidR="0080414C" w:rsidRPr="0091172C">
        <w:t xml:space="preserve">were </w:t>
      </w:r>
      <w:r w:rsidRPr="0091172C">
        <w:t>dominant in the less dynamic site. Eukaryote assemblages were specifically shaped by shear stress, leading to metabolites profiles change. Under conditions of high hydrodynamic</w:t>
      </w:r>
      <w:r w:rsidR="0080414C" w:rsidRPr="0091172C">
        <w:t xml:space="preserve"> stress (currents)</w:t>
      </w:r>
      <w:r w:rsidRPr="0091172C">
        <w:t>, the exopolymeric matrix increased and was composed of 6 times more polysaccharides than proteins, which play a crucial role in the adhesion and cohesion properties of the biofilm. Results are more broadly summed up in the conceptual scheme below (</w:t>
      </w:r>
      <w:r w:rsidRPr="0091172C">
        <w:rPr>
          <w:highlight w:val="lightGray"/>
        </w:rPr>
        <w:fldChar w:fldCharType="begin"/>
      </w:r>
      <w:r w:rsidRPr="0091172C">
        <w:rPr>
          <w:highlight w:val="lightGray"/>
        </w:rPr>
        <w:instrText xml:space="preserve"> REF _Ref122620371 \h  \* MERGEFORMAT </w:instrText>
      </w:r>
      <w:r w:rsidRPr="0091172C">
        <w:rPr>
          <w:highlight w:val="lightGray"/>
        </w:rPr>
      </w:r>
      <w:r w:rsidRPr="0091172C">
        <w:rPr>
          <w:highlight w:val="lightGray"/>
        </w:rPr>
        <w:fldChar w:fldCharType="separate"/>
      </w:r>
      <w:r w:rsidR="00AC5835" w:rsidRPr="00AC5835">
        <w:rPr>
          <w:highlight w:val="lightGray"/>
        </w:rPr>
        <w:t xml:space="preserve">Figure </w:t>
      </w:r>
      <w:r w:rsidR="00AC5835" w:rsidRPr="00AC5835">
        <w:rPr>
          <w:noProof/>
          <w:highlight w:val="lightGray"/>
        </w:rPr>
        <w:t>5</w:t>
      </w:r>
      <w:r w:rsidRPr="0091172C">
        <w:rPr>
          <w:highlight w:val="lightGray"/>
        </w:rPr>
        <w:fldChar w:fldCharType="end"/>
      </w:r>
      <w:r w:rsidRPr="0091172C">
        <w:t xml:space="preserve">). </w:t>
      </w:r>
    </w:p>
    <w:p w14:paraId="5117A7B1" w14:textId="10B9EF67" w:rsidR="00872C67" w:rsidRPr="0091172C" w:rsidRDefault="00872C67" w:rsidP="00872C67">
      <w:pPr>
        <w:jc w:val="both"/>
      </w:pPr>
      <w:r w:rsidRPr="0091172C">
        <w:t xml:space="preserve"> </w:t>
      </w:r>
    </w:p>
    <w:p w14:paraId="6BF920FF" w14:textId="77777777" w:rsidR="00872C67" w:rsidRPr="0091172C" w:rsidRDefault="00872C67" w:rsidP="00872C67">
      <w:pPr>
        <w:keepNext/>
        <w:jc w:val="both"/>
      </w:pPr>
      <w:r w:rsidRPr="0091172C">
        <w:rPr>
          <w:noProof/>
        </w:rPr>
        <w:drawing>
          <wp:inline distT="0" distB="0" distL="0" distR="0" wp14:anchorId="77EE3FD6" wp14:editId="0A13F373">
            <wp:extent cx="5860111" cy="3327400"/>
            <wp:effectExtent l="0" t="0" r="7620" b="0"/>
            <wp:docPr id="84" name="Image 84"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texte, capture d’écran&#10;&#10;Description générée automatiquemen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0692"/>
                    <a:stretch/>
                  </pic:blipFill>
                  <pic:spPr bwMode="auto">
                    <a:xfrm>
                      <a:off x="0" y="0"/>
                      <a:ext cx="5883970" cy="3340947"/>
                    </a:xfrm>
                    <a:prstGeom prst="rect">
                      <a:avLst/>
                    </a:prstGeom>
                    <a:noFill/>
                    <a:ln>
                      <a:noFill/>
                    </a:ln>
                    <a:extLst>
                      <a:ext uri="{53640926-AAD7-44D8-BBD7-CCE9431645EC}">
                        <a14:shadowObscured xmlns:a14="http://schemas.microsoft.com/office/drawing/2010/main"/>
                      </a:ext>
                    </a:extLst>
                  </pic:spPr>
                </pic:pic>
              </a:graphicData>
            </a:graphic>
          </wp:inline>
        </w:drawing>
      </w:r>
    </w:p>
    <w:p w14:paraId="2AD1313F" w14:textId="2D612C4B" w:rsidR="009E121B" w:rsidRPr="0091172C" w:rsidRDefault="00872C67" w:rsidP="009E121B">
      <w:pPr>
        <w:pStyle w:val="Caption"/>
        <w:jc w:val="both"/>
      </w:pPr>
      <w:bookmarkStart w:id="29" w:name="_Ref122620371"/>
      <w:r w:rsidRPr="0091172C">
        <w:t xml:space="preserve">Figure </w:t>
      </w:r>
      <w:r w:rsidR="00000000">
        <w:fldChar w:fldCharType="begin"/>
      </w:r>
      <w:r w:rsidR="00000000">
        <w:instrText xml:space="preserve"> SEQ Figure \* ARABIC </w:instrText>
      </w:r>
      <w:r w:rsidR="00000000">
        <w:fldChar w:fldCharType="separate"/>
      </w:r>
      <w:r w:rsidR="00AC5835">
        <w:rPr>
          <w:noProof/>
        </w:rPr>
        <w:t>5</w:t>
      </w:r>
      <w:r w:rsidR="00000000">
        <w:rPr>
          <w:noProof/>
        </w:rPr>
        <w:fldChar w:fldCharType="end"/>
      </w:r>
      <w:bookmarkEnd w:id="29"/>
      <w:r w:rsidRPr="0091172C">
        <w:t xml:space="preserve">. Conceptual scheme showing the changes occurring in eucaryote and procaryote communities, as well as EPS matrix and metabolites, under contrasted shear stresses in the </w:t>
      </w:r>
      <w:r w:rsidR="007D46A9">
        <w:t>Étel</w:t>
      </w:r>
      <w:r w:rsidRPr="0091172C">
        <w:t xml:space="preserve"> river.</w:t>
      </w:r>
    </w:p>
    <w:p w14:paraId="777D5DAD" w14:textId="77777777" w:rsidR="009E121B" w:rsidRPr="0091172C" w:rsidRDefault="009E121B" w:rsidP="009E121B"/>
    <w:p w14:paraId="23FF5AE0" w14:textId="524E8F02" w:rsidR="00E1031A" w:rsidRPr="0091172C" w:rsidRDefault="00E1031A" w:rsidP="00E1031A">
      <w:pPr>
        <w:pStyle w:val="Heading2"/>
      </w:pPr>
      <w:bookmarkStart w:id="30" w:name="_Toc136425785"/>
      <w:r w:rsidRPr="0091172C">
        <w:lastRenderedPageBreak/>
        <w:t>Spatio-temporal variation of biofouling general characteristics</w:t>
      </w:r>
      <w:bookmarkEnd w:id="30"/>
    </w:p>
    <w:p w14:paraId="354FEC4C" w14:textId="1266DFF5" w:rsidR="004F1CDE" w:rsidRPr="0091172C" w:rsidRDefault="00C736A7" w:rsidP="00240881">
      <w:pPr>
        <w:jc w:val="both"/>
      </w:pPr>
      <w:r w:rsidRPr="0091172C">
        <w:t>The biofouling observed varied</w:t>
      </w:r>
      <w:r w:rsidR="00BC5A65" w:rsidRPr="0091172C">
        <w:t xml:space="preserve"> with time.</w:t>
      </w:r>
      <w:r w:rsidRPr="0091172C">
        <w:t xml:space="preserve"> in terms of species composition (</w:t>
      </w:r>
      <w:r w:rsidR="0080414C" w:rsidRPr="0091172C">
        <w:t xml:space="preserve">based on </w:t>
      </w:r>
      <w:r w:rsidRPr="0091172C">
        <w:t xml:space="preserve">species observed in the field, </w:t>
      </w:r>
      <w:r w:rsidR="0080414C" w:rsidRPr="0091172C">
        <w:t xml:space="preserve">with detailed </w:t>
      </w:r>
      <w:r w:rsidRPr="0091172C">
        <w:t xml:space="preserve">taxonomic composition available </w:t>
      </w:r>
      <w:r w:rsidR="0080414C" w:rsidRPr="0091172C">
        <w:t xml:space="preserve">later </w:t>
      </w:r>
      <w:r w:rsidRPr="0091172C">
        <w:t>in 2023)</w:t>
      </w:r>
      <w:r w:rsidR="00F05606" w:rsidRPr="0091172C">
        <w:t xml:space="preserve"> and coverage (</w:t>
      </w:r>
      <w:r w:rsidR="00F05606" w:rsidRPr="0091172C">
        <w:rPr>
          <w:highlight w:val="lightGray"/>
        </w:rPr>
        <w:fldChar w:fldCharType="begin"/>
      </w:r>
      <w:r w:rsidR="00F05606" w:rsidRPr="0091172C">
        <w:rPr>
          <w:highlight w:val="lightGray"/>
        </w:rPr>
        <w:instrText xml:space="preserve"> REF _Ref123646782 \h  \* MERGEFORMAT </w:instrText>
      </w:r>
      <w:r w:rsidR="00F05606" w:rsidRPr="0091172C">
        <w:rPr>
          <w:highlight w:val="lightGray"/>
        </w:rPr>
      </w:r>
      <w:r w:rsidR="00F05606" w:rsidRPr="0091172C">
        <w:rPr>
          <w:highlight w:val="lightGray"/>
        </w:rPr>
        <w:fldChar w:fldCharType="separate"/>
      </w:r>
      <w:r w:rsidR="00AC5835" w:rsidRPr="00AC5835">
        <w:rPr>
          <w:highlight w:val="lightGray"/>
        </w:rPr>
        <w:t xml:space="preserve">Figure </w:t>
      </w:r>
      <w:r w:rsidR="00AC5835" w:rsidRPr="00AC5835">
        <w:rPr>
          <w:noProof/>
          <w:highlight w:val="lightGray"/>
        </w:rPr>
        <w:t>6</w:t>
      </w:r>
      <w:r w:rsidR="00F05606" w:rsidRPr="0091172C">
        <w:rPr>
          <w:highlight w:val="lightGray"/>
        </w:rPr>
        <w:fldChar w:fldCharType="end"/>
      </w:r>
      <w:r w:rsidR="00F05606" w:rsidRPr="0091172C">
        <w:t xml:space="preserve">). </w:t>
      </w:r>
      <w:r w:rsidR="00AA477D" w:rsidRPr="0091172C">
        <w:t xml:space="preserve">After </w:t>
      </w:r>
      <w:r w:rsidR="00350337" w:rsidRPr="0091172C">
        <w:t xml:space="preserve">6 </w:t>
      </w:r>
      <w:r w:rsidR="00AA477D" w:rsidRPr="0091172C">
        <w:t>months of immersion, the biofouling communit</w:t>
      </w:r>
      <w:r w:rsidR="00BC5A65" w:rsidRPr="0091172C">
        <w:t>ies at all sites were</w:t>
      </w:r>
      <w:r w:rsidR="00AA477D" w:rsidRPr="0091172C">
        <w:t xml:space="preserve"> dominated by algae, and notably laminarian of the genera </w:t>
      </w:r>
      <w:r w:rsidR="00AA477D" w:rsidRPr="0091172C">
        <w:rPr>
          <w:i/>
          <w:iCs/>
        </w:rPr>
        <w:t>Saccorhiza</w:t>
      </w:r>
      <w:r w:rsidR="00AA477D" w:rsidRPr="0091172C">
        <w:t xml:space="preserve"> and </w:t>
      </w:r>
      <w:r w:rsidR="00AA477D" w:rsidRPr="0091172C">
        <w:rPr>
          <w:i/>
          <w:iCs/>
        </w:rPr>
        <w:t>Laminaria</w:t>
      </w:r>
      <w:r w:rsidR="00AA477D" w:rsidRPr="0091172C">
        <w:t xml:space="preserve">. </w:t>
      </w:r>
      <w:r w:rsidR="00422C50" w:rsidRPr="0091172C">
        <w:t xml:space="preserve">After </w:t>
      </w:r>
      <w:r w:rsidR="00350337" w:rsidRPr="0091172C">
        <w:t>12 months</w:t>
      </w:r>
      <w:r w:rsidR="00422C50" w:rsidRPr="0091172C">
        <w:t xml:space="preserve">, </w:t>
      </w:r>
      <w:r w:rsidR="00350337" w:rsidRPr="0091172C">
        <w:t xml:space="preserve">blue </w:t>
      </w:r>
      <w:r w:rsidR="00422C50" w:rsidRPr="0091172C">
        <w:t>mussel (</w:t>
      </w:r>
      <w:r w:rsidR="00422C50" w:rsidRPr="0091172C">
        <w:rPr>
          <w:i/>
          <w:iCs/>
        </w:rPr>
        <w:t>Mytilus edulis</w:t>
      </w:r>
      <w:r w:rsidR="00422C50" w:rsidRPr="0091172C">
        <w:t>) dominated</w:t>
      </w:r>
      <w:r w:rsidR="002F51A9" w:rsidRPr="0091172C">
        <w:t xml:space="preserve">. After </w:t>
      </w:r>
      <w:r w:rsidR="00350337" w:rsidRPr="0091172C">
        <w:t>18 months</w:t>
      </w:r>
      <w:r w:rsidR="002F51A9" w:rsidRPr="0091172C">
        <w:t>, sponges, colonial ascidians, juveniles of mussels and algae co-occurred on the plates sample</w:t>
      </w:r>
      <w:r w:rsidR="00350337" w:rsidRPr="0091172C">
        <w:t>d</w:t>
      </w:r>
      <w:r w:rsidR="002F51A9" w:rsidRPr="0091172C">
        <w:t xml:space="preserve">. </w:t>
      </w:r>
    </w:p>
    <w:p w14:paraId="7A8F5E1F" w14:textId="77777777" w:rsidR="004F1CDE" w:rsidRPr="0091172C" w:rsidRDefault="004F1CDE" w:rsidP="004F1CDE"/>
    <w:tbl>
      <w:tblPr>
        <w:tblStyle w:val="Style1"/>
        <w:tblW w:w="0" w:type="auto"/>
        <w:tblLook w:val="04A0" w:firstRow="1" w:lastRow="0" w:firstColumn="1" w:lastColumn="0" w:noHBand="0" w:noVBand="1"/>
      </w:tblPr>
      <w:tblGrid>
        <w:gridCol w:w="519"/>
        <w:gridCol w:w="2847"/>
        <w:gridCol w:w="3186"/>
        <w:gridCol w:w="3188"/>
      </w:tblGrid>
      <w:tr w:rsidR="002C5927" w:rsidRPr="0091172C" w14:paraId="76624A7C" w14:textId="77777777" w:rsidTr="004F1CDE">
        <w:trPr>
          <w:cnfStyle w:val="100000000000" w:firstRow="1" w:lastRow="0" w:firstColumn="0" w:lastColumn="0" w:oddVBand="0" w:evenVBand="0" w:oddHBand="0" w:evenHBand="0" w:firstRowFirstColumn="0" w:firstRowLastColumn="0" w:lastRowFirstColumn="0" w:lastRowLastColumn="0"/>
        </w:trPr>
        <w:tc>
          <w:tcPr>
            <w:tcW w:w="709" w:type="dxa"/>
          </w:tcPr>
          <w:p w14:paraId="371E4DB6" w14:textId="77777777" w:rsidR="004F1CDE" w:rsidRPr="0091172C" w:rsidRDefault="004F1CDE" w:rsidP="002C5927">
            <w:pPr>
              <w:jc w:val="center"/>
              <w:rPr>
                <w:b/>
                <w:bCs/>
              </w:rPr>
            </w:pPr>
          </w:p>
        </w:tc>
        <w:tc>
          <w:tcPr>
            <w:tcW w:w="3007" w:type="dxa"/>
          </w:tcPr>
          <w:p w14:paraId="209810DE" w14:textId="2BB85805" w:rsidR="004F1CDE" w:rsidRPr="0091172C" w:rsidRDefault="004F1CDE" w:rsidP="002C5927">
            <w:pPr>
              <w:jc w:val="center"/>
              <w:rPr>
                <w:b/>
                <w:bCs/>
              </w:rPr>
            </w:pPr>
            <w:r w:rsidRPr="0091172C">
              <w:rPr>
                <w:b/>
                <w:bCs/>
              </w:rPr>
              <w:t>6 months</w:t>
            </w:r>
          </w:p>
        </w:tc>
        <w:tc>
          <w:tcPr>
            <w:tcW w:w="3007" w:type="dxa"/>
          </w:tcPr>
          <w:p w14:paraId="04CBCEA6" w14:textId="6921DA2A" w:rsidR="004F1CDE" w:rsidRPr="0091172C" w:rsidRDefault="004F1CDE" w:rsidP="002C5927">
            <w:pPr>
              <w:jc w:val="center"/>
              <w:rPr>
                <w:b/>
                <w:bCs/>
              </w:rPr>
            </w:pPr>
            <w:r w:rsidRPr="0091172C">
              <w:rPr>
                <w:b/>
                <w:bCs/>
              </w:rPr>
              <w:t>12 months</w:t>
            </w:r>
          </w:p>
        </w:tc>
        <w:tc>
          <w:tcPr>
            <w:tcW w:w="3007" w:type="dxa"/>
          </w:tcPr>
          <w:p w14:paraId="19C35A0C" w14:textId="63772FC6" w:rsidR="004F1CDE" w:rsidRPr="0091172C" w:rsidRDefault="004F1CDE" w:rsidP="002C5927">
            <w:pPr>
              <w:jc w:val="center"/>
              <w:rPr>
                <w:b/>
                <w:bCs/>
              </w:rPr>
            </w:pPr>
            <w:r w:rsidRPr="0091172C">
              <w:rPr>
                <w:b/>
                <w:bCs/>
              </w:rPr>
              <w:t>18 months</w:t>
            </w:r>
          </w:p>
        </w:tc>
      </w:tr>
      <w:tr w:rsidR="002C5927" w:rsidRPr="0091172C" w14:paraId="57098C8B" w14:textId="77777777" w:rsidTr="002C5927">
        <w:trPr>
          <w:cantSplit/>
          <w:trHeight w:val="1134"/>
        </w:trPr>
        <w:tc>
          <w:tcPr>
            <w:tcW w:w="709" w:type="dxa"/>
            <w:textDirection w:val="btLr"/>
            <w:vAlign w:val="center"/>
          </w:tcPr>
          <w:p w14:paraId="33D065DE" w14:textId="7DFB21AA" w:rsidR="004F1CDE" w:rsidRPr="0091172C" w:rsidRDefault="004F1CDE" w:rsidP="002C5927">
            <w:pPr>
              <w:ind w:left="113" w:right="113"/>
              <w:jc w:val="center"/>
              <w:rPr>
                <w:b/>
                <w:bCs/>
              </w:rPr>
            </w:pPr>
            <w:r w:rsidRPr="0091172C">
              <w:rPr>
                <w:b/>
                <w:bCs/>
              </w:rPr>
              <w:t>Abis</w:t>
            </w:r>
          </w:p>
        </w:tc>
        <w:tc>
          <w:tcPr>
            <w:tcW w:w="3007" w:type="dxa"/>
          </w:tcPr>
          <w:p w14:paraId="5CE0C200" w14:textId="79D6AF3B" w:rsidR="004F1CDE" w:rsidRPr="0091172C" w:rsidRDefault="004F1CDE" w:rsidP="004F1CDE">
            <w:r w:rsidRPr="0091172C">
              <w:rPr>
                <w:noProof/>
              </w:rPr>
              <w:drawing>
                <wp:inline distT="0" distB="0" distL="0" distR="0" wp14:anchorId="606FD461" wp14:editId="3AEB951C">
                  <wp:extent cx="1638605" cy="1228954"/>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60809" cy="1245607"/>
                          </a:xfrm>
                          <a:prstGeom prst="rect">
                            <a:avLst/>
                          </a:prstGeom>
                          <a:noFill/>
                          <a:ln>
                            <a:noFill/>
                          </a:ln>
                        </pic:spPr>
                      </pic:pic>
                    </a:graphicData>
                  </a:graphic>
                </wp:inline>
              </w:drawing>
            </w:r>
          </w:p>
        </w:tc>
        <w:tc>
          <w:tcPr>
            <w:tcW w:w="3007" w:type="dxa"/>
          </w:tcPr>
          <w:p w14:paraId="357F575D" w14:textId="5D51B938" w:rsidR="004F1CDE" w:rsidRPr="0091172C" w:rsidRDefault="004F1CDE" w:rsidP="004F1CDE">
            <w:r w:rsidRPr="0091172C">
              <w:rPr>
                <w:noProof/>
              </w:rPr>
              <w:drawing>
                <wp:inline distT="0" distB="0" distL="0" distR="0" wp14:anchorId="233B780E" wp14:editId="3B797B57">
                  <wp:extent cx="1883562" cy="1412672"/>
                  <wp:effectExtent l="0" t="0" r="254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8390" cy="1431293"/>
                          </a:xfrm>
                          <a:prstGeom prst="rect">
                            <a:avLst/>
                          </a:prstGeom>
                          <a:noFill/>
                          <a:ln>
                            <a:noFill/>
                          </a:ln>
                        </pic:spPr>
                      </pic:pic>
                    </a:graphicData>
                  </a:graphic>
                </wp:inline>
              </w:drawing>
            </w:r>
          </w:p>
        </w:tc>
        <w:tc>
          <w:tcPr>
            <w:tcW w:w="3007" w:type="dxa"/>
          </w:tcPr>
          <w:p w14:paraId="71474AB2" w14:textId="7C3F8C13" w:rsidR="004F1CDE" w:rsidRPr="0091172C" w:rsidRDefault="002C5927" w:rsidP="004F1CDE">
            <w:r w:rsidRPr="0091172C">
              <w:rPr>
                <w:noProof/>
              </w:rPr>
              <w:drawing>
                <wp:inline distT="0" distB="0" distL="0" distR="0" wp14:anchorId="2CE57CB1" wp14:editId="715E2914">
                  <wp:extent cx="1882986" cy="1412240"/>
                  <wp:effectExtent l="0" t="0" r="317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1764" cy="1426324"/>
                          </a:xfrm>
                          <a:prstGeom prst="rect">
                            <a:avLst/>
                          </a:prstGeom>
                          <a:noFill/>
                          <a:ln>
                            <a:noFill/>
                          </a:ln>
                        </pic:spPr>
                      </pic:pic>
                    </a:graphicData>
                  </a:graphic>
                </wp:inline>
              </w:drawing>
            </w:r>
          </w:p>
        </w:tc>
      </w:tr>
      <w:tr w:rsidR="002C5927" w:rsidRPr="0091172C" w14:paraId="2AA2266E" w14:textId="77777777" w:rsidTr="002C5927">
        <w:trPr>
          <w:cantSplit/>
          <w:trHeight w:val="1134"/>
        </w:trPr>
        <w:tc>
          <w:tcPr>
            <w:tcW w:w="709" w:type="dxa"/>
            <w:tcBorders>
              <w:bottom w:val="single" w:sz="6" w:space="0" w:color="66AB43" w:themeColor="accent2"/>
            </w:tcBorders>
            <w:textDirection w:val="btLr"/>
            <w:vAlign w:val="center"/>
          </w:tcPr>
          <w:p w14:paraId="24619055" w14:textId="2E6C3533" w:rsidR="004F1CDE" w:rsidRPr="0091172C" w:rsidRDefault="004F1CDE" w:rsidP="002C5927">
            <w:pPr>
              <w:ind w:left="113" w:right="113"/>
              <w:jc w:val="center"/>
              <w:rPr>
                <w:b/>
                <w:bCs/>
              </w:rPr>
            </w:pPr>
            <w:r w:rsidRPr="0091172C">
              <w:rPr>
                <w:b/>
                <w:bCs/>
              </w:rPr>
              <w:t>Bbis</w:t>
            </w:r>
          </w:p>
        </w:tc>
        <w:tc>
          <w:tcPr>
            <w:tcW w:w="3007" w:type="dxa"/>
            <w:tcBorders>
              <w:bottom w:val="single" w:sz="6" w:space="0" w:color="66AB43" w:themeColor="accent2"/>
            </w:tcBorders>
          </w:tcPr>
          <w:p w14:paraId="4DEACC91" w14:textId="229D42A8" w:rsidR="004F1CDE" w:rsidRPr="0091172C" w:rsidRDefault="004F1CDE" w:rsidP="004F1CDE">
            <w:r w:rsidRPr="0091172C">
              <w:rPr>
                <w:noProof/>
              </w:rPr>
              <w:drawing>
                <wp:inline distT="0" distB="0" distL="0" distR="0" wp14:anchorId="468D4523" wp14:editId="45BBFFF3">
                  <wp:extent cx="1628852" cy="1221639"/>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48583" cy="1236437"/>
                          </a:xfrm>
                          <a:prstGeom prst="rect">
                            <a:avLst/>
                          </a:prstGeom>
                          <a:noFill/>
                          <a:ln>
                            <a:noFill/>
                          </a:ln>
                        </pic:spPr>
                      </pic:pic>
                    </a:graphicData>
                  </a:graphic>
                </wp:inline>
              </w:drawing>
            </w:r>
          </w:p>
        </w:tc>
        <w:tc>
          <w:tcPr>
            <w:tcW w:w="3007" w:type="dxa"/>
            <w:tcBorders>
              <w:bottom w:val="single" w:sz="6" w:space="0" w:color="66AB43" w:themeColor="accent2"/>
            </w:tcBorders>
          </w:tcPr>
          <w:p w14:paraId="43B6BFA7" w14:textId="644B0750" w:rsidR="004F1CDE" w:rsidRPr="0091172C" w:rsidRDefault="004F1CDE" w:rsidP="004F1CDE">
            <w:r w:rsidRPr="0091172C">
              <w:rPr>
                <w:noProof/>
              </w:rPr>
              <w:drawing>
                <wp:inline distT="0" distB="0" distL="0" distR="0" wp14:anchorId="2B8B35EB" wp14:editId="3EC9B65E">
                  <wp:extent cx="1883410" cy="1412557"/>
                  <wp:effectExtent l="0" t="0" r="254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7033" cy="1430274"/>
                          </a:xfrm>
                          <a:prstGeom prst="rect">
                            <a:avLst/>
                          </a:prstGeom>
                          <a:noFill/>
                          <a:ln>
                            <a:noFill/>
                          </a:ln>
                        </pic:spPr>
                      </pic:pic>
                    </a:graphicData>
                  </a:graphic>
                </wp:inline>
              </w:drawing>
            </w:r>
          </w:p>
        </w:tc>
        <w:tc>
          <w:tcPr>
            <w:tcW w:w="3007" w:type="dxa"/>
            <w:tcBorders>
              <w:bottom w:val="single" w:sz="6" w:space="0" w:color="66AB43" w:themeColor="accent2"/>
            </w:tcBorders>
          </w:tcPr>
          <w:p w14:paraId="54E32F80" w14:textId="36B8ABEA" w:rsidR="004F1CDE" w:rsidRPr="0091172C" w:rsidRDefault="004F1CDE" w:rsidP="004F1CDE">
            <w:r w:rsidRPr="0091172C">
              <w:rPr>
                <w:noProof/>
              </w:rPr>
              <w:drawing>
                <wp:inline distT="0" distB="0" distL="0" distR="0" wp14:anchorId="1E3EF6EA" wp14:editId="1029E466">
                  <wp:extent cx="1887322" cy="1415491"/>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04006" cy="1428004"/>
                          </a:xfrm>
                          <a:prstGeom prst="rect">
                            <a:avLst/>
                          </a:prstGeom>
                          <a:noFill/>
                          <a:ln>
                            <a:noFill/>
                          </a:ln>
                        </pic:spPr>
                      </pic:pic>
                    </a:graphicData>
                  </a:graphic>
                </wp:inline>
              </w:drawing>
            </w:r>
          </w:p>
        </w:tc>
      </w:tr>
      <w:tr w:rsidR="002C5927" w:rsidRPr="0091172C" w14:paraId="68C3D6B3" w14:textId="77777777" w:rsidTr="002C5927">
        <w:trPr>
          <w:cantSplit/>
          <w:trHeight w:val="1134"/>
        </w:trPr>
        <w:tc>
          <w:tcPr>
            <w:tcW w:w="709" w:type="dxa"/>
            <w:tcBorders>
              <w:top w:val="single" w:sz="6" w:space="0" w:color="66AB43" w:themeColor="accent2"/>
              <w:bottom w:val="single" w:sz="4" w:space="0" w:color="66AB43" w:themeColor="accent2"/>
            </w:tcBorders>
            <w:textDirection w:val="btLr"/>
            <w:vAlign w:val="center"/>
          </w:tcPr>
          <w:p w14:paraId="29A91724" w14:textId="0841B6C1" w:rsidR="004F1CDE" w:rsidRPr="0091172C" w:rsidRDefault="004F1CDE" w:rsidP="002C5927">
            <w:pPr>
              <w:ind w:left="113" w:right="113"/>
              <w:jc w:val="center"/>
              <w:rPr>
                <w:b/>
                <w:bCs/>
              </w:rPr>
            </w:pPr>
            <w:r w:rsidRPr="0091172C">
              <w:rPr>
                <w:b/>
                <w:bCs/>
              </w:rPr>
              <w:t>C</w:t>
            </w:r>
          </w:p>
        </w:tc>
        <w:tc>
          <w:tcPr>
            <w:tcW w:w="3007" w:type="dxa"/>
            <w:tcBorders>
              <w:top w:val="single" w:sz="6" w:space="0" w:color="66AB43" w:themeColor="accent2"/>
              <w:bottom w:val="single" w:sz="4" w:space="0" w:color="66AB43" w:themeColor="accent2"/>
            </w:tcBorders>
          </w:tcPr>
          <w:p w14:paraId="56E97700" w14:textId="2DBF193C" w:rsidR="004F1CDE" w:rsidRPr="0091172C" w:rsidRDefault="004F1CDE" w:rsidP="004F1CDE">
            <w:r w:rsidRPr="0091172C">
              <w:rPr>
                <w:noProof/>
              </w:rPr>
              <w:drawing>
                <wp:inline distT="0" distB="0" distL="0" distR="0" wp14:anchorId="232D12E5" wp14:editId="3868DCBE">
                  <wp:extent cx="2943039" cy="1405098"/>
                  <wp:effectExtent l="6985"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4380" t="27862" r="28020" b="41837"/>
                          <a:stretch/>
                        </pic:blipFill>
                        <pic:spPr bwMode="auto">
                          <a:xfrm rot="5400000">
                            <a:off x="0" y="0"/>
                            <a:ext cx="2944017" cy="14055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7" w:type="dxa"/>
            <w:tcBorders>
              <w:top w:val="single" w:sz="6" w:space="0" w:color="66AB43" w:themeColor="accent2"/>
              <w:bottom w:val="single" w:sz="4" w:space="0" w:color="66AB43" w:themeColor="accent2"/>
            </w:tcBorders>
          </w:tcPr>
          <w:p w14:paraId="55871A4F" w14:textId="7697C082" w:rsidR="004F1CDE" w:rsidRPr="0091172C" w:rsidRDefault="004F1CDE" w:rsidP="004F1CDE">
            <w:r w:rsidRPr="0091172C">
              <w:rPr>
                <w:noProof/>
              </w:rPr>
              <w:drawing>
                <wp:inline distT="0" distB="0" distL="0" distR="0" wp14:anchorId="3014F008" wp14:editId="601E0FA6">
                  <wp:extent cx="1882446" cy="1411834"/>
                  <wp:effectExtent l="0" t="0" r="381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04810" cy="1428607"/>
                          </a:xfrm>
                          <a:prstGeom prst="rect">
                            <a:avLst/>
                          </a:prstGeom>
                          <a:noFill/>
                          <a:ln>
                            <a:noFill/>
                          </a:ln>
                        </pic:spPr>
                      </pic:pic>
                    </a:graphicData>
                  </a:graphic>
                </wp:inline>
              </w:drawing>
            </w:r>
          </w:p>
        </w:tc>
        <w:tc>
          <w:tcPr>
            <w:tcW w:w="3007" w:type="dxa"/>
            <w:tcBorders>
              <w:top w:val="single" w:sz="6" w:space="0" w:color="66AB43" w:themeColor="accent2"/>
              <w:bottom w:val="single" w:sz="4" w:space="0" w:color="66AB43" w:themeColor="accent2"/>
            </w:tcBorders>
          </w:tcPr>
          <w:p w14:paraId="2B3B41B4" w14:textId="77777777" w:rsidR="002C5927" w:rsidRPr="0091172C" w:rsidRDefault="002C5927" w:rsidP="002C5927">
            <w:pPr>
              <w:jc w:val="center"/>
            </w:pPr>
          </w:p>
          <w:p w14:paraId="0F31D254" w14:textId="77777777" w:rsidR="002C5927" w:rsidRPr="0091172C" w:rsidRDefault="002C5927" w:rsidP="002C5927">
            <w:pPr>
              <w:jc w:val="center"/>
            </w:pPr>
          </w:p>
          <w:p w14:paraId="18016D37" w14:textId="77777777" w:rsidR="002C5927" w:rsidRPr="0091172C" w:rsidRDefault="002C5927" w:rsidP="002C5927">
            <w:pPr>
              <w:jc w:val="center"/>
            </w:pPr>
          </w:p>
          <w:p w14:paraId="4A2838DF" w14:textId="77777777" w:rsidR="002C5927" w:rsidRPr="0091172C" w:rsidRDefault="002C5927" w:rsidP="002C5927">
            <w:pPr>
              <w:jc w:val="center"/>
            </w:pPr>
          </w:p>
          <w:p w14:paraId="3B092456" w14:textId="09C79EEA" w:rsidR="004F1CDE" w:rsidRPr="0091172C" w:rsidRDefault="002C5927" w:rsidP="00F05606">
            <w:pPr>
              <w:keepNext/>
              <w:jc w:val="center"/>
            </w:pPr>
            <w:r w:rsidRPr="0091172C">
              <w:t>Lost plates</w:t>
            </w:r>
          </w:p>
        </w:tc>
      </w:tr>
    </w:tbl>
    <w:p w14:paraId="7E56FDCF" w14:textId="5999A49A" w:rsidR="000D676B" w:rsidRPr="0091172C" w:rsidRDefault="00F05606" w:rsidP="00F05606">
      <w:pPr>
        <w:pStyle w:val="Caption"/>
      </w:pPr>
      <w:bookmarkStart w:id="31" w:name="_Ref123646782"/>
      <w:r w:rsidRPr="0091172C">
        <w:t xml:space="preserve">Figure </w:t>
      </w:r>
      <w:r w:rsidR="00000000">
        <w:fldChar w:fldCharType="begin"/>
      </w:r>
      <w:r w:rsidR="00000000">
        <w:instrText xml:space="preserve"> SEQ Figure \* ARABIC </w:instrText>
      </w:r>
      <w:r w:rsidR="00000000">
        <w:fldChar w:fldCharType="separate"/>
      </w:r>
      <w:r w:rsidR="00AC5835">
        <w:rPr>
          <w:noProof/>
        </w:rPr>
        <w:t>6</w:t>
      </w:r>
      <w:r w:rsidR="00000000">
        <w:rPr>
          <w:noProof/>
        </w:rPr>
        <w:fldChar w:fldCharType="end"/>
      </w:r>
      <w:bookmarkEnd w:id="31"/>
      <w:r w:rsidRPr="0091172C">
        <w:t xml:space="preserve">. </w:t>
      </w:r>
      <w:r w:rsidR="00350337" w:rsidRPr="0091172C">
        <w:t xml:space="preserve">Images </w:t>
      </w:r>
      <w:r w:rsidRPr="0091172C">
        <w:t xml:space="preserve">showing one of two plates sampled at each sampling occasion (at three sites and three dates). </w:t>
      </w:r>
      <w:r w:rsidR="00350337" w:rsidRPr="0091172C">
        <w:t>Images of p</w:t>
      </w:r>
      <w:r w:rsidRPr="0091172C">
        <w:t>lates for the C site after</w:t>
      </w:r>
      <w:r w:rsidR="00350337" w:rsidRPr="0091172C">
        <w:t xml:space="preserve"> </w:t>
      </w:r>
      <w:r w:rsidRPr="0091172C">
        <w:t xml:space="preserve">18 months </w:t>
      </w:r>
      <w:r w:rsidR="00350337" w:rsidRPr="0091172C">
        <w:t>are not shown</w:t>
      </w:r>
      <w:r w:rsidRPr="0091172C">
        <w:t xml:space="preserve"> because the buoy supporting the plates </w:t>
      </w:r>
      <w:r w:rsidR="00350337" w:rsidRPr="0091172C">
        <w:t>was</w:t>
      </w:r>
      <w:r w:rsidRPr="0091172C">
        <w:t xml:space="preserve"> lost.</w:t>
      </w:r>
    </w:p>
    <w:p w14:paraId="110CA5D2" w14:textId="1CAB414B" w:rsidR="004F1CDE" w:rsidRPr="0091172C" w:rsidRDefault="00240881" w:rsidP="00240881">
      <w:pPr>
        <w:jc w:val="both"/>
      </w:pPr>
      <w:r w:rsidRPr="0091172C">
        <w:t>Plates deployed at the A</w:t>
      </w:r>
      <w:r w:rsidRPr="0091172C">
        <w:rPr>
          <w:vertAlign w:val="subscript"/>
        </w:rPr>
        <w:t>bis</w:t>
      </w:r>
      <w:r w:rsidRPr="0091172C">
        <w:t xml:space="preserve"> site showed some damage due to friction </w:t>
      </w:r>
      <w:r w:rsidR="00350337" w:rsidRPr="0091172C">
        <w:t>with</w:t>
      </w:r>
      <w:r w:rsidRPr="0091172C">
        <w:t xml:space="preserve"> the pontoon mooring. Otherwise, there are no clear and visible differences </w:t>
      </w:r>
      <w:r w:rsidR="00350337" w:rsidRPr="0091172C">
        <w:t xml:space="preserve">between </w:t>
      </w:r>
      <w:r w:rsidRPr="0091172C">
        <w:t xml:space="preserve">samples. The </w:t>
      </w:r>
      <w:r w:rsidR="00350337" w:rsidRPr="0091172C">
        <w:t xml:space="preserve">detailed </w:t>
      </w:r>
      <w:r w:rsidRPr="0091172C">
        <w:t>analysis of the biofouling community structure of each sample enable</w:t>
      </w:r>
      <w:r w:rsidR="008B2AB8">
        <w:t>s</w:t>
      </w:r>
      <w:r w:rsidRPr="0091172C">
        <w:t xml:space="preserve"> </w:t>
      </w:r>
      <w:r w:rsidR="00AC4BBB" w:rsidRPr="0091172C">
        <w:t>rigorous test</w:t>
      </w:r>
      <w:r w:rsidR="008B2AB8">
        <w:t>ing</w:t>
      </w:r>
      <w:r w:rsidR="00AC4BBB" w:rsidRPr="0091172C">
        <w:t xml:space="preserve"> for differences across samples.</w:t>
      </w:r>
      <w:r w:rsidRPr="0091172C">
        <w:t xml:space="preserve"> </w:t>
      </w:r>
    </w:p>
    <w:p w14:paraId="5E8CA365" w14:textId="77777777" w:rsidR="004F1CDE" w:rsidRPr="0091172C" w:rsidRDefault="004F1CDE" w:rsidP="00CE4025">
      <w:pPr>
        <w:jc w:val="both"/>
      </w:pPr>
    </w:p>
    <w:p w14:paraId="2E4D156E" w14:textId="4452043E" w:rsidR="000D676B" w:rsidRPr="0091172C" w:rsidRDefault="008330AD" w:rsidP="00CE4025">
      <w:pPr>
        <w:jc w:val="both"/>
      </w:pPr>
      <w:r w:rsidRPr="0091172C">
        <w:t xml:space="preserve">In terms of thickness variations, biofouling thickness was </w:t>
      </w:r>
      <w:r w:rsidR="00BC5A65" w:rsidRPr="0091172C">
        <w:t xml:space="preserve">generally </w:t>
      </w:r>
      <w:r w:rsidRPr="0091172C">
        <w:t>highest after 12 months of immersion at the three sites</w:t>
      </w:r>
      <w:r w:rsidR="00DC3B83" w:rsidRPr="0091172C">
        <w:t xml:space="preserve"> with median thicknesses of 3, 6 and 4.5 for sites A, B and C respectively.</w:t>
      </w:r>
      <w:r w:rsidR="00924C08" w:rsidRPr="0091172C">
        <w:t xml:space="preserve"> (</w:t>
      </w:r>
      <w:r w:rsidR="00924C08" w:rsidRPr="0091172C">
        <w:rPr>
          <w:highlight w:val="lightGray"/>
        </w:rPr>
        <w:fldChar w:fldCharType="begin"/>
      </w:r>
      <w:r w:rsidR="00924C08" w:rsidRPr="0091172C">
        <w:rPr>
          <w:highlight w:val="lightGray"/>
        </w:rPr>
        <w:instrText xml:space="preserve"> REF _Ref123648313 \h  \* MERGEFORMAT </w:instrText>
      </w:r>
      <w:r w:rsidR="00924C08" w:rsidRPr="0091172C">
        <w:rPr>
          <w:highlight w:val="lightGray"/>
        </w:rPr>
      </w:r>
      <w:r w:rsidR="00924C08" w:rsidRPr="0091172C">
        <w:rPr>
          <w:highlight w:val="lightGray"/>
        </w:rPr>
        <w:fldChar w:fldCharType="separate"/>
      </w:r>
      <w:r w:rsidR="00AC5835" w:rsidRPr="00AC5835">
        <w:rPr>
          <w:highlight w:val="lightGray"/>
        </w:rPr>
        <w:t xml:space="preserve">Figure </w:t>
      </w:r>
      <w:r w:rsidR="00AC5835" w:rsidRPr="00AC5835">
        <w:rPr>
          <w:noProof/>
          <w:highlight w:val="lightGray"/>
        </w:rPr>
        <w:t>7</w:t>
      </w:r>
      <w:r w:rsidR="00924C08" w:rsidRPr="0091172C">
        <w:rPr>
          <w:highlight w:val="lightGray"/>
        </w:rPr>
        <w:fldChar w:fldCharType="end"/>
      </w:r>
      <w:r w:rsidR="00924C08" w:rsidRPr="0091172C">
        <w:t>)</w:t>
      </w:r>
      <w:r w:rsidRPr="0091172C">
        <w:t>. The lowest mean thickness was 0.71cm and was observed at B</w:t>
      </w:r>
      <w:r w:rsidRPr="0091172C">
        <w:rPr>
          <w:vertAlign w:val="subscript"/>
        </w:rPr>
        <w:t>bis</w:t>
      </w:r>
      <w:r w:rsidRPr="0091172C">
        <w:t xml:space="preserve"> after 18 months. </w:t>
      </w:r>
      <w:r w:rsidR="002643AE" w:rsidRPr="0091172C">
        <w:t>At 6 and 12 months, the biofouling thickness at A</w:t>
      </w:r>
      <w:r w:rsidR="002643AE" w:rsidRPr="0091172C">
        <w:rPr>
          <w:vertAlign w:val="subscript"/>
        </w:rPr>
        <w:t>bis</w:t>
      </w:r>
      <w:r w:rsidR="002643AE" w:rsidRPr="0091172C">
        <w:t xml:space="preserve"> </w:t>
      </w:r>
      <w:r w:rsidR="00BC5A65" w:rsidRPr="0091172C">
        <w:t xml:space="preserve">was lower </w:t>
      </w:r>
      <w:r w:rsidR="002643AE" w:rsidRPr="0091172C">
        <w:t xml:space="preserve">compared to </w:t>
      </w:r>
      <w:r w:rsidR="00DC7374" w:rsidRPr="0091172C">
        <w:t xml:space="preserve">the other two sites, </w:t>
      </w:r>
      <w:r w:rsidR="002643AE" w:rsidRPr="0091172C">
        <w:t xml:space="preserve">probably due to the friction </w:t>
      </w:r>
      <w:r w:rsidR="00DC7374" w:rsidRPr="0091172C">
        <w:t>with</w:t>
      </w:r>
      <w:r w:rsidR="002643AE" w:rsidRPr="0091172C">
        <w:t xml:space="preserve"> the pontoon mooring.</w:t>
      </w:r>
    </w:p>
    <w:p w14:paraId="17DF223F" w14:textId="77777777" w:rsidR="00C92035" w:rsidRPr="0091172C" w:rsidRDefault="000D676B" w:rsidP="00CE4025">
      <w:pPr>
        <w:jc w:val="center"/>
      </w:pPr>
      <w:bookmarkStart w:id="32" w:name="_Toc123650703"/>
      <w:r w:rsidRPr="0091172C">
        <w:rPr>
          <w:noProof/>
        </w:rPr>
        <w:lastRenderedPageBreak/>
        <w:drawing>
          <wp:inline distT="0" distB="0" distL="0" distR="0" wp14:anchorId="4C499619" wp14:editId="4B040922">
            <wp:extent cx="4443883" cy="2678649"/>
            <wp:effectExtent l="0" t="0" r="0" b="7620"/>
            <wp:docPr id="21" name="Graphiqu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4451460" cy="2683216"/>
                    </a:xfrm>
                    <a:prstGeom prst="rect">
                      <a:avLst/>
                    </a:prstGeom>
                  </pic:spPr>
                </pic:pic>
              </a:graphicData>
            </a:graphic>
          </wp:inline>
        </w:drawing>
      </w:r>
      <w:bookmarkEnd w:id="32"/>
    </w:p>
    <w:p w14:paraId="4F98EFCD" w14:textId="4E74B812" w:rsidR="000D676B" w:rsidRPr="0091172C" w:rsidRDefault="00C92035" w:rsidP="00C92035">
      <w:pPr>
        <w:pStyle w:val="Caption"/>
        <w:jc w:val="center"/>
      </w:pPr>
      <w:bookmarkStart w:id="33" w:name="_Ref123648313"/>
      <w:r w:rsidRPr="0091172C">
        <w:t xml:space="preserve">Figure </w:t>
      </w:r>
      <w:r w:rsidR="00000000">
        <w:fldChar w:fldCharType="begin"/>
      </w:r>
      <w:r w:rsidR="00000000">
        <w:instrText xml:space="preserve"> SEQ Figure \* ARABIC </w:instrText>
      </w:r>
      <w:r w:rsidR="00000000">
        <w:fldChar w:fldCharType="separate"/>
      </w:r>
      <w:r w:rsidR="00AC5835">
        <w:rPr>
          <w:noProof/>
        </w:rPr>
        <w:t>7</w:t>
      </w:r>
      <w:r w:rsidR="00000000">
        <w:rPr>
          <w:noProof/>
        </w:rPr>
        <w:fldChar w:fldCharType="end"/>
      </w:r>
      <w:bookmarkEnd w:id="33"/>
      <w:r w:rsidRPr="0091172C">
        <w:t>. Thickness median (middle line in boxes), mean value (cross in boxes), 3rd and 1st quartiles (upper and lower part of boxes, respectively), minimal and maximal values (whiskers) and extreme values (dots) across the different sites studied (Abis, Bbis and C) showing biofouling of different ages (</w:t>
      </w:r>
      <w:r w:rsidR="004F1CDE" w:rsidRPr="0091172C">
        <w:t>6</w:t>
      </w:r>
      <w:r w:rsidRPr="0091172C">
        <w:t>, 12 and 18 months).</w:t>
      </w:r>
    </w:p>
    <w:p w14:paraId="3B5FE795" w14:textId="120657FE" w:rsidR="000D676B" w:rsidRPr="0091172C" w:rsidRDefault="000D676B" w:rsidP="002643AE"/>
    <w:p w14:paraId="50DEAB18" w14:textId="72A814C6" w:rsidR="00DF6D9A" w:rsidRPr="0091172C" w:rsidRDefault="00ED7711" w:rsidP="00ED7711">
      <w:pPr>
        <w:jc w:val="both"/>
      </w:pPr>
      <w:r w:rsidRPr="0091172C">
        <w:t>Across the three sites, thickness increase</w:t>
      </w:r>
      <w:r w:rsidR="00DC7374" w:rsidRPr="0091172C">
        <w:t>d slightly</w:t>
      </w:r>
      <w:r w:rsidRPr="0091172C">
        <w:t xml:space="preserve"> from 6 to 12 months. </w:t>
      </w:r>
      <w:r w:rsidR="00DC7374" w:rsidRPr="0091172C">
        <w:t>T</w:t>
      </w:r>
      <w:r w:rsidRPr="0091172C">
        <w:t>he thickness of biofouling at B</w:t>
      </w:r>
      <w:r w:rsidRPr="0091172C">
        <w:rPr>
          <w:vertAlign w:val="subscript"/>
        </w:rPr>
        <w:t>bis</w:t>
      </w:r>
      <w:r w:rsidRPr="0091172C">
        <w:t xml:space="preserve"> was higher than at C and A</w:t>
      </w:r>
      <w:r w:rsidRPr="0091172C">
        <w:rPr>
          <w:vertAlign w:val="subscript"/>
        </w:rPr>
        <w:t>bis</w:t>
      </w:r>
      <w:r w:rsidRPr="0091172C">
        <w:t xml:space="preserve"> at </w:t>
      </w:r>
      <w:r w:rsidR="00BC5A65" w:rsidRPr="0091172C">
        <w:t>6 and 12 months</w:t>
      </w:r>
      <w:r w:rsidRPr="0091172C">
        <w:t xml:space="preserve">. </w:t>
      </w:r>
      <w:r w:rsidR="00BC5A65" w:rsidRPr="0091172C">
        <w:t>T</w:t>
      </w:r>
      <w:r w:rsidR="006D2E72" w:rsidRPr="0091172C">
        <w:t xml:space="preserve">he thickness of biofouling mainly encompassed species that are not flexible, </w:t>
      </w:r>
      <w:r w:rsidR="00BC5A65" w:rsidRPr="0091172C">
        <w:t>so</w:t>
      </w:r>
      <w:r w:rsidR="006D2E72" w:rsidRPr="0091172C">
        <w:t xml:space="preserve"> the length of the most flexible organisms that developed on the plates</w:t>
      </w:r>
      <w:r w:rsidR="00BC5A65" w:rsidRPr="0091172C">
        <w:t xml:space="preserve"> was also measured</w:t>
      </w:r>
      <w:r w:rsidR="006D2E72" w:rsidRPr="0091172C">
        <w:t>, in particular algae (</w:t>
      </w:r>
      <w:r w:rsidR="006D2E72" w:rsidRPr="0091172C">
        <w:rPr>
          <w:highlight w:val="lightGray"/>
        </w:rPr>
        <w:fldChar w:fldCharType="begin"/>
      </w:r>
      <w:r w:rsidR="006D2E72" w:rsidRPr="0091172C">
        <w:rPr>
          <w:highlight w:val="lightGray"/>
        </w:rPr>
        <w:instrText xml:space="preserve"> REF _Ref123650506 \h  \* MERGEFORMAT </w:instrText>
      </w:r>
      <w:r w:rsidR="006D2E72" w:rsidRPr="0091172C">
        <w:rPr>
          <w:highlight w:val="lightGray"/>
        </w:rPr>
      </w:r>
      <w:r w:rsidR="006D2E72" w:rsidRPr="0091172C">
        <w:rPr>
          <w:highlight w:val="lightGray"/>
        </w:rPr>
        <w:fldChar w:fldCharType="separate"/>
      </w:r>
      <w:r w:rsidR="00AC5835" w:rsidRPr="00AC5835">
        <w:rPr>
          <w:highlight w:val="lightGray"/>
        </w:rPr>
        <w:t xml:space="preserve">Table </w:t>
      </w:r>
      <w:r w:rsidR="00AC5835" w:rsidRPr="00AC5835">
        <w:rPr>
          <w:noProof/>
          <w:highlight w:val="lightGray"/>
        </w:rPr>
        <w:t>2</w:t>
      </w:r>
      <w:r w:rsidR="006D2E72" w:rsidRPr="0091172C">
        <w:rPr>
          <w:highlight w:val="lightGray"/>
        </w:rPr>
        <w:fldChar w:fldCharType="end"/>
      </w:r>
      <w:r w:rsidR="006D2E72" w:rsidRPr="0091172C">
        <w:t xml:space="preserve">). </w:t>
      </w:r>
      <w:r w:rsidR="000D676B" w:rsidRPr="0091172C">
        <w:t>I</w:t>
      </w:r>
      <w:r w:rsidR="00360B3F" w:rsidRPr="0091172C">
        <w:t>n</w:t>
      </w:r>
      <w:r w:rsidR="000D676B" w:rsidRPr="0091172C">
        <w:t xml:space="preserve"> July 2021, </w:t>
      </w:r>
      <w:r w:rsidR="00BC5A65" w:rsidRPr="0091172C">
        <w:t xml:space="preserve">6 </w:t>
      </w:r>
      <w:r w:rsidR="000D676B" w:rsidRPr="0091172C">
        <w:t xml:space="preserve">months after the immersion of the </w:t>
      </w:r>
      <w:r w:rsidR="00BC5A65" w:rsidRPr="0091172C">
        <w:t xml:space="preserve">plates </w:t>
      </w:r>
      <w:r w:rsidR="000D676B" w:rsidRPr="0091172C">
        <w:t>at A</w:t>
      </w:r>
      <w:r w:rsidR="000D676B" w:rsidRPr="0091172C">
        <w:rPr>
          <w:vertAlign w:val="subscript"/>
        </w:rPr>
        <w:t>bis</w:t>
      </w:r>
      <w:r w:rsidR="000D676B" w:rsidRPr="0091172C">
        <w:t>, B</w:t>
      </w:r>
      <w:r w:rsidR="000D676B" w:rsidRPr="0091172C">
        <w:rPr>
          <w:vertAlign w:val="subscript"/>
        </w:rPr>
        <w:t>bis</w:t>
      </w:r>
      <w:r w:rsidR="000D676B" w:rsidRPr="0091172C">
        <w:t xml:space="preserve"> and C, many laminarians </w:t>
      </w:r>
      <w:r w:rsidR="00BC5A65" w:rsidRPr="0091172C">
        <w:t xml:space="preserve">(kelp) were observed </w:t>
      </w:r>
      <w:r w:rsidR="000D676B" w:rsidRPr="0091172C">
        <w:t>(</w:t>
      </w:r>
      <w:r w:rsidR="009C6E48" w:rsidRPr="0091172C">
        <w:rPr>
          <w:highlight w:val="lightGray"/>
        </w:rPr>
        <w:fldChar w:fldCharType="begin"/>
      </w:r>
      <w:r w:rsidR="009C6E48" w:rsidRPr="0091172C">
        <w:rPr>
          <w:highlight w:val="lightGray"/>
        </w:rPr>
        <w:instrText xml:space="preserve"> REF _Ref123750636 \h </w:instrText>
      </w:r>
      <w:r w:rsidR="00794E0D" w:rsidRPr="0091172C">
        <w:rPr>
          <w:highlight w:val="lightGray"/>
        </w:rPr>
        <w:instrText xml:space="preserve"> \* MERGEFORMAT </w:instrText>
      </w:r>
      <w:r w:rsidR="009C6E48" w:rsidRPr="0091172C">
        <w:rPr>
          <w:highlight w:val="lightGray"/>
        </w:rPr>
      </w:r>
      <w:r w:rsidR="009C6E48" w:rsidRPr="0091172C">
        <w:rPr>
          <w:highlight w:val="lightGray"/>
        </w:rPr>
        <w:fldChar w:fldCharType="separate"/>
      </w:r>
      <w:r w:rsidR="00AC5835" w:rsidRPr="00AC5835">
        <w:rPr>
          <w:highlight w:val="lightGray"/>
        </w:rPr>
        <w:t xml:space="preserve">Figure </w:t>
      </w:r>
      <w:r w:rsidR="00AC5835" w:rsidRPr="00AC5835">
        <w:rPr>
          <w:noProof/>
          <w:highlight w:val="lightGray"/>
        </w:rPr>
        <w:t>8</w:t>
      </w:r>
      <w:r w:rsidR="009C6E48" w:rsidRPr="0091172C">
        <w:rPr>
          <w:highlight w:val="lightGray"/>
        </w:rPr>
        <w:fldChar w:fldCharType="end"/>
      </w:r>
      <w:r w:rsidR="000D676B" w:rsidRPr="0091172C">
        <w:t>)</w:t>
      </w:r>
      <w:r w:rsidR="00360B3F" w:rsidRPr="0091172C">
        <w:t xml:space="preserve">, </w:t>
      </w:r>
      <w:r w:rsidR="00BC5A65" w:rsidRPr="0091172C">
        <w:t xml:space="preserve">with a maximum measured </w:t>
      </w:r>
      <w:r w:rsidR="00360B3F" w:rsidRPr="0091172C">
        <w:t xml:space="preserve">length </w:t>
      </w:r>
      <w:r w:rsidR="00BC5A65" w:rsidRPr="0091172C">
        <w:t>of</w:t>
      </w:r>
      <w:r w:rsidR="00360B3F" w:rsidRPr="0091172C">
        <w:t xml:space="preserve"> 91cm. The presence of these algae probably influenced the biomass in water of biofouling as algae are slightly buoyant. </w:t>
      </w:r>
    </w:p>
    <w:p w14:paraId="464E4E9B" w14:textId="77777777" w:rsidR="00DF6D9A" w:rsidRPr="0091172C" w:rsidRDefault="00DF6D9A" w:rsidP="00ED7711">
      <w:pPr>
        <w:jc w:val="both"/>
      </w:pPr>
    </w:p>
    <w:p w14:paraId="17D1C4D5" w14:textId="77777777" w:rsidR="00A52EE9" w:rsidRPr="0091172C" w:rsidRDefault="00A52EE9" w:rsidP="00ED7711">
      <w:pPr>
        <w:jc w:val="both"/>
      </w:pPr>
    </w:p>
    <w:p w14:paraId="690E01A0" w14:textId="77777777" w:rsidR="00A52EE9" w:rsidRPr="0091172C" w:rsidRDefault="00A52EE9" w:rsidP="00ED7711">
      <w:pPr>
        <w:jc w:val="both"/>
      </w:pPr>
    </w:p>
    <w:p w14:paraId="28F1601A" w14:textId="63259512" w:rsidR="006D2E72" w:rsidRPr="0091172C" w:rsidRDefault="006D2E72" w:rsidP="006D2E72">
      <w:pPr>
        <w:pStyle w:val="Caption"/>
        <w:keepNext/>
      </w:pPr>
      <w:bookmarkStart w:id="34" w:name="_Ref123650506"/>
      <w:r w:rsidRPr="0091172C">
        <w:t xml:space="preserve">Table </w:t>
      </w:r>
      <w:r w:rsidR="00000000">
        <w:fldChar w:fldCharType="begin"/>
      </w:r>
      <w:r w:rsidR="00000000">
        <w:instrText xml:space="preserve"> SEQ Table \* ARABIC </w:instrText>
      </w:r>
      <w:r w:rsidR="00000000">
        <w:fldChar w:fldCharType="separate"/>
      </w:r>
      <w:r w:rsidR="00AC5835">
        <w:rPr>
          <w:noProof/>
        </w:rPr>
        <w:t>2</w:t>
      </w:r>
      <w:r w:rsidR="00000000">
        <w:rPr>
          <w:noProof/>
        </w:rPr>
        <w:fldChar w:fldCharType="end"/>
      </w:r>
      <w:bookmarkEnd w:id="34"/>
      <w:r w:rsidRPr="0091172C">
        <w:t>. Length of the main species or group of species of algae that developed on the plates sampled in July 2021.</w:t>
      </w:r>
    </w:p>
    <w:tbl>
      <w:tblPr>
        <w:tblStyle w:val="Style1"/>
        <w:tblW w:w="7061" w:type="dxa"/>
        <w:jc w:val="center"/>
        <w:tblLook w:val="04A0" w:firstRow="1" w:lastRow="0" w:firstColumn="1" w:lastColumn="0" w:noHBand="0" w:noVBand="1"/>
      </w:tblPr>
      <w:tblGrid>
        <w:gridCol w:w="2260"/>
        <w:gridCol w:w="1109"/>
        <w:gridCol w:w="1219"/>
        <w:gridCol w:w="1254"/>
        <w:gridCol w:w="1219"/>
      </w:tblGrid>
      <w:tr w:rsidR="004F2329" w:rsidRPr="0091172C" w14:paraId="0EA5A010" w14:textId="77777777" w:rsidTr="00DF6D9A">
        <w:trPr>
          <w:cnfStyle w:val="100000000000" w:firstRow="1" w:lastRow="0" w:firstColumn="0" w:lastColumn="0" w:oddVBand="0" w:evenVBand="0" w:oddHBand="0" w:evenHBand="0" w:firstRowFirstColumn="0" w:firstRowLastColumn="0" w:lastRowFirstColumn="0" w:lastRowLastColumn="0"/>
          <w:trHeight w:val="290"/>
          <w:jc w:val="center"/>
        </w:trPr>
        <w:tc>
          <w:tcPr>
            <w:tcW w:w="2260" w:type="dxa"/>
            <w:noWrap/>
            <w:hideMark/>
          </w:tcPr>
          <w:p w14:paraId="3338FF77" w14:textId="4AA223A1" w:rsidR="00DF6D9A" w:rsidRPr="0091172C" w:rsidRDefault="00DF6D9A" w:rsidP="00DF6D9A">
            <w:pPr>
              <w:rPr>
                <w:rFonts w:ascii="Times New Roman" w:eastAsia="Times New Roman" w:hAnsi="Times New Roman" w:cs="Times New Roman"/>
                <w:color w:val="FFFFFF" w:themeColor="background1"/>
                <w:sz w:val="24"/>
                <w:lang w:eastAsia="fr-FR"/>
              </w:rPr>
            </w:pPr>
            <w:r w:rsidRPr="0091172C">
              <w:rPr>
                <w:rFonts w:ascii="Calibri" w:eastAsia="Times New Roman" w:hAnsi="Calibri" w:cs="Calibri"/>
                <w:b/>
                <w:bCs/>
                <w:color w:val="FFFFFF" w:themeColor="background1"/>
                <w:sz w:val="22"/>
                <w:szCs w:val="22"/>
                <w:lang w:eastAsia="fr-FR"/>
              </w:rPr>
              <w:t>Species</w:t>
            </w:r>
          </w:p>
        </w:tc>
        <w:tc>
          <w:tcPr>
            <w:tcW w:w="4801" w:type="dxa"/>
            <w:gridSpan w:val="4"/>
            <w:noWrap/>
            <w:hideMark/>
          </w:tcPr>
          <w:p w14:paraId="2CAD47BB" w14:textId="16D94D7F" w:rsidR="00DF6D9A" w:rsidRPr="0091172C" w:rsidRDefault="00DF6D9A" w:rsidP="00DF6D9A">
            <w:pPr>
              <w:jc w:val="center"/>
              <w:rPr>
                <w:rFonts w:ascii="Calibri" w:eastAsia="Times New Roman" w:hAnsi="Calibri" w:cs="Calibri"/>
                <w:b/>
                <w:bCs/>
                <w:color w:val="FFFFFF" w:themeColor="background1"/>
                <w:sz w:val="22"/>
                <w:szCs w:val="22"/>
                <w:lang w:eastAsia="fr-FR"/>
              </w:rPr>
            </w:pPr>
            <w:r w:rsidRPr="0091172C">
              <w:rPr>
                <w:rFonts w:ascii="Calibri" w:eastAsia="Times New Roman" w:hAnsi="Calibri" w:cs="Calibri"/>
                <w:b/>
                <w:bCs/>
                <w:color w:val="FFFFFF" w:themeColor="background1"/>
                <w:sz w:val="22"/>
                <w:szCs w:val="22"/>
                <w:lang w:eastAsia="fr-FR"/>
              </w:rPr>
              <w:t xml:space="preserve">Length </w:t>
            </w:r>
            <w:r w:rsidRPr="0091172C">
              <w:rPr>
                <w:rFonts w:ascii="Calibri" w:eastAsia="Times New Roman" w:hAnsi="Calibri" w:cs="Calibri"/>
                <w:color w:val="FFFFFF" w:themeColor="background1"/>
                <w:sz w:val="22"/>
                <w:szCs w:val="22"/>
                <w:lang w:eastAsia="fr-FR"/>
              </w:rPr>
              <w:t>(cm)</w:t>
            </w:r>
          </w:p>
        </w:tc>
      </w:tr>
      <w:tr w:rsidR="00DF6D9A" w:rsidRPr="0091172C" w14:paraId="33793BEE" w14:textId="77777777" w:rsidTr="00DF6D9A">
        <w:trPr>
          <w:trHeight w:val="290"/>
          <w:jc w:val="center"/>
        </w:trPr>
        <w:tc>
          <w:tcPr>
            <w:tcW w:w="2260" w:type="dxa"/>
            <w:noWrap/>
            <w:hideMark/>
          </w:tcPr>
          <w:p w14:paraId="02FA3219" w14:textId="631C2AC8" w:rsidR="00DF6D9A" w:rsidRPr="0091172C" w:rsidRDefault="00DF6D9A" w:rsidP="00DF6D9A">
            <w:pPr>
              <w:rPr>
                <w:rFonts w:ascii="Calibri" w:eastAsia="Times New Roman" w:hAnsi="Calibri" w:cs="Calibri"/>
                <w:b/>
                <w:bCs/>
                <w:color w:val="000000"/>
                <w:sz w:val="22"/>
                <w:szCs w:val="22"/>
                <w:lang w:eastAsia="fr-FR"/>
              </w:rPr>
            </w:pPr>
          </w:p>
        </w:tc>
        <w:tc>
          <w:tcPr>
            <w:tcW w:w="1109" w:type="dxa"/>
            <w:noWrap/>
            <w:hideMark/>
          </w:tcPr>
          <w:p w14:paraId="5360A9F8" w14:textId="77777777" w:rsidR="00DF6D9A" w:rsidRPr="0091172C" w:rsidRDefault="00DF6D9A" w:rsidP="00DF6D9A">
            <w:pPr>
              <w:jc w:val="cente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min</w:t>
            </w:r>
          </w:p>
        </w:tc>
        <w:tc>
          <w:tcPr>
            <w:tcW w:w="1219" w:type="dxa"/>
            <w:noWrap/>
            <w:hideMark/>
          </w:tcPr>
          <w:p w14:paraId="3E657479" w14:textId="77777777" w:rsidR="00DF6D9A" w:rsidRPr="0091172C" w:rsidRDefault="00DF6D9A" w:rsidP="00DF6D9A">
            <w:pPr>
              <w:jc w:val="cente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max</w:t>
            </w:r>
          </w:p>
        </w:tc>
        <w:tc>
          <w:tcPr>
            <w:tcW w:w="1254" w:type="dxa"/>
            <w:noWrap/>
            <w:hideMark/>
          </w:tcPr>
          <w:p w14:paraId="55322D95" w14:textId="77777777" w:rsidR="00DF6D9A" w:rsidRPr="0091172C" w:rsidRDefault="00DF6D9A" w:rsidP="00DF6D9A">
            <w:pPr>
              <w:jc w:val="cente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moy</w:t>
            </w:r>
          </w:p>
        </w:tc>
        <w:tc>
          <w:tcPr>
            <w:tcW w:w="1219" w:type="dxa"/>
            <w:noWrap/>
            <w:hideMark/>
          </w:tcPr>
          <w:p w14:paraId="010B8EFD" w14:textId="77777777" w:rsidR="00DF6D9A" w:rsidRPr="0091172C" w:rsidRDefault="00DF6D9A" w:rsidP="00DF6D9A">
            <w:pPr>
              <w:jc w:val="cente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SD</w:t>
            </w:r>
          </w:p>
        </w:tc>
      </w:tr>
      <w:tr w:rsidR="00DF6D9A" w:rsidRPr="0091172C" w14:paraId="4D3039A2" w14:textId="77777777" w:rsidTr="00DF6D9A">
        <w:trPr>
          <w:trHeight w:val="290"/>
          <w:jc w:val="center"/>
        </w:trPr>
        <w:tc>
          <w:tcPr>
            <w:tcW w:w="2260" w:type="dxa"/>
            <w:noWrap/>
            <w:hideMark/>
          </w:tcPr>
          <w:p w14:paraId="4CFCDFE5" w14:textId="77777777" w:rsidR="00DF6D9A" w:rsidRPr="0091172C" w:rsidRDefault="00DF6D9A" w:rsidP="00DF6D9A">
            <w:pPr>
              <w:rPr>
                <w:rFonts w:ascii="Calibri" w:eastAsia="Times New Roman" w:hAnsi="Calibri" w:cs="Calibri"/>
                <w:i/>
                <w:iCs/>
                <w:color w:val="000000"/>
                <w:sz w:val="22"/>
                <w:szCs w:val="22"/>
                <w:lang w:eastAsia="fr-FR"/>
              </w:rPr>
            </w:pPr>
            <w:r w:rsidRPr="0091172C">
              <w:rPr>
                <w:rFonts w:ascii="Calibri" w:eastAsia="Times New Roman" w:hAnsi="Calibri" w:cs="Calibri"/>
                <w:i/>
                <w:iCs/>
                <w:color w:val="000000"/>
                <w:sz w:val="22"/>
                <w:szCs w:val="22"/>
                <w:lang w:eastAsia="fr-FR"/>
              </w:rPr>
              <w:t>Saccorhiza polyschides</w:t>
            </w:r>
          </w:p>
        </w:tc>
        <w:tc>
          <w:tcPr>
            <w:tcW w:w="1109" w:type="dxa"/>
            <w:noWrap/>
            <w:hideMark/>
          </w:tcPr>
          <w:p w14:paraId="1C262FA5"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5</w:t>
            </w:r>
          </w:p>
        </w:tc>
        <w:tc>
          <w:tcPr>
            <w:tcW w:w="1219" w:type="dxa"/>
            <w:noWrap/>
            <w:hideMark/>
          </w:tcPr>
          <w:p w14:paraId="7FFE87D5"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91</w:t>
            </w:r>
          </w:p>
        </w:tc>
        <w:tc>
          <w:tcPr>
            <w:tcW w:w="1254" w:type="dxa"/>
            <w:noWrap/>
            <w:hideMark/>
          </w:tcPr>
          <w:p w14:paraId="62ADEDBD"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25,2</w:t>
            </w:r>
          </w:p>
        </w:tc>
        <w:tc>
          <w:tcPr>
            <w:tcW w:w="1219" w:type="dxa"/>
            <w:noWrap/>
            <w:hideMark/>
          </w:tcPr>
          <w:p w14:paraId="45865323"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30,2</w:t>
            </w:r>
          </w:p>
        </w:tc>
      </w:tr>
      <w:tr w:rsidR="00DF6D9A" w:rsidRPr="0091172C" w14:paraId="1A8B50EA" w14:textId="77777777" w:rsidTr="00DF6D9A">
        <w:trPr>
          <w:trHeight w:val="290"/>
          <w:jc w:val="center"/>
        </w:trPr>
        <w:tc>
          <w:tcPr>
            <w:tcW w:w="2260" w:type="dxa"/>
            <w:noWrap/>
            <w:hideMark/>
          </w:tcPr>
          <w:p w14:paraId="4E1FE679" w14:textId="77777777" w:rsidR="00DF6D9A" w:rsidRPr="0091172C" w:rsidRDefault="00DF6D9A" w:rsidP="00DF6D9A">
            <w:pPr>
              <w:rPr>
                <w:rFonts w:ascii="Calibri" w:eastAsia="Times New Roman" w:hAnsi="Calibri" w:cs="Calibri"/>
                <w:i/>
                <w:iCs/>
                <w:color w:val="000000"/>
                <w:sz w:val="22"/>
                <w:szCs w:val="22"/>
                <w:lang w:eastAsia="fr-FR"/>
              </w:rPr>
            </w:pPr>
            <w:r w:rsidRPr="0091172C">
              <w:rPr>
                <w:rFonts w:ascii="Calibri" w:eastAsia="Times New Roman" w:hAnsi="Calibri" w:cs="Calibri"/>
                <w:i/>
                <w:iCs/>
                <w:color w:val="000000"/>
                <w:sz w:val="22"/>
                <w:szCs w:val="22"/>
                <w:lang w:eastAsia="fr-FR"/>
              </w:rPr>
              <w:t>Saccharina latissima</w:t>
            </w:r>
          </w:p>
        </w:tc>
        <w:tc>
          <w:tcPr>
            <w:tcW w:w="1109" w:type="dxa"/>
            <w:noWrap/>
            <w:hideMark/>
          </w:tcPr>
          <w:p w14:paraId="38D99C01"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w:t>
            </w:r>
          </w:p>
        </w:tc>
        <w:tc>
          <w:tcPr>
            <w:tcW w:w="1219" w:type="dxa"/>
            <w:noWrap/>
            <w:hideMark/>
          </w:tcPr>
          <w:p w14:paraId="0F42A95C"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w:t>
            </w:r>
          </w:p>
        </w:tc>
        <w:tc>
          <w:tcPr>
            <w:tcW w:w="1254" w:type="dxa"/>
            <w:noWrap/>
            <w:hideMark/>
          </w:tcPr>
          <w:p w14:paraId="0B67DD7B"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52</w:t>
            </w:r>
          </w:p>
        </w:tc>
        <w:tc>
          <w:tcPr>
            <w:tcW w:w="1219" w:type="dxa"/>
            <w:noWrap/>
            <w:hideMark/>
          </w:tcPr>
          <w:p w14:paraId="2AA86DDC"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w:t>
            </w:r>
          </w:p>
        </w:tc>
      </w:tr>
      <w:tr w:rsidR="00DF6D9A" w:rsidRPr="0091172C" w14:paraId="74D039D6" w14:textId="77777777" w:rsidTr="00DF6D9A">
        <w:trPr>
          <w:trHeight w:val="290"/>
          <w:jc w:val="center"/>
        </w:trPr>
        <w:tc>
          <w:tcPr>
            <w:tcW w:w="2260" w:type="dxa"/>
            <w:noWrap/>
            <w:hideMark/>
          </w:tcPr>
          <w:p w14:paraId="6DABD920" w14:textId="77777777" w:rsidR="00DF6D9A" w:rsidRPr="0091172C" w:rsidRDefault="00DF6D9A" w:rsidP="00DF6D9A">
            <w:pPr>
              <w:rPr>
                <w:rFonts w:ascii="Calibri" w:eastAsia="Times New Roman" w:hAnsi="Calibri" w:cs="Calibri"/>
                <w:color w:val="000000"/>
                <w:sz w:val="22"/>
                <w:szCs w:val="22"/>
                <w:lang w:eastAsia="fr-FR"/>
              </w:rPr>
            </w:pPr>
            <w:r w:rsidRPr="0091172C">
              <w:rPr>
                <w:rFonts w:ascii="Calibri" w:eastAsia="Times New Roman" w:hAnsi="Calibri" w:cs="Calibri"/>
                <w:i/>
                <w:iCs/>
                <w:color w:val="000000"/>
                <w:sz w:val="22"/>
                <w:szCs w:val="22"/>
                <w:lang w:eastAsia="fr-FR"/>
              </w:rPr>
              <w:t>Laminaria</w:t>
            </w:r>
            <w:r w:rsidRPr="0091172C">
              <w:rPr>
                <w:rFonts w:ascii="Calibri" w:eastAsia="Times New Roman" w:hAnsi="Calibri" w:cs="Calibri"/>
                <w:color w:val="000000"/>
                <w:sz w:val="22"/>
                <w:szCs w:val="22"/>
                <w:lang w:eastAsia="fr-FR"/>
              </w:rPr>
              <w:t xml:space="preserve"> sp.</w:t>
            </w:r>
          </w:p>
        </w:tc>
        <w:tc>
          <w:tcPr>
            <w:tcW w:w="1109" w:type="dxa"/>
            <w:noWrap/>
            <w:hideMark/>
          </w:tcPr>
          <w:p w14:paraId="74B5A2B3"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38</w:t>
            </w:r>
          </w:p>
        </w:tc>
        <w:tc>
          <w:tcPr>
            <w:tcW w:w="1219" w:type="dxa"/>
            <w:noWrap/>
            <w:hideMark/>
          </w:tcPr>
          <w:p w14:paraId="772F9374"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79</w:t>
            </w:r>
          </w:p>
        </w:tc>
        <w:tc>
          <w:tcPr>
            <w:tcW w:w="1254" w:type="dxa"/>
            <w:noWrap/>
            <w:hideMark/>
          </w:tcPr>
          <w:p w14:paraId="7738AEAA"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57,8</w:t>
            </w:r>
          </w:p>
        </w:tc>
        <w:tc>
          <w:tcPr>
            <w:tcW w:w="1219" w:type="dxa"/>
            <w:noWrap/>
            <w:hideMark/>
          </w:tcPr>
          <w:p w14:paraId="5491B4C1"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20,5</w:t>
            </w:r>
          </w:p>
        </w:tc>
      </w:tr>
      <w:tr w:rsidR="00DF6D9A" w:rsidRPr="0091172C" w14:paraId="6FC44080" w14:textId="77777777" w:rsidTr="00DF6D9A">
        <w:trPr>
          <w:trHeight w:val="290"/>
          <w:jc w:val="center"/>
        </w:trPr>
        <w:tc>
          <w:tcPr>
            <w:tcW w:w="2260" w:type="dxa"/>
            <w:noWrap/>
            <w:hideMark/>
          </w:tcPr>
          <w:p w14:paraId="7347ABE5" w14:textId="77777777" w:rsidR="00DF6D9A" w:rsidRPr="0091172C" w:rsidRDefault="00DF6D9A" w:rsidP="00DF6D9A">
            <w:pPr>
              <w:rPr>
                <w:rFonts w:ascii="Calibri" w:eastAsia="Times New Roman" w:hAnsi="Calibri" w:cs="Calibri"/>
                <w:color w:val="000000"/>
                <w:sz w:val="22"/>
                <w:szCs w:val="22"/>
                <w:lang w:eastAsia="fr-FR"/>
              </w:rPr>
            </w:pPr>
            <w:r w:rsidRPr="0091172C">
              <w:rPr>
                <w:rFonts w:ascii="Calibri" w:eastAsia="Times New Roman" w:hAnsi="Calibri" w:cs="Calibri"/>
                <w:i/>
                <w:iCs/>
                <w:color w:val="000000"/>
                <w:sz w:val="22"/>
                <w:szCs w:val="22"/>
                <w:lang w:eastAsia="fr-FR"/>
              </w:rPr>
              <w:t>Ulva</w:t>
            </w:r>
            <w:r w:rsidRPr="0091172C">
              <w:rPr>
                <w:rFonts w:ascii="Calibri" w:eastAsia="Times New Roman" w:hAnsi="Calibri" w:cs="Calibri"/>
                <w:color w:val="000000"/>
                <w:sz w:val="22"/>
                <w:szCs w:val="22"/>
                <w:lang w:eastAsia="fr-FR"/>
              </w:rPr>
              <w:t xml:space="preserve"> sp.</w:t>
            </w:r>
          </w:p>
        </w:tc>
        <w:tc>
          <w:tcPr>
            <w:tcW w:w="1109" w:type="dxa"/>
            <w:noWrap/>
            <w:hideMark/>
          </w:tcPr>
          <w:p w14:paraId="1F9A526D"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1,5</w:t>
            </w:r>
          </w:p>
        </w:tc>
        <w:tc>
          <w:tcPr>
            <w:tcW w:w="1219" w:type="dxa"/>
            <w:noWrap/>
            <w:hideMark/>
          </w:tcPr>
          <w:p w14:paraId="7E58D82A"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10,5</w:t>
            </w:r>
          </w:p>
        </w:tc>
        <w:tc>
          <w:tcPr>
            <w:tcW w:w="1254" w:type="dxa"/>
            <w:noWrap/>
            <w:hideMark/>
          </w:tcPr>
          <w:p w14:paraId="3169C8C8"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6,6</w:t>
            </w:r>
          </w:p>
        </w:tc>
        <w:tc>
          <w:tcPr>
            <w:tcW w:w="1219" w:type="dxa"/>
            <w:noWrap/>
            <w:hideMark/>
          </w:tcPr>
          <w:p w14:paraId="42486E82"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3,1</w:t>
            </w:r>
          </w:p>
        </w:tc>
      </w:tr>
      <w:tr w:rsidR="00DF6D9A" w:rsidRPr="0091172C" w14:paraId="5B042E7F" w14:textId="77777777" w:rsidTr="00DF6D9A">
        <w:trPr>
          <w:trHeight w:val="290"/>
          <w:jc w:val="center"/>
        </w:trPr>
        <w:tc>
          <w:tcPr>
            <w:tcW w:w="2260" w:type="dxa"/>
            <w:noWrap/>
            <w:hideMark/>
          </w:tcPr>
          <w:p w14:paraId="56EB4F15" w14:textId="77777777" w:rsidR="00DF6D9A" w:rsidRPr="0091172C" w:rsidRDefault="00DF6D9A" w:rsidP="00DF6D9A">
            <w:pP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Red algae</w:t>
            </w:r>
          </w:p>
        </w:tc>
        <w:tc>
          <w:tcPr>
            <w:tcW w:w="1109" w:type="dxa"/>
            <w:noWrap/>
            <w:hideMark/>
          </w:tcPr>
          <w:p w14:paraId="1C45B7B7"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2</w:t>
            </w:r>
          </w:p>
        </w:tc>
        <w:tc>
          <w:tcPr>
            <w:tcW w:w="1219" w:type="dxa"/>
            <w:noWrap/>
            <w:hideMark/>
          </w:tcPr>
          <w:p w14:paraId="39A5AE37"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20,5</w:t>
            </w:r>
          </w:p>
        </w:tc>
        <w:tc>
          <w:tcPr>
            <w:tcW w:w="1254" w:type="dxa"/>
            <w:noWrap/>
            <w:hideMark/>
          </w:tcPr>
          <w:p w14:paraId="24193971"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8,9</w:t>
            </w:r>
          </w:p>
        </w:tc>
        <w:tc>
          <w:tcPr>
            <w:tcW w:w="1219" w:type="dxa"/>
            <w:noWrap/>
            <w:hideMark/>
          </w:tcPr>
          <w:p w14:paraId="76BD6622" w14:textId="77777777" w:rsidR="00DF6D9A" w:rsidRPr="0091172C" w:rsidRDefault="00DF6D9A" w:rsidP="00DF6D9A">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4,5</w:t>
            </w:r>
          </w:p>
        </w:tc>
      </w:tr>
    </w:tbl>
    <w:p w14:paraId="54F7DEE5" w14:textId="291F2EBA" w:rsidR="00164208" w:rsidRPr="0091172C" w:rsidRDefault="00164208" w:rsidP="000D676B">
      <w:pPr>
        <w:jc w:val="both"/>
      </w:pPr>
    </w:p>
    <w:p w14:paraId="2C504F1E" w14:textId="1FF7F88F" w:rsidR="009C6E48" w:rsidRPr="0091172C" w:rsidRDefault="009C6E48" w:rsidP="000D676B">
      <w:pPr>
        <w:jc w:val="both"/>
      </w:pPr>
    </w:p>
    <w:p w14:paraId="07074471" w14:textId="713B6062" w:rsidR="009C6E48" w:rsidRPr="0091172C" w:rsidRDefault="00794E0D" w:rsidP="000D676B">
      <w:pPr>
        <w:jc w:val="both"/>
      </w:pPr>
      <w:r w:rsidRPr="0091172C">
        <w:t xml:space="preserve">We also observed that </w:t>
      </w:r>
      <w:r w:rsidR="00BC5A65" w:rsidRPr="0091172C">
        <w:t xml:space="preserve">kelp was absent </w:t>
      </w:r>
      <w:r w:rsidRPr="0091172C">
        <w:t xml:space="preserve">from the plates in January 2022. This can be explained by the short </w:t>
      </w:r>
      <w:r w:rsidR="004553F7" w:rsidRPr="0091172C">
        <w:t>life cycle</w:t>
      </w:r>
      <w:r w:rsidRPr="0091172C">
        <w:t xml:space="preserve"> of the dominant species </w:t>
      </w:r>
      <w:r w:rsidRPr="0091172C">
        <w:rPr>
          <w:i/>
          <w:iCs/>
        </w:rPr>
        <w:t>Saccorhiza polyschides</w:t>
      </w:r>
      <w:r w:rsidRPr="0091172C">
        <w:t>, which is annual</w:t>
      </w:r>
      <w:r w:rsidR="004553F7" w:rsidRPr="0091172C">
        <w:t xml:space="preserve"> (life-span &lt; 10 months)</w:t>
      </w:r>
      <w:r w:rsidRPr="0091172C">
        <w:t xml:space="preserve">. </w:t>
      </w:r>
      <w:r w:rsidRPr="0091172C">
        <w:rPr>
          <w:i/>
          <w:iCs/>
        </w:rPr>
        <w:t>S. polyschides</w:t>
      </w:r>
      <w:r w:rsidRPr="0091172C">
        <w:t xml:space="preserve"> </w:t>
      </w:r>
      <w:r w:rsidR="00995A86" w:rsidRPr="0091172C">
        <w:t>are present in the form of large algae (</w:t>
      </w:r>
      <w:r w:rsidR="008B2AB8">
        <w:t>up to</w:t>
      </w:r>
      <w:r w:rsidR="008B2AB8" w:rsidRPr="0091172C">
        <w:t xml:space="preserve"> </w:t>
      </w:r>
      <w:r w:rsidR="00995A86" w:rsidRPr="0091172C">
        <w:t xml:space="preserve">10m long for the largest individuals – not observed in </w:t>
      </w:r>
      <w:r w:rsidR="007D46A9">
        <w:t>Étel</w:t>
      </w:r>
      <w:r w:rsidR="00995A86" w:rsidRPr="0091172C">
        <w:t xml:space="preserve"> though) from spring until winter. In autumn this species starts fruiting and then to decay, leaving behind the bulbous holdfasts, which remains until being washed off in late winter. The growth of </w:t>
      </w:r>
      <w:r w:rsidR="00995A86" w:rsidRPr="0091172C">
        <w:rPr>
          <w:i/>
          <w:iCs/>
        </w:rPr>
        <w:t>S. polyschides</w:t>
      </w:r>
      <w:r w:rsidR="00995A86" w:rsidRPr="0091172C">
        <w:t xml:space="preserve"> is very fast</w:t>
      </w:r>
      <w:r w:rsidR="004553F7" w:rsidRPr="0091172C">
        <w:t>, it may growth 2 m a month at the peak of the growth season in late spring</w:t>
      </w:r>
      <w:r w:rsidR="00C96C41" w:rsidRPr="0091172C">
        <w:t xml:space="preserve"> </w:t>
      </w:r>
      <w:r w:rsidR="00C96C41" w:rsidRPr="0091172C">
        <w:fldChar w:fldCharType="begin"/>
      </w:r>
      <w:r w:rsidR="00C96C41" w:rsidRPr="0091172C">
        <w:instrText xml:space="preserve"> ADDIN ZOTERO_ITEM CSL_CITATION {"citationID":"Mnbg1ble","properties":{"formattedCitation":"(Norton and Burrows 1969)","plainCitation":"(Norton and Burrows 1969)","noteIndex":0},"citationItems":[{"id":3698,"uris":["http://zotero.org/users/6107492/items/Q63EJY6M"],"itemData":{"id":3698,"type":"article-journal","container-title":"British Phycological Journal","DOI":"10.1080/00071616900650031","ISSN":"0007-1617","issue":"1","journalAbbreviation":"British Phycological Journal","language":"en","page":"19-53","source":"DOI.org (Crossref)","title":"Studies on marine algae of the British Isles. 7. &lt;i&gt;Saccorhiza polyschides&lt;/i&gt; (Lightf.) Batt","volume":"4","author":[{"family":"Norton","given":"T.A."},{"family":"Burrows","given":"E.M."}],"issued":{"date-parts":[["1969",12]]}}}],"schema":"https://github.com/citation-style-language/schema/raw/master/csl-citation.json"} </w:instrText>
      </w:r>
      <w:r w:rsidR="00C96C41" w:rsidRPr="0091172C">
        <w:fldChar w:fldCharType="separate"/>
      </w:r>
      <w:r w:rsidR="00C96C41" w:rsidRPr="0091172C">
        <w:rPr>
          <w:rFonts w:ascii="Franklin Gothic Book" w:hAnsi="Franklin Gothic Book"/>
        </w:rPr>
        <w:t>(Norton and Burrows 1969)</w:t>
      </w:r>
      <w:r w:rsidR="00C96C41" w:rsidRPr="0091172C">
        <w:fldChar w:fldCharType="end"/>
      </w:r>
      <w:r w:rsidR="00995A86" w:rsidRPr="0091172C">
        <w:t>.</w:t>
      </w:r>
    </w:p>
    <w:p w14:paraId="53BF89F2" w14:textId="3CA9E842" w:rsidR="00164208" w:rsidRPr="0091172C" w:rsidRDefault="00164208" w:rsidP="000D676B">
      <w:pPr>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2766"/>
      </w:tblGrid>
      <w:tr w:rsidR="009C6E48" w:rsidRPr="0091172C" w14:paraId="4DD2B603" w14:textId="77777777" w:rsidTr="009C6E48">
        <w:trPr>
          <w:jc w:val="center"/>
        </w:trPr>
        <w:tc>
          <w:tcPr>
            <w:tcW w:w="4746" w:type="dxa"/>
          </w:tcPr>
          <w:p w14:paraId="63621E8A" w14:textId="63ACC70E" w:rsidR="009C6E48" w:rsidRPr="0091172C" w:rsidRDefault="009C6E48" w:rsidP="000D676B">
            <w:pPr>
              <w:jc w:val="both"/>
            </w:pPr>
            <w:r w:rsidRPr="0091172C">
              <w:rPr>
                <w:noProof/>
              </w:rPr>
              <w:lastRenderedPageBreak/>
              <w:drawing>
                <wp:inline distT="0" distB="0" distL="0" distR="0" wp14:anchorId="7A38B8E2" wp14:editId="5F124616">
                  <wp:extent cx="2868494" cy="2150781"/>
                  <wp:effectExtent l="0" t="0" r="8255" b="19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0734" cy="2167456"/>
                          </a:xfrm>
                          <a:prstGeom prst="rect">
                            <a:avLst/>
                          </a:prstGeom>
                          <a:noFill/>
                          <a:ln>
                            <a:noFill/>
                          </a:ln>
                        </pic:spPr>
                      </pic:pic>
                    </a:graphicData>
                  </a:graphic>
                </wp:inline>
              </w:drawing>
            </w:r>
          </w:p>
        </w:tc>
        <w:tc>
          <w:tcPr>
            <w:tcW w:w="2762" w:type="dxa"/>
          </w:tcPr>
          <w:p w14:paraId="463A837A" w14:textId="483E60C9" w:rsidR="009C6E48" w:rsidRPr="0091172C" w:rsidRDefault="009C6E48" w:rsidP="009C6E48">
            <w:pPr>
              <w:keepNext/>
              <w:jc w:val="both"/>
            </w:pPr>
            <w:r w:rsidRPr="0091172C">
              <w:rPr>
                <w:noProof/>
              </w:rPr>
              <w:drawing>
                <wp:inline distT="0" distB="0" distL="0" distR="0" wp14:anchorId="717A67F9" wp14:editId="2C155709">
                  <wp:extent cx="2150977" cy="1612791"/>
                  <wp:effectExtent l="2540" t="0" r="4445" b="444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169132" cy="1626403"/>
                          </a:xfrm>
                          <a:prstGeom prst="rect">
                            <a:avLst/>
                          </a:prstGeom>
                          <a:noFill/>
                          <a:ln>
                            <a:noFill/>
                          </a:ln>
                        </pic:spPr>
                      </pic:pic>
                    </a:graphicData>
                  </a:graphic>
                </wp:inline>
              </w:drawing>
            </w:r>
          </w:p>
        </w:tc>
      </w:tr>
    </w:tbl>
    <w:p w14:paraId="5D3FF82D" w14:textId="79EB0905" w:rsidR="009C6E48" w:rsidRPr="0091172C" w:rsidRDefault="009C6E48" w:rsidP="009C6E48">
      <w:pPr>
        <w:pStyle w:val="Caption"/>
        <w:jc w:val="center"/>
      </w:pPr>
      <w:bookmarkStart w:id="35" w:name="_Ref123750636"/>
      <w:r w:rsidRPr="0091172C">
        <w:t xml:space="preserve">Figure </w:t>
      </w:r>
      <w:r w:rsidR="00000000">
        <w:fldChar w:fldCharType="begin"/>
      </w:r>
      <w:r w:rsidR="00000000">
        <w:instrText xml:space="preserve"> SEQ Figure \* ARABIC </w:instrText>
      </w:r>
      <w:r w:rsidR="00000000">
        <w:fldChar w:fldCharType="separate"/>
      </w:r>
      <w:r w:rsidR="00AC5835">
        <w:rPr>
          <w:noProof/>
        </w:rPr>
        <w:t>8</w:t>
      </w:r>
      <w:r w:rsidR="00000000">
        <w:rPr>
          <w:noProof/>
        </w:rPr>
        <w:fldChar w:fldCharType="end"/>
      </w:r>
      <w:bookmarkEnd w:id="35"/>
      <w:r w:rsidRPr="0091172C">
        <w:t xml:space="preserve">. </w:t>
      </w:r>
      <w:r w:rsidRPr="0091172C">
        <w:rPr>
          <w:i w:val="0"/>
          <w:iCs w:val="0"/>
          <w:u w:val="single"/>
        </w:rPr>
        <w:t>Saccorhiza polychides</w:t>
      </w:r>
      <w:r w:rsidRPr="0091172C">
        <w:t xml:space="preserve"> observed in July 2021 at </w:t>
      </w:r>
      <w:r w:rsidR="007D46A9">
        <w:t>Étel</w:t>
      </w:r>
      <w:r w:rsidRPr="0091172C">
        <w:t xml:space="preserve"> test site</w:t>
      </w:r>
    </w:p>
    <w:p w14:paraId="3FA19765" w14:textId="77777777" w:rsidR="00232F8F" w:rsidRPr="0091172C" w:rsidRDefault="00232F8F" w:rsidP="005303B2">
      <w:pPr>
        <w:jc w:val="both"/>
      </w:pPr>
    </w:p>
    <w:p w14:paraId="0CB0115B" w14:textId="0EB1B186" w:rsidR="00232F8F" w:rsidRPr="0091172C" w:rsidRDefault="00232F8F" w:rsidP="00AE3896">
      <w:pPr>
        <w:jc w:val="both"/>
      </w:pPr>
      <w:r w:rsidRPr="0091172C">
        <w:t>B</w:t>
      </w:r>
      <w:r w:rsidR="004553F7" w:rsidRPr="0091172C">
        <w:t>iofouling biomass varied (</w:t>
      </w:r>
      <w:r w:rsidRPr="0091172C">
        <w:rPr>
          <w:highlight w:val="lightGray"/>
        </w:rPr>
        <w:fldChar w:fldCharType="begin"/>
      </w:r>
      <w:r w:rsidRPr="0091172C">
        <w:rPr>
          <w:highlight w:val="lightGray"/>
        </w:rPr>
        <w:instrText xml:space="preserve"> REF _Ref124012548 \h  \* MERGEFORMAT </w:instrText>
      </w:r>
      <w:r w:rsidRPr="0091172C">
        <w:rPr>
          <w:highlight w:val="lightGray"/>
        </w:rPr>
      </w:r>
      <w:r w:rsidRPr="0091172C">
        <w:rPr>
          <w:highlight w:val="lightGray"/>
        </w:rPr>
        <w:fldChar w:fldCharType="separate"/>
      </w:r>
      <w:r w:rsidR="00AC5835" w:rsidRPr="00AC5835">
        <w:rPr>
          <w:highlight w:val="lightGray"/>
        </w:rPr>
        <w:t xml:space="preserve">Figure </w:t>
      </w:r>
      <w:r w:rsidR="00AC5835" w:rsidRPr="00AC5835">
        <w:rPr>
          <w:noProof/>
          <w:highlight w:val="lightGray"/>
        </w:rPr>
        <w:t>9</w:t>
      </w:r>
      <w:r w:rsidRPr="0091172C">
        <w:rPr>
          <w:highlight w:val="lightGray"/>
        </w:rPr>
        <w:fldChar w:fldCharType="end"/>
      </w:r>
      <w:r w:rsidR="004553F7" w:rsidRPr="0091172C">
        <w:t>)</w:t>
      </w:r>
      <w:r w:rsidRPr="0091172C">
        <w:t xml:space="preserve"> </w:t>
      </w:r>
      <w:r w:rsidR="00BC5A65" w:rsidRPr="0091172C">
        <w:t xml:space="preserve">over </w:t>
      </w:r>
      <w:r w:rsidRPr="0091172C">
        <w:t>time</w:t>
      </w:r>
      <w:r w:rsidR="004553F7" w:rsidRPr="0091172C">
        <w:t xml:space="preserve">. </w:t>
      </w:r>
      <w:r w:rsidR="00BC5A65" w:rsidRPr="0091172C">
        <w:t>T</w:t>
      </w:r>
      <w:r w:rsidR="004553F7" w:rsidRPr="0091172C">
        <w:t>he highest</w:t>
      </w:r>
      <w:r w:rsidR="00AE3896" w:rsidRPr="0091172C">
        <w:t xml:space="preserve"> mean</w:t>
      </w:r>
      <w:r w:rsidR="004553F7" w:rsidRPr="0091172C">
        <w:t xml:space="preserve"> </w:t>
      </w:r>
      <w:r w:rsidRPr="0091172C">
        <w:t xml:space="preserve">biomass </w:t>
      </w:r>
      <w:r w:rsidR="00BC5A65" w:rsidRPr="0091172C">
        <w:t xml:space="preserve">was measured </w:t>
      </w:r>
      <w:r w:rsidRPr="0091172C">
        <w:t>in January 2022 (</w:t>
      </w:r>
      <w:r w:rsidR="00BC5A65" w:rsidRPr="0091172C">
        <w:t>after 12 months of immersion</w:t>
      </w:r>
      <w:r w:rsidRPr="0091172C">
        <w:t>, B</w:t>
      </w:r>
      <w:r w:rsidR="00364546" w:rsidRPr="0091172C">
        <w:rPr>
          <w:vertAlign w:val="subscript"/>
        </w:rPr>
        <w:t xml:space="preserve">in </w:t>
      </w:r>
      <w:r w:rsidRPr="0091172C">
        <w:rPr>
          <w:vertAlign w:val="subscript"/>
        </w:rPr>
        <w:t>air</w:t>
      </w:r>
      <w:r w:rsidRPr="0091172C">
        <w:t xml:space="preserve"> = 19.1 ± 6.7</w:t>
      </w:r>
      <w:r w:rsidR="00364546" w:rsidRPr="0091172C">
        <w:t xml:space="preserve"> kg.m</w:t>
      </w:r>
      <w:r w:rsidR="00364546" w:rsidRPr="0091172C">
        <w:rPr>
          <w:vertAlign w:val="superscript"/>
        </w:rPr>
        <w:t>-2</w:t>
      </w:r>
      <w:r w:rsidRPr="0091172C">
        <w:t>; B</w:t>
      </w:r>
      <w:r w:rsidR="00364546" w:rsidRPr="0091172C">
        <w:rPr>
          <w:vertAlign w:val="subscript"/>
        </w:rPr>
        <w:t xml:space="preserve">in </w:t>
      </w:r>
      <w:r w:rsidRPr="0091172C">
        <w:rPr>
          <w:vertAlign w:val="subscript"/>
        </w:rPr>
        <w:t xml:space="preserve">water </w:t>
      </w:r>
      <w:r w:rsidRPr="0091172C">
        <w:t xml:space="preserve">= </w:t>
      </w:r>
      <w:r w:rsidR="00364546" w:rsidRPr="0091172C">
        <w:t>2489.0 ± 947.1 g.m</w:t>
      </w:r>
      <w:r w:rsidR="00364546" w:rsidRPr="0091172C">
        <w:rPr>
          <w:vertAlign w:val="superscript"/>
        </w:rPr>
        <w:t>-2</w:t>
      </w:r>
      <w:r w:rsidRPr="0091172C">
        <w:t xml:space="preserve">). The lowest </w:t>
      </w:r>
      <w:r w:rsidR="00AE3896" w:rsidRPr="0091172C">
        <w:t xml:space="preserve">mean </w:t>
      </w:r>
      <w:r w:rsidRPr="0091172C">
        <w:t>biomass w</w:t>
      </w:r>
      <w:r w:rsidR="00AE3896" w:rsidRPr="0091172C">
        <w:t>as</w:t>
      </w:r>
      <w:r w:rsidRPr="0091172C">
        <w:t xml:space="preserve"> found in July 2022 (</w:t>
      </w:r>
      <w:r w:rsidR="00BC5A65" w:rsidRPr="0091172C">
        <w:t>after 18 months</w:t>
      </w:r>
      <w:r w:rsidRPr="0091172C">
        <w:t xml:space="preserve">, </w:t>
      </w:r>
      <w:r w:rsidR="005303B2" w:rsidRPr="0091172C">
        <w:t>B</w:t>
      </w:r>
      <w:r w:rsidR="005303B2" w:rsidRPr="0091172C">
        <w:rPr>
          <w:vertAlign w:val="subscript"/>
        </w:rPr>
        <w:t>in air</w:t>
      </w:r>
      <w:r w:rsidR="005303B2" w:rsidRPr="0091172C">
        <w:t xml:space="preserve"> =</w:t>
      </w:r>
      <w:r w:rsidRPr="0091172C">
        <w:t xml:space="preserve"> 3.8 </w:t>
      </w:r>
      <w:r w:rsidR="005303B2" w:rsidRPr="0091172C">
        <w:t xml:space="preserve">± 0.6 </w:t>
      </w:r>
      <w:r w:rsidRPr="0091172C">
        <w:t>kg.m</w:t>
      </w:r>
      <w:r w:rsidRPr="0091172C">
        <w:rPr>
          <w:vertAlign w:val="superscript"/>
        </w:rPr>
        <w:t>-2</w:t>
      </w:r>
      <w:r w:rsidRPr="0091172C">
        <w:t xml:space="preserve">; </w:t>
      </w:r>
      <w:r w:rsidR="005303B2" w:rsidRPr="0091172C">
        <w:t>B</w:t>
      </w:r>
      <w:r w:rsidR="005303B2" w:rsidRPr="0091172C">
        <w:rPr>
          <w:vertAlign w:val="subscript"/>
        </w:rPr>
        <w:t xml:space="preserve">in water </w:t>
      </w:r>
      <w:r w:rsidR="005303B2" w:rsidRPr="0091172C">
        <w:t>= 301.9 ± 84.6 g.m</w:t>
      </w:r>
      <w:r w:rsidR="005303B2" w:rsidRPr="0091172C">
        <w:rPr>
          <w:vertAlign w:val="superscript"/>
        </w:rPr>
        <w:t>-2</w:t>
      </w:r>
      <w:r w:rsidRPr="0091172C">
        <w:t>), but we miss</w:t>
      </w:r>
      <w:r w:rsidR="00AE3896" w:rsidRPr="0091172C">
        <w:t>ed</w:t>
      </w:r>
      <w:r w:rsidRPr="0091172C">
        <w:t xml:space="preserve"> three measurements due to </w:t>
      </w:r>
      <w:r w:rsidR="00AE3896" w:rsidRPr="0091172C">
        <w:t>the loss</w:t>
      </w:r>
      <w:r w:rsidRPr="0091172C">
        <w:t xml:space="preserve"> of </w:t>
      </w:r>
      <w:r w:rsidR="00AE3896" w:rsidRPr="0091172C">
        <w:t>devices</w:t>
      </w:r>
      <w:r w:rsidRPr="0091172C">
        <w:t xml:space="preserve"> before</w:t>
      </w:r>
      <w:r w:rsidR="00AE3896" w:rsidRPr="0091172C">
        <w:t xml:space="preserve"> the</w:t>
      </w:r>
      <w:r w:rsidRPr="0091172C">
        <w:t xml:space="preserve"> sampling. </w:t>
      </w:r>
      <w:r w:rsidR="00BC5A65" w:rsidRPr="0091172C">
        <w:t>After 6</w:t>
      </w:r>
      <w:r w:rsidRPr="0091172C">
        <w:t xml:space="preserve"> months, the values were intermediate (</w:t>
      </w:r>
      <w:r w:rsidR="005303B2" w:rsidRPr="0091172C">
        <w:t>B</w:t>
      </w:r>
      <w:r w:rsidR="005303B2" w:rsidRPr="0091172C">
        <w:rPr>
          <w:vertAlign w:val="subscript"/>
        </w:rPr>
        <w:t>in air</w:t>
      </w:r>
      <w:r w:rsidR="005303B2" w:rsidRPr="0091172C">
        <w:t xml:space="preserve"> = </w:t>
      </w:r>
      <w:r w:rsidRPr="0091172C">
        <w:t>9.2 kg.m</w:t>
      </w:r>
      <w:r w:rsidRPr="0091172C">
        <w:rPr>
          <w:vertAlign w:val="superscript"/>
        </w:rPr>
        <w:t>-2</w:t>
      </w:r>
      <w:r w:rsidRPr="0091172C">
        <w:t xml:space="preserve"> ± 2.8; </w:t>
      </w:r>
      <w:r w:rsidR="005303B2" w:rsidRPr="0091172C">
        <w:t>B</w:t>
      </w:r>
      <w:r w:rsidR="005303B2" w:rsidRPr="0091172C">
        <w:rPr>
          <w:vertAlign w:val="subscript"/>
        </w:rPr>
        <w:t xml:space="preserve">in water </w:t>
      </w:r>
      <w:r w:rsidR="005303B2" w:rsidRPr="0091172C">
        <w:t>= 398.2 ± 334.2 g.m</w:t>
      </w:r>
      <w:r w:rsidR="005303B2" w:rsidRPr="0091172C">
        <w:rPr>
          <w:vertAlign w:val="superscript"/>
        </w:rPr>
        <w:t>-2</w:t>
      </w:r>
      <w:r w:rsidR="005303B2" w:rsidRPr="0091172C">
        <w:t>).</w:t>
      </w:r>
      <w:r w:rsidR="00AE3896" w:rsidRPr="0091172C">
        <w:t xml:space="preserve"> We also observed variation within each the B</w:t>
      </w:r>
      <w:r w:rsidR="00AE3896" w:rsidRPr="0091172C">
        <w:rPr>
          <w:vertAlign w:val="subscript"/>
        </w:rPr>
        <w:t>bis</w:t>
      </w:r>
      <w:r w:rsidR="00AE3896" w:rsidRPr="0091172C">
        <w:t xml:space="preserve"> station, where biomass (both in air and water) showed very different values at the first two sampling occasions A</w:t>
      </w:r>
      <w:r w:rsidR="00AE3896" w:rsidRPr="0091172C">
        <w:rPr>
          <w:vertAlign w:val="subscript"/>
        </w:rPr>
        <w:t>bis</w:t>
      </w:r>
      <w:r w:rsidR="00AE3896" w:rsidRPr="0091172C">
        <w:t xml:space="preserve"> and C stations showed less in</w:t>
      </w:r>
      <w:r w:rsidR="009F0385" w:rsidRPr="0091172C">
        <w:t>-</w:t>
      </w:r>
      <w:r w:rsidR="00AE3896" w:rsidRPr="0091172C">
        <w:t xml:space="preserve">site variation. </w:t>
      </w:r>
      <w:r w:rsidR="00EA13BC" w:rsidRPr="0091172C">
        <w:t>A</w:t>
      </w:r>
      <w:r w:rsidR="00EA13BC" w:rsidRPr="0091172C">
        <w:rPr>
          <w:vertAlign w:val="subscript"/>
        </w:rPr>
        <w:t>bis</w:t>
      </w:r>
      <w:r w:rsidR="00EA13BC" w:rsidRPr="0091172C">
        <w:t xml:space="preserve"> showed low biomass values in July 2021 and January 2022, probably due to the friction of the plates </w:t>
      </w:r>
      <w:r w:rsidR="00BC5A65" w:rsidRPr="0091172C">
        <w:t xml:space="preserve">with </w:t>
      </w:r>
      <w:r w:rsidR="00EA13BC" w:rsidRPr="0091172C">
        <w:t xml:space="preserve">the pontoon mooring. </w:t>
      </w:r>
    </w:p>
    <w:p w14:paraId="7EED68AE" w14:textId="77777777" w:rsidR="00232F8F" w:rsidRPr="0091172C" w:rsidRDefault="00232F8F" w:rsidP="004553F7"/>
    <w:p w14:paraId="5BE40EFD" w14:textId="77777777" w:rsidR="004553F7" w:rsidRPr="0091172C" w:rsidRDefault="00164208" w:rsidP="004553F7">
      <w:pPr>
        <w:keepNext/>
        <w:jc w:val="center"/>
      </w:pPr>
      <w:r w:rsidRPr="0091172C">
        <w:rPr>
          <w:noProof/>
        </w:rPr>
        <w:drawing>
          <wp:inline distT="0" distB="0" distL="0" distR="0" wp14:anchorId="255EF7C4" wp14:editId="4A4B36B1">
            <wp:extent cx="4411065" cy="4748009"/>
            <wp:effectExtent l="0" t="0" r="8890" b="0"/>
            <wp:docPr id="25" name="Graphiqu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4424972" cy="4762978"/>
                    </a:xfrm>
                    <a:prstGeom prst="rect">
                      <a:avLst/>
                    </a:prstGeom>
                  </pic:spPr>
                </pic:pic>
              </a:graphicData>
            </a:graphic>
          </wp:inline>
        </w:drawing>
      </w:r>
    </w:p>
    <w:p w14:paraId="76F2F817" w14:textId="3880A736" w:rsidR="00164208" w:rsidRPr="0091172C" w:rsidRDefault="004553F7" w:rsidP="004553F7">
      <w:pPr>
        <w:pStyle w:val="Caption"/>
        <w:jc w:val="center"/>
      </w:pPr>
      <w:bookmarkStart w:id="36" w:name="_Ref124012548"/>
      <w:r w:rsidRPr="0091172C">
        <w:t xml:space="preserve">Figure </w:t>
      </w:r>
      <w:r w:rsidR="00000000">
        <w:fldChar w:fldCharType="begin"/>
      </w:r>
      <w:r w:rsidR="00000000">
        <w:instrText xml:space="preserve"> SEQ Figure \* ARABIC </w:instrText>
      </w:r>
      <w:r w:rsidR="00000000">
        <w:fldChar w:fldCharType="separate"/>
      </w:r>
      <w:r w:rsidR="00AC5835">
        <w:rPr>
          <w:noProof/>
        </w:rPr>
        <w:t>9</w:t>
      </w:r>
      <w:r w:rsidR="00000000">
        <w:rPr>
          <w:noProof/>
        </w:rPr>
        <w:fldChar w:fldCharType="end"/>
      </w:r>
      <w:bookmarkEnd w:id="36"/>
      <w:r w:rsidRPr="0091172C">
        <w:t>. Biomass</w:t>
      </w:r>
      <w:r w:rsidR="00D233B1" w:rsidRPr="0091172C">
        <w:t xml:space="preserve"> (kg.m</w:t>
      </w:r>
      <w:r w:rsidR="00D233B1" w:rsidRPr="0091172C">
        <w:rPr>
          <w:vertAlign w:val="superscript"/>
        </w:rPr>
        <w:t>-2</w:t>
      </w:r>
      <w:r w:rsidR="00D233B1" w:rsidRPr="0091172C">
        <w:t>)</w:t>
      </w:r>
      <w:r w:rsidRPr="0091172C">
        <w:t>, measured both in air and in water, variations across the different sites and sampling occasions.</w:t>
      </w:r>
    </w:p>
    <w:p w14:paraId="4BDD2AF8" w14:textId="62ED721D" w:rsidR="00AE3896" w:rsidRPr="0091172C" w:rsidRDefault="00BC5A65" w:rsidP="003813C0">
      <w:pPr>
        <w:jc w:val="both"/>
      </w:pPr>
      <w:r w:rsidRPr="0091172C">
        <w:lastRenderedPageBreak/>
        <w:t>E</w:t>
      </w:r>
      <w:r w:rsidR="003813C0" w:rsidRPr="0091172C">
        <w:t xml:space="preserve">ngineers use biofouling density in their models, </w:t>
      </w:r>
      <w:r w:rsidRPr="0091172C">
        <w:t>so</w:t>
      </w:r>
      <w:r w:rsidR="003813C0" w:rsidRPr="0091172C">
        <w:t xml:space="preserve"> the mean biofouling density (in kg.m</w:t>
      </w:r>
      <w:r w:rsidR="003813C0" w:rsidRPr="0091172C">
        <w:rPr>
          <w:vertAlign w:val="superscript"/>
        </w:rPr>
        <w:t>-3</w:t>
      </w:r>
      <w:r w:rsidR="003813C0" w:rsidRPr="0091172C">
        <w:t xml:space="preserve">) </w:t>
      </w:r>
      <w:r w:rsidRPr="0091172C">
        <w:t xml:space="preserve">was calculated </w:t>
      </w:r>
      <w:r w:rsidR="003813C0" w:rsidRPr="0091172C">
        <w:t>based on the biomass and biovolume data gained in the field (</w:t>
      </w:r>
      <w:r w:rsidR="003813C0" w:rsidRPr="0091172C">
        <w:rPr>
          <w:highlight w:val="lightGray"/>
        </w:rPr>
        <w:fldChar w:fldCharType="begin"/>
      </w:r>
      <w:r w:rsidR="003813C0" w:rsidRPr="0091172C">
        <w:rPr>
          <w:highlight w:val="lightGray"/>
        </w:rPr>
        <w:instrText xml:space="preserve"> REF _Ref124086241 \h  \* MERGEFORMAT </w:instrText>
      </w:r>
      <w:r w:rsidR="003813C0" w:rsidRPr="0091172C">
        <w:rPr>
          <w:highlight w:val="lightGray"/>
        </w:rPr>
      </w:r>
      <w:r w:rsidR="003813C0" w:rsidRPr="0091172C">
        <w:rPr>
          <w:highlight w:val="lightGray"/>
        </w:rPr>
        <w:fldChar w:fldCharType="separate"/>
      </w:r>
      <w:r w:rsidR="00AC5835" w:rsidRPr="00AC5835">
        <w:rPr>
          <w:highlight w:val="lightGray"/>
        </w:rPr>
        <w:t xml:space="preserve">Table </w:t>
      </w:r>
      <w:r w:rsidR="00AC5835" w:rsidRPr="00AC5835">
        <w:rPr>
          <w:noProof/>
          <w:highlight w:val="lightGray"/>
        </w:rPr>
        <w:t>3</w:t>
      </w:r>
      <w:r w:rsidR="003813C0" w:rsidRPr="0091172C">
        <w:rPr>
          <w:highlight w:val="lightGray"/>
        </w:rPr>
        <w:fldChar w:fldCharType="end"/>
      </w:r>
      <w:r w:rsidR="003813C0" w:rsidRPr="0091172C">
        <w:t>). Density values ranged from 635.1 to 2063.3 kg.m</w:t>
      </w:r>
      <w:r w:rsidR="003813C0" w:rsidRPr="0091172C">
        <w:rPr>
          <w:vertAlign w:val="superscript"/>
        </w:rPr>
        <w:t>-3</w:t>
      </w:r>
      <w:r w:rsidR="003813C0" w:rsidRPr="0091172C">
        <w:t xml:space="preserve">. </w:t>
      </w:r>
      <w:r w:rsidRPr="0091172C">
        <w:t>S</w:t>
      </w:r>
      <w:r w:rsidR="003813C0" w:rsidRPr="0091172C">
        <w:t xml:space="preserve">amples at the last sampling occasion (+18 months) </w:t>
      </w:r>
      <w:r w:rsidRPr="0091172C">
        <w:t xml:space="preserve">were missed, </w:t>
      </w:r>
      <w:r w:rsidR="003813C0" w:rsidRPr="0091172C">
        <w:t>and samples at A</w:t>
      </w:r>
      <w:r w:rsidR="003813C0" w:rsidRPr="0091172C">
        <w:rPr>
          <w:vertAlign w:val="subscript"/>
        </w:rPr>
        <w:t>bis</w:t>
      </w:r>
      <w:r w:rsidR="003813C0" w:rsidRPr="0091172C">
        <w:t xml:space="preserve"> were not fully representative </w:t>
      </w:r>
      <w:r w:rsidRPr="0091172C">
        <w:t>due to the</w:t>
      </w:r>
      <w:r w:rsidR="003813C0" w:rsidRPr="0091172C">
        <w:t xml:space="preserve"> friction issue. </w:t>
      </w:r>
      <w:r w:rsidR="00073723" w:rsidRPr="0091172C">
        <w:t xml:space="preserve">Based on the samples that were available, </w:t>
      </w:r>
      <w:r w:rsidR="003813C0" w:rsidRPr="0091172C">
        <w:t xml:space="preserve">biofouling density at </w:t>
      </w:r>
      <w:r w:rsidR="00073723" w:rsidRPr="0091172C">
        <w:t xml:space="preserve">the </w:t>
      </w:r>
      <w:r w:rsidR="007D46A9">
        <w:t>Étel</w:t>
      </w:r>
      <w:r w:rsidR="003813C0" w:rsidRPr="0091172C">
        <w:t xml:space="preserve"> test site varied between 934.8 and 1154.6 kg.m</w:t>
      </w:r>
      <w:r w:rsidR="003813C0" w:rsidRPr="0091172C">
        <w:rPr>
          <w:vertAlign w:val="superscript"/>
        </w:rPr>
        <w:t>-3</w:t>
      </w:r>
      <w:r w:rsidR="003813C0" w:rsidRPr="0091172C">
        <w:t xml:space="preserve"> after </w:t>
      </w:r>
      <w:r w:rsidR="00073723" w:rsidRPr="0091172C">
        <w:t xml:space="preserve">6 </w:t>
      </w:r>
      <w:r w:rsidR="003813C0" w:rsidRPr="0091172C">
        <w:t xml:space="preserve">to </w:t>
      </w:r>
      <w:r w:rsidR="00073723" w:rsidRPr="0091172C">
        <w:t xml:space="preserve">12 </w:t>
      </w:r>
      <w:r w:rsidR="003813C0" w:rsidRPr="0091172C">
        <w:t>months of immersion.</w:t>
      </w:r>
    </w:p>
    <w:p w14:paraId="1758F4CB" w14:textId="77777777" w:rsidR="00AE3896" w:rsidRPr="0091172C" w:rsidRDefault="00AE3896" w:rsidP="003813C0">
      <w:pPr>
        <w:jc w:val="both"/>
      </w:pPr>
    </w:p>
    <w:p w14:paraId="2F9699AE" w14:textId="77777777" w:rsidR="00164208" w:rsidRPr="0091172C" w:rsidRDefault="00164208" w:rsidP="00164208">
      <w:pPr>
        <w:jc w:val="center"/>
      </w:pPr>
    </w:p>
    <w:p w14:paraId="79DE36FF" w14:textId="11B28731" w:rsidR="009F0385" w:rsidRPr="0091172C" w:rsidRDefault="009F0385" w:rsidP="009F0385">
      <w:pPr>
        <w:pStyle w:val="Caption"/>
        <w:keepNext/>
        <w:jc w:val="center"/>
      </w:pPr>
      <w:bookmarkStart w:id="37" w:name="_Ref124086241"/>
      <w:r w:rsidRPr="0091172C">
        <w:t xml:space="preserve">Table </w:t>
      </w:r>
      <w:r w:rsidR="00000000">
        <w:fldChar w:fldCharType="begin"/>
      </w:r>
      <w:r w:rsidR="00000000">
        <w:instrText xml:space="preserve"> SEQ Table \* ARABIC </w:instrText>
      </w:r>
      <w:r w:rsidR="00000000">
        <w:fldChar w:fldCharType="separate"/>
      </w:r>
      <w:r w:rsidR="00AC5835">
        <w:rPr>
          <w:noProof/>
        </w:rPr>
        <w:t>3</w:t>
      </w:r>
      <w:r w:rsidR="00000000">
        <w:rPr>
          <w:noProof/>
        </w:rPr>
        <w:fldChar w:fldCharType="end"/>
      </w:r>
      <w:bookmarkEnd w:id="37"/>
      <w:r w:rsidRPr="0091172C">
        <w:t>. Biofouling density (kg.m</w:t>
      </w:r>
      <w:r w:rsidRPr="0091172C">
        <w:rPr>
          <w:vertAlign w:val="superscript"/>
        </w:rPr>
        <w:t>-3</w:t>
      </w:r>
      <w:r w:rsidRPr="0091172C">
        <w:t>) across the three sites and sampling occasions.</w:t>
      </w:r>
    </w:p>
    <w:tbl>
      <w:tblPr>
        <w:tblStyle w:val="Style1"/>
        <w:tblW w:w="6458" w:type="dxa"/>
        <w:jc w:val="center"/>
        <w:tblLook w:val="04A0" w:firstRow="1" w:lastRow="0" w:firstColumn="1" w:lastColumn="0" w:noHBand="0" w:noVBand="1"/>
      </w:tblPr>
      <w:tblGrid>
        <w:gridCol w:w="1134"/>
        <w:gridCol w:w="2552"/>
        <w:gridCol w:w="1386"/>
        <w:gridCol w:w="1386"/>
      </w:tblGrid>
      <w:tr w:rsidR="00BF4780" w:rsidRPr="0091172C" w14:paraId="0D3C133C" w14:textId="77777777" w:rsidTr="00BF4780">
        <w:trPr>
          <w:cnfStyle w:val="100000000000" w:firstRow="1" w:lastRow="0" w:firstColumn="0" w:lastColumn="0" w:oddVBand="0" w:evenVBand="0" w:oddHBand="0" w:evenHBand="0" w:firstRowFirstColumn="0" w:firstRowLastColumn="0" w:lastRowFirstColumn="0" w:lastRowLastColumn="0"/>
          <w:trHeight w:val="290"/>
          <w:jc w:val="center"/>
        </w:trPr>
        <w:tc>
          <w:tcPr>
            <w:tcW w:w="1134" w:type="dxa"/>
            <w:noWrap/>
            <w:hideMark/>
          </w:tcPr>
          <w:p w14:paraId="6FCBFB10" w14:textId="2ED19E56" w:rsidR="00BF4780" w:rsidRPr="0091172C" w:rsidRDefault="00BF4780" w:rsidP="00BF4780">
            <w:pP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Sites</w:t>
            </w:r>
          </w:p>
        </w:tc>
        <w:tc>
          <w:tcPr>
            <w:tcW w:w="5324" w:type="dxa"/>
            <w:gridSpan w:val="3"/>
            <w:noWrap/>
            <w:vAlign w:val="center"/>
            <w:hideMark/>
          </w:tcPr>
          <w:p w14:paraId="47FE98E3" w14:textId="5BDABC32" w:rsidR="00BF4780" w:rsidRPr="0091172C" w:rsidRDefault="00BF4780" w:rsidP="00BF4780">
            <w:pPr>
              <w:jc w:val="center"/>
              <w:rPr>
                <w:rFonts w:ascii="Times New Roman" w:eastAsia="Times New Roman" w:hAnsi="Times New Roman" w:cs="Times New Roman"/>
                <w:color w:val="auto"/>
                <w:szCs w:val="20"/>
                <w:lang w:eastAsia="fr-FR"/>
              </w:rPr>
            </w:pPr>
            <w:r w:rsidRPr="0091172C">
              <w:rPr>
                <w:rFonts w:ascii="Calibri" w:eastAsia="Times New Roman" w:hAnsi="Calibri" w:cs="Calibri"/>
                <w:b/>
                <w:bCs/>
                <w:color w:val="000000"/>
                <w:sz w:val="22"/>
                <w:szCs w:val="22"/>
                <w:lang w:eastAsia="fr-FR"/>
              </w:rPr>
              <w:t xml:space="preserve">Biofouling age (months) </w:t>
            </w:r>
            <w:r w:rsidRPr="0091172C">
              <w:rPr>
                <w:rFonts w:ascii="Calibri" w:eastAsia="Times New Roman" w:hAnsi="Calibri" w:cs="Calibri"/>
                <w:color w:val="000000"/>
                <w:sz w:val="22"/>
                <w:szCs w:val="22"/>
                <w:lang w:eastAsia="fr-FR"/>
              </w:rPr>
              <w:t>and density (kg.m</w:t>
            </w:r>
            <w:r w:rsidRPr="0091172C">
              <w:rPr>
                <w:rFonts w:ascii="Calibri" w:eastAsia="Times New Roman" w:hAnsi="Calibri" w:cs="Calibri"/>
                <w:color w:val="000000"/>
                <w:sz w:val="22"/>
                <w:szCs w:val="22"/>
                <w:vertAlign w:val="superscript"/>
                <w:lang w:eastAsia="fr-FR"/>
              </w:rPr>
              <w:t>-</w:t>
            </w:r>
            <w:r w:rsidR="00EA13BC" w:rsidRPr="0091172C">
              <w:rPr>
                <w:rFonts w:ascii="Calibri" w:eastAsia="Times New Roman" w:hAnsi="Calibri" w:cs="Calibri"/>
                <w:color w:val="000000"/>
                <w:sz w:val="22"/>
                <w:szCs w:val="22"/>
                <w:vertAlign w:val="superscript"/>
                <w:lang w:eastAsia="fr-FR"/>
              </w:rPr>
              <w:t>3</w:t>
            </w:r>
            <w:r w:rsidRPr="0091172C">
              <w:rPr>
                <w:rFonts w:ascii="Calibri" w:eastAsia="Times New Roman" w:hAnsi="Calibri" w:cs="Calibri"/>
                <w:color w:val="000000"/>
                <w:sz w:val="22"/>
                <w:szCs w:val="22"/>
                <w:lang w:eastAsia="fr-FR"/>
              </w:rPr>
              <w:t>)</w:t>
            </w:r>
          </w:p>
        </w:tc>
      </w:tr>
      <w:tr w:rsidR="00BF4780" w:rsidRPr="0091172C" w14:paraId="1D012C0E" w14:textId="77777777" w:rsidTr="00BF4780">
        <w:trPr>
          <w:trHeight w:val="290"/>
          <w:jc w:val="center"/>
        </w:trPr>
        <w:tc>
          <w:tcPr>
            <w:tcW w:w="1134" w:type="dxa"/>
            <w:noWrap/>
            <w:hideMark/>
          </w:tcPr>
          <w:p w14:paraId="54BAA54F" w14:textId="4D53536D" w:rsidR="00BF4780" w:rsidRPr="0091172C" w:rsidRDefault="00BF4780" w:rsidP="00BF4780">
            <w:pPr>
              <w:rPr>
                <w:rFonts w:ascii="Calibri" w:eastAsia="Times New Roman" w:hAnsi="Calibri" w:cs="Calibri"/>
                <w:b/>
                <w:bCs/>
                <w:color w:val="000000"/>
                <w:sz w:val="22"/>
                <w:szCs w:val="22"/>
                <w:lang w:eastAsia="fr-FR"/>
              </w:rPr>
            </w:pPr>
          </w:p>
        </w:tc>
        <w:tc>
          <w:tcPr>
            <w:tcW w:w="2552" w:type="dxa"/>
            <w:noWrap/>
            <w:hideMark/>
          </w:tcPr>
          <w:p w14:paraId="1764B09A" w14:textId="77777777" w:rsidR="00BF4780" w:rsidRPr="0091172C" w:rsidRDefault="00BF4780" w:rsidP="00BF4780">
            <w:pPr>
              <w:jc w:val="cente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6</w:t>
            </w:r>
          </w:p>
        </w:tc>
        <w:tc>
          <w:tcPr>
            <w:tcW w:w="1386" w:type="dxa"/>
            <w:noWrap/>
            <w:hideMark/>
          </w:tcPr>
          <w:p w14:paraId="0CD7C2D0" w14:textId="77777777" w:rsidR="00BF4780" w:rsidRPr="0091172C" w:rsidRDefault="00BF4780" w:rsidP="00BF4780">
            <w:pPr>
              <w:jc w:val="cente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12</w:t>
            </w:r>
          </w:p>
        </w:tc>
        <w:tc>
          <w:tcPr>
            <w:tcW w:w="1386" w:type="dxa"/>
            <w:noWrap/>
            <w:hideMark/>
          </w:tcPr>
          <w:p w14:paraId="4C596840" w14:textId="77777777" w:rsidR="00BF4780" w:rsidRPr="0091172C" w:rsidRDefault="00BF4780" w:rsidP="00BF4780">
            <w:pPr>
              <w:jc w:val="center"/>
              <w:rPr>
                <w:rFonts w:ascii="Calibri" w:eastAsia="Times New Roman" w:hAnsi="Calibri" w:cs="Calibri"/>
                <w:b/>
                <w:bCs/>
                <w:color w:val="000000"/>
                <w:sz w:val="22"/>
                <w:szCs w:val="22"/>
                <w:lang w:eastAsia="fr-FR"/>
              </w:rPr>
            </w:pPr>
            <w:r w:rsidRPr="0091172C">
              <w:rPr>
                <w:rFonts w:ascii="Calibri" w:eastAsia="Times New Roman" w:hAnsi="Calibri" w:cs="Calibri"/>
                <w:b/>
                <w:bCs/>
                <w:color w:val="000000"/>
                <w:sz w:val="22"/>
                <w:szCs w:val="22"/>
                <w:lang w:eastAsia="fr-FR"/>
              </w:rPr>
              <w:t>18</w:t>
            </w:r>
          </w:p>
        </w:tc>
      </w:tr>
      <w:tr w:rsidR="00BF4780" w:rsidRPr="0091172C" w14:paraId="0C8B3995" w14:textId="77777777" w:rsidTr="00BF4780">
        <w:trPr>
          <w:trHeight w:val="290"/>
          <w:jc w:val="center"/>
        </w:trPr>
        <w:tc>
          <w:tcPr>
            <w:tcW w:w="1134" w:type="dxa"/>
            <w:noWrap/>
            <w:hideMark/>
          </w:tcPr>
          <w:p w14:paraId="5103CF87" w14:textId="77777777" w:rsidR="00BF4780" w:rsidRPr="0091172C" w:rsidRDefault="00BF4780" w:rsidP="00BF4780">
            <w:pP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A</w:t>
            </w:r>
            <w:r w:rsidRPr="0091172C">
              <w:rPr>
                <w:rFonts w:ascii="Calibri" w:eastAsia="Times New Roman" w:hAnsi="Calibri" w:cs="Calibri"/>
                <w:color w:val="000000"/>
                <w:sz w:val="22"/>
                <w:szCs w:val="22"/>
                <w:vertAlign w:val="subscript"/>
                <w:lang w:eastAsia="fr-FR"/>
              </w:rPr>
              <w:t>bis</w:t>
            </w:r>
          </w:p>
        </w:tc>
        <w:tc>
          <w:tcPr>
            <w:tcW w:w="2552" w:type="dxa"/>
            <w:noWrap/>
            <w:hideMark/>
          </w:tcPr>
          <w:p w14:paraId="1A3D61F6" w14:textId="6CC17533"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2063</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3</w:t>
            </w:r>
          </w:p>
        </w:tc>
        <w:tc>
          <w:tcPr>
            <w:tcW w:w="1386" w:type="dxa"/>
            <w:noWrap/>
            <w:hideMark/>
          </w:tcPr>
          <w:p w14:paraId="3FE3CDC5" w14:textId="00E22FBE"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812</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2</w:t>
            </w:r>
          </w:p>
        </w:tc>
        <w:tc>
          <w:tcPr>
            <w:tcW w:w="1386" w:type="dxa"/>
            <w:noWrap/>
            <w:hideMark/>
          </w:tcPr>
          <w:p w14:paraId="2159C946" w14:textId="52AADCE8"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756</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3</w:t>
            </w:r>
          </w:p>
        </w:tc>
      </w:tr>
      <w:tr w:rsidR="00BF4780" w:rsidRPr="0091172C" w14:paraId="1D160B34" w14:textId="77777777" w:rsidTr="003813C0">
        <w:trPr>
          <w:trHeight w:val="290"/>
          <w:jc w:val="center"/>
        </w:trPr>
        <w:tc>
          <w:tcPr>
            <w:tcW w:w="1134" w:type="dxa"/>
            <w:tcBorders>
              <w:bottom w:val="single" w:sz="6" w:space="0" w:color="66AB43" w:themeColor="accent2"/>
            </w:tcBorders>
            <w:noWrap/>
            <w:hideMark/>
          </w:tcPr>
          <w:p w14:paraId="542CB09D" w14:textId="77777777" w:rsidR="00BF4780" w:rsidRPr="0091172C" w:rsidRDefault="00BF4780" w:rsidP="00BF4780">
            <w:pP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B</w:t>
            </w:r>
            <w:r w:rsidRPr="0091172C">
              <w:rPr>
                <w:rFonts w:ascii="Calibri" w:eastAsia="Times New Roman" w:hAnsi="Calibri" w:cs="Calibri"/>
                <w:color w:val="000000"/>
                <w:sz w:val="22"/>
                <w:szCs w:val="22"/>
                <w:vertAlign w:val="subscript"/>
                <w:lang w:eastAsia="fr-FR"/>
              </w:rPr>
              <w:t>bis</w:t>
            </w:r>
          </w:p>
        </w:tc>
        <w:tc>
          <w:tcPr>
            <w:tcW w:w="2552" w:type="dxa"/>
            <w:tcBorders>
              <w:bottom w:val="single" w:sz="6" w:space="0" w:color="66AB43" w:themeColor="accent2"/>
            </w:tcBorders>
            <w:noWrap/>
            <w:hideMark/>
          </w:tcPr>
          <w:p w14:paraId="51806CAC" w14:textId="413748C8"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934</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8</w:t>
            </w:r>
          </w:p>
        </w:tc>
        <w:tc>
          <w:tcPr>
            <w:tcW w:w="1386" w:type="dxa"/>
            <w:tcBorders>
              <w:bottom w:val="single" w:sz="6" w:space="0" w:color="66AB43" w:themeColor="accent2"/>
            </w:tcBorders>
            <w:noWrap/>
            <w:hideMark/>
          </w:tcPr>
          <w:p w14:paraId="46D5E311" w14:textId="0F58C39C"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958</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5</w:t>
            </w:r>
          </w:p>
        </w:tc>
        <w:tc>
          <w:tcPr>
            <w:tcW w:w="1386" w:type="dxa"/>
            <w:tcBorders>
              <w:bottom w:val="single" w:sz="6" w:space="0" w:color="66AB43" w:themeColor="accent2"/>
            </w:tcBorders>
            <w:noWrap/>
            <w:hideMark/>
          </w:tcPr>
          <w:p w14:paraId="1674E230" w14:textId="6263BE45"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635</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1</w:t>
            </w:r>
          </w:p>
        </w:tc>
      </w:tr>
      <w:tr w:rsidR="00BF4780" w:rsidRPr="0091172C" w14:paraId="6EC2122F" w14:textId="77777777" w:rsidTr="003813C0">
        <w:trPr>
          <w:trHeight w:val="290"/>
          <w:jc w:val="center"/>
        </w:trPr>
        <w:tc>
          <w:tcPr>
            <w:tcW w:w="1134" w:type="dxa"/>
            <w:tcBorders>
              <w:top w:val="single" w:sz="6" w:space="0" w:color="66AB43" w:themeColor="accent2"/>
              <w:bottom w:val="single" w:sz="4" w:space="0" w:color="66AB43" w:themeColor="accent2"/>
            </w:tcBorders>
            <w:noWrap/>
            <w:hideMark/>
          </w:tcPr>
          <w:p w14:paraId="71B89378" w14:textId="77777777" w:rsidR="00BF4780" w:rsidRPr="0091172C" w:rsidRDefault="00BF4780" w:rsidP="00BF4780">
            <w:pP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C</w:t>
            </w:r>
          </w:p>
        </w:tc>
        <w:tc>
          <w:tcPr>
            <w:tcW w:w="2552" w:type="dxa"/>
            <w:tcBorders>
              <w:top w:val="single" w:sz="6" w:space="0" w:color="66AB43" w:themeColor="accent2"/>
              <w:bottom w:val="single" w:sz="4" w:space="0" w:color="66AB43" w:themeColor="accent2"/>
            </w:tcBorders>
            <w:noWrap/>
            <w:hideMark/>
          </w:tcPr>
          <w:p w14:paraId="50FE4AAB" w14:textId="0E851814"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999</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0</w:t>
            </w:r>
          </w:p>
        </w:tc>
        <w:tc>
          <w:tcPr>
            <w:tcW w:w="1386" w:type="dxa"/>
            <w:tcBorders>
              <w:top w:val="single" w:sz="6" w:space="0" w:color="66AB43" w:themeColor="accent2"/>
              <w:bottom w:val="single" w:sz="4" w:space="0" w:color="66AB43" w:themeColor="accent2"/>
            </w:tcBorders>
            <w:noWrap/>
            <w:hideMark/>
          </w:tcPr>
          <w:p w14:paraId="46836780" w14:textId="56F39C03"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1154</w:t>
            </w:r>
            <w:r w:rsidR="003813C0" w:rsidRPr="0091172C">
              <w:rPr>
                <w:rFonts w:ascii="Calibri" w:eastAsia="Times New Roman" w:hAnsi="Calibri" w:cs="Calibri"/>
                <w:color w:val="000000"/>
                <w:sz w:val="22"/>
                <w:szCs w:val="22"/>
                <w:lang w:eastAsia="fr-FR"/>
              </w:rPr>
              <w:t>.</w:t>
            </w:r>
            <w:r w:rsidRPr="0091172C">
              <w:rPr>
                <w:rFonts w:ascii="Calibri" w:eastAsia="Times New Roman" w:hAnsi="Calibri" w:cs="Calibri"/>
                <w:color w:val="000000"/>
                <w:sz w:val="22"/>
                <w:szCs w:val="22"/>
                <w:lang w:eastAsia="fr-FR"/>
              </w:rPr>
              <w:t>6</w:t>
            </w:r>
          </w:p>
        </w:tc>
        <w:tc>
          <w:tcPr>
            <w:tcW w:w="1386" w:type="dxa"/>
            <w:tcBorders>
              <w:top w:val="single" w:sz="6" w:space="0" w:color="66AB43" w:themeColor="accent2"/>
              <w:bottom w:val="single" w:sz="4" w:space="0" w:color="66AB43" w:themeColor="accent2"/>
            </w:tcBorders>
            <w:noWrap/>
            <w:hideMark/>
          </w:tcPr>
          <w:p w14:paraId="3A266A20" w14:textId="1026F564" w:rsidR="00BF4780" w:rsidRPr="0091172C" w:rsidRDefault="00BF4780" w:rsidP="00BF4780">
            <w:pPr>
              <w:jc w:val="center"/>
              <w:rPr>
                <w:rFonts w:ascii="Calibri" w:eastAsia="Times New Roman" w:hAnsi="Calibri" w:cs="Calibri"/>
                <w:color w:val="000000"/>
                <w:sz w:val="22"/>
                <w:szCs w:val="22"/>
                <w:lang w:eastAsia="fr-FR"/>
              </w:rPr>
            </w:pPr>
            <w:r w:rsidRPr="0091172C">
              <w:rPr>
                <w:rFonts w:ascii="Calibri" w:eastAsia="Times New Roman" w:hAnsi="Calibri" w:cs="Calibri"/>
                <w:color w:val="000000"/>
                <w:sz w:val="22"/>
                <w:szCs w:val="22"/>
                <w:lang w:eastAsia="fr-FR"/>
              </w:rPr>
              <w:t>-</w:t>
            </w:r>
          </w:p>
        </w:tc>
      </w:tr>
    </w:tbl>
    <w:p w14:paraId="5FBEB1A2" w14:textId="77777777" w:rsidR="00DA613F" w:rsidRPr="0091172C" w:rsidRDefault="00DA613F" w:rsidP="00164208">
      <w:pPr>
        <w:jc w:val="center"/>
      </w:pPr>
    </w:p>
    <w:p w14:paraId="32AF1E22" w14:textId="50C4A40B" w:rsidR="00C84BC4" w:rsidRPr="0091172C" w:rsidRDefault="005E7596">
      <w:pPr>
        <w:rPr>
          <w:rFonts w:ascii="Gill Sans" w:hAnsi="Gill Sans" w:cs="Gill Sans"/>
          <w:b/>
          <w:color w:val="00A58A" w:themeColor="text2"/>
          <w:sz w:val="44"/>
        </w:rPr>
      </w:pPr>
      <w:r w:rsidRPr="0091172C">
        <w:br w:type="page"/>
      </w:r>
    </w:p>
    <w:p w14:paraId="41247AC2" w14:textId="2AB63DCB" w:rsidR="00C84BC4" w:rsidRPr="0091172C" w:rsidRDefault="00C84BC4" w:rsidP="00C84BC4">
      <w:pPr>
        <w:pStyle w:val="Heading1"/>
      </w:pPr>
      <w:bookmarkStart w:id="38" w:name="_Toc136187771"/>
      <w:bookmarkStart w:id="39" w:name="_Toc136425786"/>
      <w:r w:rsidRPr="0091172C">
        <w:lastRenderedPageBreak/>
        <w:t xml:space="preserve">Flow dynamics and turbulence in </w:t>
      </w:r>
      <w:r w:rsidR="007D46A9">
        <w:t>Étel</w:t>
      </w:r>
      <w:r w:rsidRPr="0091172C">
        <w:t xml:space="preserve"> River</w:t>
      </w:r>
      <w:bookmarkEnd w:id="38"/>
      <w:bookmarkEnd w:id="39"/>
    </w:p>
    <w:p w14:paraId="4D19EF33" w14:textId="5EF513E2" w:rsidR="00C84BC4" w:rsidRPr="0091172C" w:rsidRDefault="00C84BC4" w:rsidP="00B7629B">
      <w:pPr>
        <w:jc w:val="both"/>
        <w:rPr>
          <w:rFonts w:eastAsia="Times New Roman" w:cs="Times New Roman"/>
          <w:color w:val="auto"/>
          <w:szCs w:val="20"/>
          <w:lang w:eastAsia="fr-FR"/>
        </w:rPr>
      </w:pPr>
      <w:r w:rsidRPr="0091172C">
        <w:t xml:space="preserve">This </w:t>
      </w:r>
      <w:r w:rsidR="006E435F">
        <w:t>section</w:t>
      </w:r>
      <w:r w:rsidR="006E435F" w:rsidRPr="0091172C">
        <w:t xml:space="preserve"> </w:t>
      </w:r>
      <w:r w:rsidRPr="0091172C">
        <w:t xml:space="preserve">has been published in a peer-review journal and can be cited as: </w:t>
      </w:r>
      <w:r w:rsidRPr="0091172C">
        <w:rPr>
          <w:rFonts w:eastAsia="Times New Roman" w:cs="Times New Roman"/>
          <w:color w:val="auto"/>
          <w:szCs w:val="20"/>
          <w:lang w:eastAsia="fr-FR"/>
        </w:rPr>
        <w:t xml:space="preserve">Thiébaut, M., Quillien, N., Maison, A., Gaborieau, H., Ruiz, N., MacKenzie, S., ... &amp; Filipot, J. F. (2022). Investigating the flow dynamics and turbulence at a tidal-stream energy site in a highly energetic estuary. </w:t>
      </w:r>
      <w:r w:rsidRPr="0091172C">
        <w:rPr>
          <w:rFonts w:eastAsia="Times New Roman" w:cs="Times New Roman"/>
          <w:i/>
          <w:iCs/>
          <w:color w:val="auto"/>
          <w:szCs w:val="20"/>
          <w:lang w:eastAsia="fr-FR"/>
        </w:rPr>
        <w:t>Renewable Energy</w:t>
      </w:r>
      <w:r w:rsidRPr="0091172C">
        <w:rPr>
          <w:rFonts w:eastAsia="Times New Roman" w:cs="Times New Roman"/>
          <w:color w:val="auto"/>
          <w:szCs w:val="20"/>
          <w:lang w:eastAsia="fr-FR"/>
        </w:rPr>
        <w:t xml:space="preserve">, </w:t>
      </w:r>
      <w:r w:rsidRPr="0091172C">
        <w:rPr>
          <w:rFonts w:eastAsia="Times New Roman" w:cs="Times New Roman"/>
          <w:i/>
          <w:iCs/>
          <w:color w:val="auto"/>
          <w:szCs w:val="20"/>
          <w:lang w:eastAsia="fr-FR"/>
        </w:rPr>
        <w:t>195</w:t>
      </w:r>
      <w:r w:rsidRPr="0091172C">
        <w:rPr>
          <w:rFonts w:eastAsia="Times New Roman" w:cs="Times New Roman"/>
          <w:color w:val="auto"/>
          <w:szCs w:val="20"/>
          <w:lang w:eastAsia="fr-FR"/>
        </w:rPr>
        <w:t>, 252-262.</w:t>
      </w:r>
    </w:p>
    <w:p w14:paraId="76FA5569" w14:textId="77777777" w:rsidR="00C84BC4" w:rsidRPr="0091172C" w:rsidRDefault="00C84BC4" w:rsidP="00C84BC4">
      <w:pPr>
        <w:pStyle w:val="Heading2"/>
      </w:pPr>
      <w:bookmarkStart w:id="40" w:name="_Toc136187772"/>
      <w:bookmarkStart w:id="41" w:name="_Toc136425787"/>
      <w:r w:rsidRPr="0091172C">
        <w:t>Data</w:t>
      </w:r>
      <w:r w:rsidRPr="0091172C">
        <w:rPr>
          <w:spacing w:val="-4"/>
        </w:rPr>
        <w:t xml:space="preserve"> </w:t>
      </w:r>
      <w:r w:rsidRPr="0091172C">
        <w:t>analysis</w:t>
      </w:r>
      <w:r w:rsidRPr="0091172C">
        <w:rPr>
          <w:spacing w:val="-4"/>
        </w:rPr>
        <w:t xml:space="preserve"> </w:t>
      </w:r>
      <w:r w:rsidRPr="0091172C">
        <w:t>and</w:t>
      </w:r>
      <w:r w:rsidRPr="0091172C">
        <w:rPr>
          <w:spacing w:val="-4"/>
        </w:rPr>
        <w:t xml:space="preserve"> </w:t>
      </w:r>
      <w:r w:rsidRPr="0091172C">
        <w:t>methods</w:t>
      </w:r>
      <w:bookmarkEnd w:id="40"/>
      <w:bookmarkEnd w:id="41"/>
    </w:p>
    <w:p w14:paraId="7CAB8DD5" w14:textId="77777777" w:rsidR="00C84BC4" w:rsidRPr="0091172C" w:rsidRDefault="00C84BC4" w:rsidP="00C84BC4">
      <w:pPr>
        <w:pStyle w:val="Heading3"/>
      </w:pPr>
      <w:bookmarkStart w:id="42" w:name="Experimental_settings"/>
      <w:bookmarkEnd w:id="42"/>
      <w:r w:rsidRPr="0091172C">
        <w:t>Experimental</w:t>
      </w:r>
      <w:r w:rsidRPr="0091172C">
        <w:rPr>
          <w:spacing w:val="-8"/>
        </w:rPr>
        <w:t xml:space="preserve"> </w:t>
      </w:r>
      <w:r w:rsidRPr="0091172C">
        <w:t>settings</w:t>
      </w:r>
    </w:p>
    <w:p w14:paraId="5C6D2BC6" w14:textId="18302DE9" w:rsidR="00C84BC4" w:rsidRPr="0091172C" w:rsidRDefault="00C84BC4" w:rsidP="00C84BC4">
      <w:pPr>
        <w:pStyle w:val="BodyText"/>
        <w:spacing w:before="188"/>
        <w:ind w:right="111"/>
        <w:jc w:val="both"/>
        <w:rPr>
          <w:rFonts w:asciiTheme="minorHAnsi" w:hAnsiTheme="minorHAnsi"/>
          <w:lang w:val="en-GB"/>
        </w:rPr>
      </w:pPr>
      <w:r w:rsidRPr="0091172C">
        <w:rPr>
          <w:rFonts w:asciiTheme="minorHAnsi" w:hAnsiTheme="minorHAnsi"/>
          <w:lang w:val="en-GB"/>
        </w:rPr>
        <w:t>An upward-looking Nortek Signature 1000 kHz five-beam ADCP was deployed on the seafloor approximately 100</w:t>
      </w:r>
      <w:r w:rsidRPr="0091172C">
        <w:rPr>
          <w:rFonts w:asciiTheme="minorHAnsi" w:hAnsiTheme="minorHAnsi"/>
          <w:spacing w:val="1"/>
          <w:lang w:val="en-GB"/>
        </w:rPr>
        <w:t xml:space="preserve"> </w:t>
      </w:r>
      <w:r w:rsidRPr="0091172C">
        <w:rPr>
          <w:rFonts w:asciiTheme="minorHAnsi" w:hAnsiTheme="minorHAnsi"/>
          <w:lang w:val="en-GB"/>
        </w:rPr>
        <w:t xml:space="preserve">m off the Chantier Bretagne Sud (CBS) facilities, in the </w:t>
      </w:r>
      <w:r w:rsidR="007D46A9">
        <w:rPr>
          <w:rFonts w:asciiTheme="minorHAnsi" w:hAnsiTheme="minorHAnsi"/>
          <w:lang w:val="en-GB"/>
        </w:rPr>
        <w:t>Étel</w:t>
      </w:r>
      <w:r w:rsidRPr="0091172C">
        <w:rPr>
          <w:rFonts w:asciiTheme="minorHAnsi" w:hAnsiTheme="minorHAnsi"/>
          <w:lang w:val="en-GB"/>
        </w:rPr>
        <w:t xml:space="preserve"> estuary (Figure </w:t>
      </w:r>
      <w:hyperlink w:anchor="_bookmark0" w:history="1">
        <w:r w:rsidRPr="0091172C">
          <w:rPr>
            <w:rFonts w:asciiTheme="minorHAnsi" w:hAnsiTheme="minorHAnsi"/>
            <w:lang w:val="en-GB"/>
          </w:rPr>
          <w:t>10).</w:t>
        </w:r>
      </w:hyperlink>
      <w:r w:rsidRPr="0091172C">
        <w:rPr>
          <w:rFonts w:asciiTheme="minorHAnsi" w:hAnsiTheme="minorHAnsi"/>
          <w:lang w:val="en-GB"/>
        </w:rPr>
        <w:t xml:space="preserve"> The Nortek Signature was installed in the</w:t>
      </w:r>
      <w:r w:rsidRPr="0091172C">
        <w:rPr>
          <w:rFonts w:asciiTheme="minorHAnsi" w:hAnsiTheme="minorHAnsi"/>
          <w:spacing w:val="1"/>
          <w:lang w:val="en-GB"/>
        </w:rPr>
        <w:t xml:space="preserve"> </w:t>
      </w:r>
      <w:r w:rsidRPr="0091172C">
        <w:rPr>
          <w:rFonts w:asciiTheme="minorHAnsi" w:hAnsiTheme="minorHAnsi"/>
          <w:lang w:val="en-GB"/>
        </w:rPr>
        <w:t>middle of the river where results of a two-dimensional model (not shown) have revealed the highest current magnitude.</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instrument</w:t>
      </w:r>
      <w:r w:rsidRPr="0091172C">
        <w:rPr>
          <w:rFonts w:asciiTheme="minorHAnsi" w:hAnsiTheme="minorHAnsi"/>
          <w:spacing w:val="-8"/>
          <w:lang w:val="en-GB"/>
        </w:rPr>
        <w:t xml:space="preserve"> </w:t>
      </w:r>
      <w:r w:rsidRPr="0091172C">
        <w:rPr>
          <w:rFonts w:asciiTheme="minorHAnsi" w:hAnsiTheme="minorHAnsi"/>
          <w:lang w:val="en-GB"/>
        </w:rPr>
        <w:t>was</w:t>
      </w:r>
      <w:r w:rsidRPr="0091172C">
        <w:rPr>
          <w:rFonts w:asciiTheme="minorHAnsi" w:hAnsiTheme="minorHAnsi"/>
          <w:spacing w:val="-8"/>
          <w:lang w:val="en-GB"/>
        </w:rPr>
        <w:t xml:space="preserve"> </w:t>
      </w:r>
      <w:r w:rsidRPr="0091172C">
        <w:rPr>
          <w:rFonts w:asciiTheme="minorHAnsi" w:hAnsiTheme="minorHAnsi"/>
          <w:lang w:val="en-GB"/>
        </w:rPr>
        <w:t>mounted</w:t>
      </w:r>
      <w:r w:rsidRPr="0091172C">
        <w:rPr>
          <w:rFonts w:asciiTheme="minorHAnsi" w:hAnsiTheme="minorHAnsi"/>
          <w:spacing w:val="-8"/>
          <w:lang w:val="en-GB"/>
        </w:rPr>
        <w:t xml:space="preserve"> </w:t>
      </w:r>
      <w:r w:rsidRPr="0091172C">
        <w:rPr>
          <w:rFonts w:asciiTheme="minorHAnsi" w:hAnsiTheme="minorHAnsi"/>
          <w:lang w:val="en-GB"/>
        </w:rPr>
        <w:t>on</w:t>
      </w:r>
      <w:r w:rsidRPr="0091172C">
        <w:rPr>
          <w:rFonts w:asciiTheme="minorHAnsi" w:hAnsiTheme="minorHAnsi"/>
          <w:spacing w:val="-8"/>
          <w:lang w:val="en-GB"/>
        </w:rPr>
        <w:t xml:space="preserve"> </w:t>
      </w:r>
      <w:r w:rsidRPr="0091172C">
        <w:rPr>
          <w:rFonts w:asciiTheme="minorHAnsi" w:hAnsiTheme="minorHAnsi"/>
          <w:lang w:val="en-GB"/>
        </w:rPr>
        <w:t>an</w:t>
      </w:r>
      <w:r w:rsidRPr="0091172C">
        <w:rPr>
          <w:rFonts w:asciiTheme="minorHAnsi" w:hAnsiTheme="minorHAnsi"/>
          <w:spacing w:val="-8"/>
          <w:lang w:val="en-GB"/>
        </w:rPr>
        <w:t xml:space="preserve"> </w:t>
      </w:r>
      <w:r w:rsidRPr="0091172C">
        <w:rPr>
          <w:rFonts w:asciiTheme="minorHAnsi" w:hAnsiTheme="minorHAnsi"/>
          <w:lang w:val="en-GB"/>
        </w:rPr>
        <w:t>alumin</w:t>
      </w:r>
      <w:r w:rsidR="00E96E7D">
        <w:rPr>
          <w:rFonts w:asciiTheme="minorHAnsi" w:hAnsiTheme="minorHAnsi"/>
          <w:lang w:val="en-GB"/>
        </w:rPr>
        <w:t>i</w:t>
      </w:r>
      <w:r w:rsidRPr="0091172C">
        <w:rPr>
          <w:rFonts w:asciiTheme="minorHAnsi" w:hAnsiTheme="minorHAnsi"/>
          <w:lang w:val="en-GB"/>
        </w:rPr>
        <w:t>um</w:t>
      </w:r>
      <w:r w:rsidRPr="0091172C">
        <w:rPr>
          <w:rFonts w:asciiTheme="minorHAnsi" w:hAnsiTheme="minorHAnsi"/>
          <w:spacing w:val="-8"/>
          <w:lang w:val="en-GB"/>
        </w:rPr>
        <w:t xml:space="preserve"> </w:t>
      </w:r>
      <w:r w:rsidRPr="0091172C">
        <w:rPr>
          <w:rFonts w:asciiTheme="minorHAnsi" w:hAnsiTheme="minorHAnsi"/>
          <w:lang w:val="en-GB"/>
        </w:rPr>
        <w:t>tripod</w:t>
      </w:r>
      <w:r w:rsidRPr="0091172C">
        <w:rPr>
          <w:rFonts w:asciiTheme="minorHAnsi" w:hAnsiTheme="minorHAnsi"/>
          <w:spacing w:val="-8"/>
          <w:lang w:val="en-GB"/>
        </w:rPr>
        <w:t xml:space="preserve"> </w:t>
      </w:r>
      <w:r w:rsidRPr="0091172C">
        <w:rPr>
          <w:rFonts w:asciiTheme="minorHAnsi" w:hAnsiTheme="minorHAnsi"/>
          <w:lang w:val="en-GB"/>
        </w:rPr>
        <w:t>manufactured</w:t>
      </w:r>
      <w:r w:rsidRPr="0091172C">
        <w:rPr>
          <w:rFonts w:asciiTheme="minorHAnsi" w:hAnsiTheme="minorHAnsi"/>
          <w:spacing w:val="-8"/>
          <w:lang w:val="en-GB"/>
        </w:rPr>
        <w:t xml:space="preserve"> </w:t>
      </w:r>
      <w:r w:rsidRPr="0091172C">
        <w:rPr>
          <w:rFonts w:asciiTheme="minorHAnsi" w:hAnsiTheme="minorHAnsi"/>
          <w:lang w:val="en-GB"/>
        </w:rPr>
        <w:t>by</w:t>
      </w:r>
      <w:r w:rsidRPr="0091172C">
        <w:rPr>
          <w:rFonts w:asciiTheme="minorHAnsi" w:hAnsiTheme="minorHAnsi"/>
          <w:spacing w:val="-8"/>
          <w:lang w:val="en-GB"/>
        </w:rPr>
        <w:t xml:space="preserve"> </w:t>
      </w:r>
      <w:r w:rsidRPr="0091172C">
        <w:rPr>
          <w:rFonts w:asciiTheme="minorHAnsi" w:hAnsiTheme="minorHAnsi"/>
          <w:lang w:val="en-GB"/>
        </w:rPr>
        <w:t>Nortek</w:t>
      </w:r>
      <w:r w:rsidRPr="0091172C">
        <w:rPr>
          <w:rFonts w:asciiTheme="minorHAnsi" w:hAnsiTheme="minorHAnsi"/>
          <w:spacing w:val="-8"/>
          <w:lang w:val="en-GB"/>
        </w:rPr>
        <w:t xml:space="preserve"> </w:t>
      </w:r>
      <w:r w:rsidRPr="0091172C">
        <w:rPr>
          <w:rFonts w:asciiTheme="minorHAnsi" w:hAnsiTheme="minorHAnsi"/>
          <w:lang w:val="en-GB"/>
        </w:rPr>
        <w:t>(Figure</w:t>
      </w:r>
      <w:r w:rsidRPr="0091172C">
        <w:rPr>
          <w:rFonts w:asciiTheme="minorHAnsi" w:hAnsiTheme="minorHAnsi"/>
          <w:spacing w:val="-8"/>
          <w:lang w:val="en-GB"/>
        </w:rPr>
        <w:t xml:space="preserve"> </w:t>
      </w:r>
      <w:hyperlink w:anchor="_bookmark1" w:history="1">
        <w:r w:rsidRPr="0091172C">
          <w:rPr>
            <w:rFonts w:asciiTheme="minorHAnsi" w:hAnsiTheme="minorHAnsi"/>
            <w:lang w:val="en-GB"/>
          </w:rPr>
          <w:t>11b).</w:t>
        </w:r>
        <w:r w:rsidRPr="0091172C">
          <w:rPr>
            <w:rFonts w:asciiTheme="minorHAnsi" w:hAnsiTheme="minorHAnsi"/>
            <w:spacing w:val="7"/>
            <w:lang w:val="en-GB"/>
          </w:rPr>
          <w:t xml:space="preserve"> </w:t>
        </w:r>
      </w:hyperlink>
      <w:r w:rsidRPr="0091172C">
        <w:rPr>
          <w:rFonts w:asciiTheme="minorHAnsi" w:hAnsiTheme="minorHAnsi"/>
          <w:lang w:val="en-GB"/>
        </w:rPr>
        <w:t>A</w:t>
      </w:r>
      <w:r w:rsidRPr="0091172C">
        <w:rPr>
          <w:rFonts w:asciiTheme="minorHAnsi" w:hAnsiTheme="minorHAnsi"/>
          <w:spacing w:val="-8"/>
          <w:lang w:val="en-GB"/>
        </w:rPr>
        <w:t xml:space="preserve"> </w:t>
      </w:r>
      <w:r w:rsidRPr="0091172C">
        <w:rPr>
          <w:rFonts w:asciiTheme="minorHAnsi" w:hAnsiTheme="minorHAnsi"/>
          <w:lang w:val="en-GB"/>
        </w:rPr>
        <w:t>2.5</w:t>
      </w:r>
      <w:r w:rsidRPr="0091172C">
        <w:rPr>
          <w:rFonts w:asciiTheme="minorHAnsi" w:hAnsiTheme="minorHAnsi"/>
          <w:spacing w:val="-8"/>
          <w:lang w:val="en-GB"/>
        </w:rPr>
        <w:t xml:space="preserve"> </w:t>
      </w:r>
      <w:r w:rsidRPr="0091172C">
        <w:rPr>
          <w:rFonts w:asciiTheme="minorHAnsi" w:hAnsiTheme="minorHAnsi"/>
          <w:lang w:val="en-GB"/>
        </w:rPr>
        <w:t>tons</w:t>
      </w:r>
      <w:r w:rsidRPr="0091172C">
        <w:rPr>
          <w:rFonts w:asciiTheme="minorHAnsi" w:hAnsiTheme="minorHAnsi"/>
          <w:spacing w:val="-8"/>
          <w:lang w:val="en-GB"/>
        </w:rPr>
        <w:t xml:space="preserve"> </w:t>
      </w:r>
      <w:r w:rsidRPr="0091172C">
        <w:rPr>
          <w:rFonts w:asciiTheme="minorHAnsi" w:hAnsiTheme="minorHAnsi"/>
          <w:lang w:val="en-GB"/>
        </w:rPr>
        <w:t>concrete</w:t>
      </w:r>
      <w:r w:rsidRPr="0091172C">
        <w:rPr>
          <w:rFonts w:asciiTheme="minorHAnsi" w:hAnsiTheme="minorHAnsi"/>
          <w:spacing w:val="-8"/>
          <w:lang w:val="en-GB"/>
        </w:rPr>
        <w:t xml:space="preserve"> </w:t>
      </w:r>
      <w:r w:rsidRPr="0091172C">
        <w:rPr>
          <w:rFonts w:asciiTheme="minorHAnsi" w:hAnsiTheme="minorHAnsi"/>
          <w:lang w:val="en-GB"/>
        </w:rPr>
        <w:t>mooring</w:t>
      </w:r>
      <w:r w:rsidRPr="0091172C">
        <w:rPr>
          <w:rFonts w:asciiTheme="minorHAnsi" w:hAnsiTheme="minorHAnsi"/>
          <w:spacing w:val="-8"/>
          <w:lang w:val="en-GB"/>
        </w:rPr>
        <w:t xml:space="preserve"> </w:t>
      </w:r>
      <w:r w:rsidRPr="0091172C">
        <w:rPr>
          <w:rFonts w:asciiTheme="minorHAnsi" w:hAnsiTheme="minorHAnsi"/>
          <w:lang w:val="en-GB"/>
        </w:rPr>
        <w:t>was specifically</w:t>
      </w:r>
      <w:r w:rsidRPr="0091172C">
        <w:rPr>
          <w:rFonts w:asciiTheme="minorHAnsi" w:hAnsiTheme="minorHAnsi"/>
          <w:spacing w:val="-3"/>
          <w:lang w:val="en-GB"/>
        </w:rPr>
        <w:t xml:space="preserve"> </w:t>
      </w:r>
      <w:r w:rsidRPr="0091172C">
        <w:rPr>
          <w:rFonts w:asciiTheme="minorHAnsi" w:hAnsiTheme="minorHAnsi"/>
          <w:lang w:val="en-GB"/>
        </w:rPr>
        <w:t>installed</w:t>
      </w:r>
      <w:r w:rsidRPr="0091172C">
        <w:rPr>
          <w:rFonts w:asciiTheme="minorHAnsi" w:hAnsiTheme="minorHAnsi"/>
          <w:spacing w:val="-3"/>
          <w:lang w:val="en-GB"/>
        </w:rPr>
        <w:t xml:space="preserve"> </w:t>
      </w:r>
      <w:r w:rsidRPr="0091172C">
        <w:rPr>
          <w:rFonts w:asciiTheme="minorHAnsi" w:hAnsiTheme="minorHAnsi"/>
          <w:lang w:val="en-GB"/>
        </w:rPr>
        <w:t>on</w:t>
      </w:r>
      <w:r w:rsidRPr="0091172C">
        <w:rPr>
          <w:rFonts w:asciiTheme="minorHAnsi" w:hAnsiTheme="minorHAnsi"/>
          <w:spacing w:val="-2"/>
          <w:lang w:val="en-GB"/>
        </w:rPr>
        <w:t xml:space="preserve"> </w:t>
      </w:r>
      <w:r w:rsidRPr="0091172C">
        <w:rPr>
          <w:rFonts w:asciiTheme="minorHAnsi" w:hAnsiTheme="minorHAnsi"/>
          <w:lang w:val="en-GB"/>
        </w:rPr>
        <w:t>the</w:t>
      </w:r>
      <w:r w:rsidRPr="0091172C">
        <w:rPr>
          <w:rFonts w:asciiTheme="minorHAnsi" w:hAnsiTheme="minorHAnsi"/>
          <w:spacing w:val="-3"/>
          <w:lang w:val="en-GB"/>
        </w:rPr>
        <w:t xml:space="preserve"> </w:t>
      </w:r>
      <w:r w:rsidRPr="0091172C">
        <w:rPr>
          <w:rFonts w:asciiTheme="minorHAnsi" w:hAnsiTheme="minorHAnsi"/>
          <w:lang w:val="en-GB"/>
        </w:rPr>
        <w:t>seafloor</w:t>
      </w:r>
      <w:r w:rsidRPr="0091172C">
        <w:rPr>
          <w:rFonts w:asciiTheme="minorHAnsi" w:hAnsiTheme="minorHAnsi"/>
          <w:spacing w:val="-2"/>
          <w:lang w:val="en-GB"/>
        </w:rPr>
        <w:t xml:space="preserve"> </w:t>
      </w:r>
      <w:r w:rsidRPr="0091172C">
        <w:rPr>
          <w:rFonts w:asciiTheme="minorHAnsi" w:hAnsiTheme="minorHAnsi"/>
          <w:lang w:val="en-GB"/>
        </w:rPr>
        <w:t>for</w:t>
      </w:r>
      <w:r w:rsidRPr="0091172C">
        <w:rPr>
          <w:rFonts w:asciiTheme="minorHAnsi" w:hAnsiTheme="minorHAnsi"/>
          <w:spacing w:val="-3"/>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experiment</w:t>
      </w:r>
      <w:r w:rsidRPr="0091172C">
        <w:rPr>
          <w:rFonts w:asciiTheme="minorHAnsi" w:hAnsiTheme="minorHAnsi"/>
          <w:spacing w:val="-3"/>
          <w:lang w:val="en-GB"/>
        </w:rPr>
        <w:t xml:space="preserve"> </w:t>
      </w:r>
      <w:r w:rsidRPr="0091172C">
        <w:rPr>
          <w:rFonts w:asciiTheme="minorHAnsi" w:hAnsiTheme="minorHAnsi"/>
          <w:lang w:val="en-GB"/>
        </w:rPr>
        <w:t>(Figure</w:t>
      </w:r>
      <w:r w:rsidRPr="0091172C">
        <w:rPr>
          <w:rFonts w:asciiTheme="minorHAnsi" w:hAnsiTheme="minorHAnsi"/>
          <w:spacing w:val="-2"/>
          <w:lang w:val="en-GB"/>
        </w:rPr>
        <w:t xml:space="preserve"> </w:t>
      </w:r>
      <w:hyperlink w:anchor="_bookmark1" w:history="1">
        <w:r w:rsidRPr="0091172C">
          <w:rPr>
            <w:rFonts w:asciiTheme="minorHAnsi" w:hAnsiTheme="minorHAnsi"/>
            <w:lang w:val="en-GB"/>
          </w:rPr>
          <w:t>11c).</w:t>
        </w:r>
        <w:r w:rsidRPr="0091172C">
          <w:rPr>
            <w:rFonts w:asciiTheme="minorHAnsi" w:hAnsiTheme="minorHAnsi"/>
            <w:spacing w:val="10"/>
            <w:lang w:val="en-GB"/>
          </w:rPr>
          <w:t xml:space="preserve"> </w:t>
        </w:r>
      </w:hyperlink>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tripod</w:t>
      </w:r>
      <w:r w:rsidRPr="0091172C">
        <w:rPr>
          <w:rFonts w:asciiTheme="minorHAnsi" w:hAnsiTheme="minorHAnsi"/>
          <w:spacing w:val="-3"/>
          <w:lang w:val="en-GB"/>
        </w:rPr>
        <w:t xml:space="preserve"> </w:t>
      </w:r>
      <w:r w:rsidRPr="0091172C">
        <w:rPr>
          <w:rFonts w:asciiTheme="minorHAnsi" w:hAnsiTheme="minorHAnsi"/>
          <w:lang w:val="en-GB"/>
        </w:rPr>
        <w:t>was</w:t>
      </w:r>
      <w:r w:rsidRPr="0091172C">
        <w:rPr>
          <w:rFonts w:asciiTheme="minorHAnsi" w:hAnsiTheme="minorHAnsi"/>
          <w:spacing w:val="-2"/>
          <w:lang w:val="en-GB"/>
        </w:rPr>
        <w:t xml:space="preserve"> </w:t>
      </w:r>
      <w:r w:rsidRPr="0091172C">
        <w:rPr>
          <w:rFonts w:asciiTheme="minorHAnsi" w:hAnsiTheme="minorHAnsi"/>
          <w:lang w:val="en-GB"/>
        </w:rPr>
        <w:t>connected</w:t>
      </w:r>
      <w:r w:rsidRPr="0091172C">
        <w:rPr>
          <w:rFonts w:asciiTheme="minorHAnsi" w:hAnsiTheme="minorHAnsi"/>
          <w:spacing w:val="-3"/>
          <w:lang w:val="en-GB"/>
        </w:rPr>
        <w:t xml:space="preserve"> </w:t>
      </w:r>
      <w:r w:rsidRPr="0091172C">
        <w:rPr>
          <w:rFonts w:asciiTheme="minorHAnsi" w:hAnsiTheme="minorHAnsi"/>
          <w:lang w:val="en-GB"/>
        </w:rPr>
        <w:t>to</w:t>
      </w:r>
      <w:r w:rsidRPr="0091172C">
        <w:rPr>
          <w:rFonts w:asciiTheme="minorHAnsi" w:hAnsiTheme="minorHAnsi"/>
          <w:spacing w:val="-2"/>
          <w:lang w:val="en-GB"/>
        </w:rPr>
        <w:t xml:space="preserve"> </w:t>
      </w:r>
      <w:r w:rsidRPr="0091172C">
        <w:rPr>
          <w:rFonts w:asciiTheme="minorHAnsi" w:hAnsiTheme="minorHAnsi"/>
          <w:lang w:val="en-GB"/>
        </w:rPr>
        <w:t>the</w:t>
      </w:r>
      <w:r w:rsidRPr="0091172C">
        <w:rPr>
          <w:rFonts w:asciiTheme="minorHAnsi" w:hAnsiTheme="minorHAnsi"/>
          <w:spacing w:val="-3"/>
          <w:lang w:val="en-GB"/>
        </w:rPr>
        <w:t xml:space="preserve"> </w:t>
      </w:r>
      <w:r w:rsidRPr="0091172C">
        <w:rPr>
          <w:rFonts w:asciiTheme="minorHAnsi" w:hAnsiTheme="minorHAnsi"/>
          <w:lang w:val="en-GB"/>
        </w:rPr>
        <w:t>concrete</w:t>
      </w:r>
      <w:r w:rsidRPr="0091172C">
        <w:rPr>
          <w:rFonts w:asciiTheme="minorHAnsi" w:hAnsiTheme="minorHAnsi"/>
          <w:spacing w:val="-2"/>
          <w:lang w:val="en-GB"/>
        </w:rPr>
        <w:t xml:space="preserve"> </w:t>
      </w:r>
      <w:r w:rsidRPr="0091172C">
        <w:rPr>
          <w:rFonts w:asciiTheme="minorHAnsi" w:hAnsiTheme="minorHAnsi"/>
          <w:lang w:val="en-GB"/>
        </w:rPr>
        <w:t>mooring</w:t>
      </w:r>
      <w:r w:rsidRPr="0091172C">
        <w:rPr>
          <w:rFonts w:asciiTheme="minorHAnsi" w:hAnsiTheme="minorHAnsi"/>
          <w:spacing w:val="-3"/>
          <w:lang w:val="en-GB"/>
        </w:rPr>
        <w:t xml:space="preserve"> </w:t>
      </w:r>
      <w:r w:rsidRPr="0091172C">
        <w:rPr>
          <w:rFonts w:asciiTheme="minorHAnsi" w:hAnsiTheme="minorHAnsi"/>
          <w:lang w:val="en-GB"/>
        </w:rPr>
        <w:t>by</w:t>
      </w:r>
      <w:r w:rsidRPr="0091172C">
        <w:rPr>
          <w:rFonts w:asciiTheme="minorHAnsi" w:hAnsiTheme="minorHAnsi"/>
          <w:spacing w:val="-2"/>
          <w:lang w:val="en-GB"/>
        </w:rPr>
        <w:t xml:space="preserve"> </w:t>
      </w:r>
      <w:r w:rsidRPr="0091172C">
        <w:rPr>
          <w:rFonts w:asciiTheme="minorHAnsi" w:hAnsiTheme="minorHAnsi"/>
          <w:lang w:val="en-GB"/>
        </w:rPr>
        <w:t>a</w:t>
      </w:r>
      <w:r w:rsidR="00DF31D1">
        <w:rPr>
          <w:rFonts w:asciiTheme="minorHAnsi" w:hAnsiTheme="minorHAnsi"/>
          <w:lang w:val="en-GB"/>
        </w:rPr>
        <w:t>n</w:t>
      </w:r>
      <w:r w:rsidRPr="0091172C">
        <w:rPr>
          <w:rFonts w:asciiTheme="minorHAnsi" w:hAnsiTheme="minorHAnsi"/>
          <w:lang w:val="en-GB"/>
        </w:rPr>
        <w:t xml:space="preserve"> </w:t>
      </w:r>
      <w:r w:rsidRPr="0091172C">
        <w:rPr>
          <w:rFonts w:asciiTheme="minorHAnsi" w:hAnsiTheme="minorHAnsi"/>
          <w:spacing w:val="-48"/>
          <w:lang w:val="en-GB"/>
        </w:rPr>
        <w:t>8</w:t>
      </w:r>
      <w:r w:rsidRPr="0091172C">
        <w:rPr>
          <w:rFonts w:asciiTheme="minorHAnsi" w:hAnsiTheme="minorHAnsi"/>
          <w:lang w:val="en-GB"/>
        </w:rPr>
        <w:t xml:space="preserve"> </w:t>
      </w:r>
      <w:r w:rsidR="00DF31D1">
        <w:rPr>
          <w:rFonts w:asciiTheme="minorHAnsi" w:hAnsiTheme="minorHAnsi"/>
          <w:lang w:val="en-GB"/>
        </w:rPr>
        <w:t> </w:t>
      </w:r>
      <w:r w:rsidRPr="0091172C">
        <w:rPr>
          <w:rFonts w:asciiTheme="minorHAnsi" w:hAnsiTheme="minorHAnsi"/>
          <w:lang w:val="en-GB"/>
        </w:rPr>
        <w:t xml:space="preserve">cm </w:t>
      </w:r>
      <w:r w:rsidR="00DF31D1">
        <w:rPr>
          <w:rFonts w:asciiTheme="minorHAnsi" w:hAnsiTheme="minorHAnsi"/>
          <w:lang w:val="en-GB"/>
        </w:rPr>
        <w:t xml:space="preserve">width </w:t>
      </w:r>
      <w:r w:rsidRPr="0091172C">
        <w:rPr>
          <w:rFonts w:asciiTheme="minorHAnsi" w:hAnsiTheme="minorHAnsi"/>
          <w:lang w:val="en-GB"/>
        </w:rPr>
        <w:t>chain and deployed 10 m away. The Nortek Signature location was signal</w:t>
      </w:r>
      <w:r w:rsidR="00E96E7D">
        <w:rPr>
          <w:rFonts w:asciiTheme="minorHAnsi" w:hAnsiTheme="minorHAnsi"/>
          <w:lang w:val="en-GB"/>
        </w:rPr>
        <w:t>l</w:t>
      </w:r>
      <w:r w:rsidRPr="0091172C">
        <w:rPr>
          <w:rFonts w:asciiTheme="minorHAnsi" w:hAnsiTheme="minorHAnsi"/>
          <w:lang w:val="en-GB"/>
        </w:rPr>
        <w:t>ed on the water surface by a buoy</w:t>
      </w:r>
      <w:r w:rsidRPr="0091172C">
        <w:rPr>
          <w:rFonts w:asciiTheme="minorHAnsi" w:hAnsiTheme="minorHAnsi"/>
          <w:spacing w:val="1"/>
          <w:lang w:val="en-GB"/>
        </w:rPr>
        <w:t xml:space="preserve"> </w:t>
      </w:r>
      <w:r w:rsidRPr="0091172C">
        <w:rPr>
          <w:rFonts w:asciiTheme="minorHAnsi" w:hAnsiTheme="minorHAnsi"/>
          <w:lang w:val="en-GB"/>
        </w:rPr>
        <w:t>(Figure</w:t>
      </w:r>
      <w:r w:rsidRPr="0091172C">
        <w:rPr>
          <w:rFonts w:asciiTheme="minorHAnsi" w:hAnsiTheme="minorHAnsi"/>
          <w:spacing w:val="-2"/>
          <w:lang w:val="en-GB"/>
        </w:rPr>
        <w:t xml:space="preserve"> </w:t>
      </w:r>
      <w:hyperlink w:anchor="_bookmark1" w:history="1">
        <w:r w:rsidRPr="0091172C">
          <w:rPr>
            <w:rFonts w:asciiTheme="minorHAnsi" w:hAnsiTheme="minorHAnsi"/>
            <w:lang w:val="en-GB"/>
          </w:rPr>
          <w:t>11a)</w:t>
        </w:r>
        <w:r w:rsidRPr="0091172C">
          <w:rPr>
            <w:rFonts w:asciiTheme="minorHAnsi" w:hAnsiTheme="minorHAnsi"/>
            <w:spacing w:val="-1"/>
            <w:lang w:val="en-GB"/>
          </w:rPr>
          <w:t xml:space="preserve"> </w:t>
        </w:r>
      </w:hyperlink>
      <w:r w:rsidRPr="0091172C">
        <w:rPr>
          <w:rFonts w:asciiTheme="minorHAnsi" w:hAnsiTheme="minorHAnsi"/>
          <w:lang w:val="en-GB"/>
        </w:rPr>
        <w:t>installed</w:t>
      </w:r>
      <w:r w:rsidRPr="0091172C">
        <w:rPr>
          <w:rFonts w:asciiTheme="minorHAnsi" w:hAnsiTheme="minorHAnsi"/>
          <w:spacing w:val="-1"/>
          <w:lang w:val="en-GB"/>
        </w:rPr>
        <w:t xml:space="preserve"> </w:t>
      </w:r>
      <w:r w:rsidRPr="0091172C">
        <w:rPr>
          <w:rFonts w:asciiTheme="minorHAnsi" w:hAnsiTheme="minorHAnsi"/>
          <w:lang w:val="en-GB"/>
        </w:rPr>
        <w:t>above</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concrete</w:t>
      </w:r>
      <w:r w:rsidRPr="0091172C">
        <w:rPr>
          <w:rFonts w:asciiTheme="minorHAnsi" w:hAnsiTheme="minorHAnsi"/>
          <w:spacing w:val="-1"/>
          <w:lang w:val="en-GB"/>
        </w:rPr>
        <w:t xml:space="preserve"> </w:t>
      </w:r>
      <w:r w:rsidRPr="0091172C">
        <w:rPr>
          <w:rFonts w:asciiTheme="minorHAnsi" w:hAnsiTheme="minorHAnsi"/>
          <w:lang w:val="en-GB"/>
        </w:rPr>
        <w:t>mooring.</w:t>
      </w:r>
    </w:p>
    <w:p w14:paraId="63352D75" w14:textId="77777777" w:rsidR="00C84BC4" w:rsidRPr="0091172C" w:rsidRDefault="00C84BC4" w:rsidP="00C84BC4">
      <w:pPr>
        <w:pStyle w:val="BodyText"/>
        <w:spacing w:before="10"/>
        <w:ind w:left="113" w:right="111"/>
        <w:jc w:val="both"/>
        <w:rPr>
          <w:rFonts w:asciiTheme="minorHAnsi" w:hAnsiTheme="minorHAnsi"/>
          <w:lang w:val="en-GB"/>
        </w:rPr>
      </w:pPr>
    </w:p>
    <w:p w14:paraId="3696D7DE" w14:textId="0EC1C750" w:rsidR="00C84BC4" w:rsidRPr="0091172C" w:rsidRDefault="00C84BC4" w:rsidP="00B7629B">
      <w:pPr>
        <w:pStyle w:val="BodyText"/>
        <w:spacing w:before="10"/>
        <w:ind w:right="111"/>
        <w:jc w:val="both"/>
        <w:rPr>
          <w:rFonts w:asciiTheme="minorHAnsi" w:hAnsiTheme="minorHAnsi"/>
          <w:lang w:val="en-GB"/>
        </w:rPr>
      </w:pPr>
      <w:r w:rsidRPr="0091172C">
        <w:rPr>
          <w:rFonts w:asciiTheme="minorHAnsi" w:hAnsiTheme="minorHAnsi"/>
          <w:lang w:val="en-GB"/>
        </w:rPr>
        <w:t>The</w:t>
      </w:r>
      <w:r w:rsidRPr="0091172C">
        <w:rPr>
          <w:rFonts w:asciiTheme="minorHAnsi" w:hAnsiTheme="minorHAnsi"/>
          <w:spacing w:val="-8"/>
          <w:lang w:val="en-GB"/>
        </w:rPr>
        <w:t xml:space="preserve"> </w:t>
      </w:r>
      <w:r w:rsidRPr="0091172C">
        <w:rPr>
          <w:rFonts w:asciiTheme="minorHAnsi" w:hAnsiTheme="minorHAnsi"/>
          <w:lang w:val="en-GB"/>
        </w:rPr>
        <w:t>Nortek</w:t>
      </w:r>
      <w:r w:rsidRPr="0091172C">
        <w:rPr>
          <w:rFonts w:asciiTheme="minorHAnsi" w:hAnsiTheme="minorHAnsi"/>
          <w:spacing w:val="-7"/>
          <w:lang w:val="en-GB"/>
        </w:rPr>
        <w:t xml:space="preserve"> </w:t>
      </w:r>
      <w:r w:rsidRPr="0091172C">
        <w:rPr>
          <w:rFonts w:asciiTheme="minorHAnsi" w:hAnsiTheme="minorHAnsi"/>
          <w:lang w:val="en-GB"/>
        </w:rPr>
        <w:t>Signature</w:t>
      </w:r>
      <w:r w:rsidRPr="0091172C">
        <w:rPr>
          <w:rFonts w:asciiTheme="minorHAnsi" w:hAnsiTheme="minorHAnsi"/>
          <w:spacing w:val="-7"/>
          <w:lang w:val="en-GB"/>
        </w:rPr>
        <w:t xml:space="preserve"> </w:t>
      </w:r>
      <w:r w:rsidRPr="0091172C">
        <w:rPr>
          <w:rFonts w:asciiTheme="minorHAnsi" w:hAnsiTheme="minorHAnsi"/>
          <w:lang w:val="en-GB"/>
        </w:rPr>
        <w:t>was</w:t>
      </w:r>
      <w:r w:rsidRPr="0091172C">
        <w:rPr>
          <w:rFonts w:asciiTheme="minorHAnsi" w:hAnsiTheme="minorHAnsi"/>
          <w:spacing w:val="-8"/>
          <w:lang w:val="en-GB"/>
        </w:rPr>
        <w:t xml:space="preserve"> </w:t>
      </w:r>
      <w:r w:rsidRPr="0091172C">
        <w:rPr>
          <w:rFonts w:asciiTheme="minorHAnsi" w:hAnsiTheme="minorHAnsi"/>
          <w:lang w:val="en-GB"/>
        </w:rPr>
        <w:t>powered</w:t>
      </w:r>
      <w:r w:rsidRPr="0091172C">
        <w:rPr>
          <w:rFonts w:asciiTheme="minorHAnsi" w:hAnsiTheme="minorHAnsi"/>
          <w:spacing w:val="-7"/>
          <w:lang w:val="en-GB"/>
        </w:rPr>
        <w:t xml:space="preserve"> </w:t>
      </w:r>
      <w:r w:rsidRPr="0091172C">
        <w:rPr>
          <w:rFonts w:asciiTheme="minorHAnsi" w:hAnsiTheme="minorHAnsi"/>
          <w:lang w:val="en-GB"/>
        </w:rPr>
        <w:t>by</w:t>
      </w:r>
      <w:r w:rsidRPr="0091172C">
        <w:rPr>
          <w:rFonts w:asciiTheme="minorHAnsi" w:hAnsiTheme="minorHAnsi"/>
          <w:spacing w:val="-7"/>
          <w:lang w:val="en-GB"/>
        </w:rPr>
        <w:t xml:space="preserve"> </w:t>
      </w:r>
      <w:r w:rsidRPr="0091172C">
        <w:rPr>
          <w:rFonts w:asciiTheme="minorHAnsi" w:hAnsiTheme="minorHAnsi"/>
          <w:lang w:val="en-GB"/>
        </w:rPr>
        <w:t>two</w:t>
      </w:r>
      <w:r w:rsidRPr="0091172C">
        <w:rPr>
          <w:rFonts w:asciiTheme="minorHAnsi" w:hAnsiTheme="minorHAnsi"/>
          <w:spacing w:val="-7"/>
          <w:lang w:val="en-GB"/>
        </w:rPr>
        <w:t xml:space="preserve"> </w:t>
      </w:r>
      <w:r w:rsidRPr="0091172C">
        <w:rPr>
          <w:rFonts w:asciiTheme="minorHAnsi" w:hAnsiTheme="minorHAnsi"/>
          <w:lang w:val="en-GB"/>
        </w:rPr>
        <w:t>18</w:t>
      </w:r>
      <w:r w:rsidRPr="0091172C">
        <w:rPr>
          <w:rFonts w:asciiTheme="minorHAnsi" w:hAnsiTheme="minorHAnsi"/>
          <w:spacing w:val="-8"/>
          <w:lang w:val="en-GB"/>
        </w:rPr>
        <w:t xml:space="preserve"> </w:t>
      </w:r>
      <w:r w:rsidRPr="0091172C">
        <w:rPr>
          <w:rFonts w:asciiTheme="minorHAnsi" w:hAnsiTheme="minorHAnsi"/>
          <w:lang w:val="en-GB"/>
        </w:rPr>
        <w:t>V</w:t>
      </w:r>
      <w:r w:rsidRPr="0091172C">
        <w:rPr>
          <w:rFonts w:asciiTheme="minorHAnsi" w:hAnsiTheme="minorHAnsi"/>
          <w:spacing w:val="-7"/>
          <w:lang w:val="en-GB"/>
        </w:rPr>
        <w:t xml:space="preserve"> </w:t>
      </w:r>
      <w:r w:rsidRPr="0091172C">
        <w:rPr>
          <w:rFonts w:asciiTheme="minorHAnsi" w:hAnsiTheme="minorHAnsi"/>
          <w:lang w:val="en-GB"/>
        </w:rPr>
        <w:t>-</w:t>
      </w:r>
      <w:r w:rsidRPr="0091172C">
        <w:rPr>
          <w:rFonts w:asciiTheme="minorHAnsi" w:hAnsiTheme="minorHAnsi"/>
          <w:spacing w:val="-8"/>
          <w:lang w:val="en-GB"/>
        </w:rPr>
        <w:t xml:space="preserve"> </w:t>
      </w:r>
      <w:r w:rsidRPr="0091172C">
        <w:rPr>
          <w:rFonts w:asciiTheme="minorHAnsi" w:hAnsiTheme="minorHAnsi"/>
          <w:lang w:val="en-GB"/>
        </w:rPr>
        <w:t>540</w:t>
      </w:r>
      <w:r w:rsidRPr="0091172C">
        <w:rPr>
          <w:rFonts w:asciiTheme="minorHAnsi" w:hAnsiTheme="minorHAnsi"/>
          <w:spacing w:val="-7"/>
          <w:lang w:val="en-GB"/>
        </w:rPr>
        <w:t xml:space="preserve"> </w:t>
      </w:r>
      <w:r w:rsidRPr="0091172C">
        <w:rPr>
          <w:rFonts w:asciiTheme="minorHAnsi" w:hAnsiTheme="minorHAnsi"/>
          <w:lang w:val="en-GB"/>
        </w:rPr>
        <w:t>Wh</w:t>
      </w:r>
      <w:r w:rsidRPr="0091172C">
        <w:rPr>
          <w:rFonts w:asciiTheme="minorHAnsi" w:hAnsiTheme="minorHAnsi"/>
          <w:spacing w:val="-7"/>
          <w:lang w:val="en-GB"/>
        </w:rPr>
        <w:t xml:space="preserve"> </w:t>
      </w:r>
      <w:r w:rsidRPr="0091172C">
        <w:rPr>
          <w:rFonts w:asciiTheme="minorHAnsi" w:hAnsiTheme="minorHAnsi"/>
          <w:lang w:val="en-GB"/>
        </w:rPr>
        <w:t>alkaline</w:t>
      </w:r>
      <w:r w:rsidRPr="0091172C">
        <w:rPr>
          <w:rFonts w:asciiTheme="minorHAnsi" w:hAnsiTheme="minorHAnsi"/>
          <w:spacing w:val="-7"/>
          <w:lang w:val="en-GB"/>
        </w:rPr>
        <w:t xml:space="preserve"> </w:t>
      </w:r>
      <w:r w:rsidRPr="0091172C">
        <w:rPr>
          <w:rFonts w:asciiTheme="minorHAnsi" w:hAnsiTheme="minorHAnsi"/>
          <w:lang w:val="en-GB"/>
        </w:rPr>
        <w:t>batteries</w:t>
      </w:r>
      <w:r w:rsidRPr="0091172C">
        <w:rPr>
          <w:rFonts w:asciiTheme="minorHAnsi" w:hAnsiTheme="minorHAnsi"/>
          <w:spacing w:val="-7"/>
          <w:lang w:val="en-GB"/>
        </w:rPr>
        <w:t xml:space="preserve"> </w:t>
      </w:r>
      <w:r w:rsidRPr="0091172C">
        <w:rPr>
          <w:rFonts w:asciiTheme="minorHAnsi" w:hAnsiTheme="minorHAnsi"/>
          <w:lang w:val="en-GB"/>
        </w:rPr>
        <w:t>stored</w:t>
      </w:r>
      <w:r w:rsidRPr="0091172C">
        <w:rPr>
          <w:rFonts w:asciiTheme="minorHAnsi" w:hAnsiTheme="minorHAnsi"/>
          <w:spacing w:val="-8"/>
          <w:lang w:val="en-GB"/>
        </w:rPr>
        <w:t xml:space="preserve"> </w:t>
      </w:r>
      <w:r w:rsidRPr="0091172C">
        <w:rPr>
          <w:rFonts w:asciiTheme="minorHAnsi" w:hAnsiTheme="minorHAnsi"/>
          <w:lang w:val="en-GB"/>
        </w:rPr>
        <w:t>in</w:t>
      </w:r>
      <w:r w:rsidRPr="0091172C">
        <w:rPr>
          <w:rFonts w:asciiTheme="minorHAnsi" w:hAnsiTheme="minorHAnsi"/>
          <w:spacing w:val="-7"/>
          <w:lang w:val="en-GB"/>
        </w:rPr>
        <w:t xml:space="preserve"> </w:t>
      </w:r>
      <w:r w:rsidRPr="0091172C">
        <w:rPr>
          <w:rFonts w:asciiTheme="minorHAnsi" w:hAnsiTheme="minorHAnsi"/>
          <w:lang w:val="en-GB"/>
        </w:rPr>
        <w:t>an</w:t>
      </w:r>
      <w:r w:rsidRPr="0091172C">
        <w:rPr>
          <w:rFonts w:asciiTheme="minorHAnsi" w:hAnsiTheme="minorHAnsi"/>
          <w:spacing w:val="-8"/>
          <w:lang w:val="en-GB"/>
        </w:rPr>
        <w:t xml:space="preserve"> </w:t>
      </w:r>
      <w:r w:rsidRPr="0091172C">
        <w:rPr>
          <w:rFonts w:asciiTheme="minorHAnsi" w:hAnsiTheme="minorHAnsi"/>
          <w:lang w:val="en-GB"/>
        </w:rPr>
        <w:t>external</w:t>
      </w:r>
      <w:r w:rsidRPr="0091172C">
        <w:rPr>
          <w:rFonts w:asciiTheme="minorHAnsi" w:hAnsiTheme="minorHAnsi"/>
          <w:spacing w:val="-7"/>
          <w:lang w:val="en-GB"/>
        </w:rPr>
        <w:t xml:space="preserve"> </w:t>
      </w:r>
      <w:r w:rsidRPr="0091172C">
        <w:rPr>
          <w:rFonts w:asciiTheme="minorHAnsi" w:hAnsiTheme="minorHAnsi"/>
          <w:lang w:val="en-GB"/>
        </w:rPr>
        <w:t>canister.</w:t>
      </w:r>
      <w:r w:rsidRPr="0091172C">
        <w:rPr>
          <w:rFonts w:asciiTheme="minorHAnsi" w:hAnsiTheme="minorHAnsi"/>
          <w:spacing w:val="6"/>
          <w:lang w:val="en-GB"/>
        </w:rPr>
        <w:t xml:space="preserve"> </w:t>
      </w:r>
      <w:r w:rsidRPr="0091172C">
        <w:rPr>
          <w:rFonts w:asciiTheme="minorHAnsi" w:hAnsiTheme="minorHAnsi"/>
          <w:lang w:val="en-GB"/>
        </w:rPr>
        <w:t>The</w:t>
      </w:r>
      <w:r w:rsidRPr="0091172C">
        <w:rPr>
          <w:rFonts w:asciiTheme="minorHAnsi" w:hAnsiTheme="minorHAnsi"/>
          <w:spacing w:val="-7"/>
          <w:lang w:val="en-GB"/>
        </w:rPr>
        <w:t xml:space="preserve"> </w:t>
      </w:r>
      <w:r w:rsidRPr="0091172C">
        <w:rPr>
          <w:rFonts w:asciiTheme="minorHAnsi" w:hAnsiTheme="minorHAnsi"/>
          <w:lang w:val="en-GB"/>
        </w:rPr>
        <w:t>Nortek</w:t>
      </w:r>
      <w:r w:rsidRPr="0091172C">
        <w:rPr>
          <w:rFonts w:asciiTheme="minorHAnsi" w:hAnsiTheme="minorHAnsi"/>
          <w:spacing w:val="-48"/>
          <w:lang w:val="en-GB"/>
        </w:rPr>
        <w:t xml:space="preserve"> </w:t>
      </w:r>
      <w:r w:rsidRPr="0091172C">
        <w:rPr>
          <w:rFonts w:asciiTheme="minorHAnsi" w:hAnsiTheme="minorHAnsi"/>
          <w:lang w:val="en-GB"/>
        </w:rPr>
        <w:t>Signature collected data over a 27-day period, from 13 October to 10 November 2020, near the autumn equinox. Thus,</w:t>
      </w:r>
      <w:r w:rsidRPr="0091172C">
        <w:rPr>
          <w:rFonts w:asciiTheme="minorHAnsi" w:hAnsiTheme="minorHAnsi"/>
          <w:spacing w:val="1"/>
          <w:lang w:val="en-GB"/>
        </w:rPr>
        <w:t xml:space="preserve"> </w:t>
      </w:r>
      <w:r w:rsidRPr="0091172C">
        <w:rPr>
          <w:rFonts w:asciiTheme="minorHAnsi" w:hAnsiTheme="minorHAnsi"/>
          <w:lang w:val="en-GB"/>
        </w:rPr>
        <w:t>maximum velocities at site are expected to be captured. The instrument was set to record continuously the along-beam</w:t>
      </w:r>
      <w:r w:rsidRPr="0091172C">
        <w:rPr>
          <w:rFonts w:asciiTheme="minorHAnsi" w:hAnsiTheme="minorHAnsi"/>
          <w:spacing w:val="1"/>
          <w:lang w:val="en-GB"/>
        </w:rPr>
        <w:t xml:space="preserve"> </w:t>
      </w:r>
      <w:r w:rsidRPr="0091172C">
        <w:rPr>
          <w:rFonts w:asciiTheme="minorHAnsi" w:hAnsiTheme="minorHAnsi"/>
          <w:lang w:val="en-GB"/>
        </w:rPr>
        <w:t>velocities at the pinging rate of 8 Hz. Velocities were recorded with 0.8 m vertical resolution (bin size), starting 1.5 m</w:t>
      </w:r>
      <w:r w:rsidRPr="0091172C">
        <w:rPr>
          <w:rFonts w:asciiTheme="minorHAnsi" w:hAnsiTheme="minorHAnsi"/>
          <w:spacing w:val="1"/>
          <w:lang w:val="en-GB"/>
        </w:rPr>
        <w:t xml:space="preserve"> </w:t>
      </w:r>
      <w:r w:rsidRPr="0091172C">
        <w:rPr>
          <w:rFonts w:asciiTheme="minorHAnsi" w:hAnsiTheme="minorHAnsi"/>
          <w:lang w:val="en-GB"/>
        </w:rPr>
        <w:t>from the seafloor (centre of the first bin). The average standard deviation of the attitude parameters (heading, pitch and</w:t>
      </w:r>
      <w:r w:rsidRPr="0091172C">
        <w:rPr>
          <w:rFonts w:asciiTheme="minorHAnsi" w:hAnsiTheme="minorHAnsi"/>
          <w:spacing w:val="1"/>
          <w:lang w:val="en-GB"/>
        </w:rPr>
        <w:t xml:space="preserve"> </w:t>
      </w:r>
      <w:r w:rsidRPr="0091172C">
        <w:rPr>
          <w:rFonts w:asciiTheme="minorHAnsi" w:hAnsiTheme="minorHAnsi"/>
          <w:lang w:val="en-GB"/>
        </w:rPr>
        <w:t>roll) of the Nortek Signature were found to be lower than 0.7°, indicating that the tripod remained stable throughout the</w:t>
      </w:r>
      <w:r w:rsidRPr="0091172C">
        <w:rPr>
          <w:rFonts w:asciiTheme="minorHAnsi" w:hAnsiTheme="minorHAnsi"/>
          <w:spacing w:val="1"/>
          <w:lang w:val="en-GB"/>
        </w:rPr>
        <w:t xml:space="preserve"> </w:t>
      </w:r>
      <w:r w:rsidRPr="0091172C">
        <w:rPr>
          <w:rFonts w:asciiTheme="minorHAnsi" w:hAnsiTheme="minorHAnsi"/>
          <w:lang w:val="en-GB"/>
        </w:rPr>
        <w:t>deployment.</w:t>
      </w:r>
    </w:p>
    <w:p w14:paraId="53E432F8" w14:textId="0B5E0403" w:rsidR="00C84BC4" w:rsidRPr="0091172C" w:rsidRDefault="00C84BC4" w:rsidP="00C84BC4">
      <w:pPr>
        <w:pStyle w:val="Heading3"/>
      </w:pPr>
      <w:bookmarkStart w:id="43" w:name="The_Étel_estuary_test_site"/>
      <w:bookmarkEnd w:id="43"/>
      <w:r w:rsidRPr="0091172C">
        <w:t>The</w:t>
      </w:r>
      <w:r w:rsidRPr="0091172C">
        <w:rPr>
          <w:spacing w:val="-3"/>
        </w:rPr>
        <w:t xml:space="preserve"> </w:t>
      </w:r>
      <w:r w:rsidR="007D46A9">
        <w:t>Étel</w:t>
      </w:r>
      <w:r w:rsidRPr="0091172C">
        <w:rPr>
          <w:spacing w:val="-3"/>
        </w:rPr>
        <w:t xml:space="preserve"> </w:t>
      </w:r>
      <w:r w:rsidRPr="0091172C">
        <w:t>estuary</w:t>
      </w:r>
      <w:r w:rsidRPr="0091172C">
        <w:rPr>
          <w:spacing w:val="-2"/>
        </w:rPr>
        <w:t xml:space="preserve"> </w:t>
      </w:r>
      <w:r w:rsidRPr="0091172C">
        <w:t>test</w:t>
      </w:r>
      <w:r w:rsidRPr="0091172C">
        <w:rPr>
          <w:spacing w:val="-3"/>
        </w:rPr>
        <w:t xml:space="preserve"> </w:t>
      </w:r>
      <w:r w:rsidRPr="0091172C">
        <w:t>site</w:t>
      </w:r>
    </w:p>
    <w:p w14:paraId="74842D55" w14:textId="347D9C69" w:rsidR="00C84BC4" w:rsidRPr="0091172C" w:rsidRDefault="00C84BC4" w:rsidP="00C84BC4">
      <w:pPr>
        <w:pStyle w:val="BodyText"/>
        <w:ind w:right="111"/>
        <w:jc w:val="both"/>
        <w:rPr>
          <w:rFonts w:asciiTheme="minorHAnsi" w:hAnsiTheme="minorHAnsi"/>
          <w:lang w:val="en-GB"/>
        </w:rPr>
      </w:pP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mean</w:t>
      </w:r>
      <w:r w:rsidRPr="0091172C">
        <w:rPr>
          <w:rFonts w:asciiTheme="minorHAnsi" w:hAnsiTheme="minorHAnsi"/>
          <w:spacing w:val="-4"/>
          <w:lang w:val="en-GB"/>
        </w:rPr>
        <w:t xml:space="preserve"> </w:t>
      </w:r>
      <w:r w:rsidRPr="0091172C">
        <w:rPr>
          <w:rFonts w:asciiTheme="minorHAnsi" w:hAnsiTheme="minorHAnsi"/>
          <w:lang w:val="en-GB"/>
        </w:rPr>
        <w:t>depth</w:t>
      </w:r>
      <w:r w:rsidRPr="0091172C">
        <w:rPr>
          <w:rFonts w:asciiTheme="minorHAnsi" w:hAnsiTheme="minorHAnsi"/>
          <w:spacing w:val="-4"/>
          <w:lang w:val="en-GB"/>
        </w:rPr>
        <w:t xml:space="preserve"> </w:t>
      </w:r>
      <w:r w:rsidRPr="0091172C">
        <w:rPr>
          <w:rFonts w:asciiTheme="minorHAnsi" w:hAnsiTheme="minorHAnsi"/>
          <w:lang w:val="en-GB"/>
        </w:rPr>
        <w:t>and</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river</w:t>
      </w:r>
      <w:r w:rsidRPr="0091172C">
        <w:rPr>
          <w:rFonts w:asciiTheme="minorHAnsi" w:hAnsiTheme="minorHAnsi"/>
          <w:spacing w:val="-4"/>
          <w:lang w:val="en-GB"/>
        </w:rPr>
        <w:t xml:space="preserve"> </w:t>
      </w:r>
      <w:r w:rsidRPr="0091172C">
        <w:rPr>
          <w:rFonts w:asciiTheme="minorHAnsi" w:hAnsiTheme="minorHAnsi"/>
          <w:lang w:val="en-GB"/>
        </w:rPr>
        <w:t>width</w:t>
      </w:r>
      <w:r w:rsidRPr="0091172C">
        <w:rPr>
          <w:rFonts w:asciiTheme="minorHAnsi" w:hAnsiTheme="minorHAnsi"/>
          <w:spacing w:val="-4"/>
          <w:lang w:val="en-GB"/>
        </w:rPr>
        <w:t xml:space="preserve"> </w:t>
      </w:r>
      <w:r w:rsidRPr="0091172C">
        <w:rPr>
          <w:rFonts w:asciiTheme="minorHAnsi" w:hAnsiTheme="minorHAnsi"/>
          <w:lang w:val="en-GB"/>
        </w:rPr>
        <w:t>at</w:t>
      </w:r>
      <w:r w:rsidRPr="0091172C">
        <w:rPr>
          <w:rFonts w:asciiTheme="minorHAnsi" w:hAnsiTheme="minorHAnsi"/>
          <w:spacing w:val="-4"/>
          <w:lang w:val="en-GB"/>
        </w:rPr>
        <w:t xml:space="preserve"> </w:t>
      </w:r>
      <w:r w:rsidR="007D46A9">
        <w:rPr>
          <w:rFonts w:asciiTheme="minorHAnsi" w:hAnsiTheme="minorHAnsi"/>
          <w:lang w:val="en-GB"/>
        </w:rPr>
        <w:t>Étel</w:t>
      </w:r>
      <w:r w:rsidRPr="0091172C">
        <w:rPr>
          <w:rFonts w:asciiTheme="minorHAnsi" w:hAnsiTheme="minorHAnsi"/>
          <w:spacing w:val="-4"/>
          <w:lang w:val="en-GB"/>
        </w:rPr>
        <w:t xml:space="preserve"> </w:t>
      </w:r>
      <w:r w:rsidRPr="0091172C">
        <w:rPr>
          <w:rFonts w:asciiTheme="minorHAnsi" w:hAnsiTheme="minorHAnsi"/>
          <w:lang w:val="en-GB"/>
        </w:rPr>
        <w:t>estuary</w:t>
      </w:r>
      <w:r w:rsidRPr="0091172C">
        <w:rPr>
          <w:rFonts w:asciiTheme="minorHAnsi" w:hAnsiTheme="minorHAnsi"/>
          <w:spacing w:val="-4"/>
          <w:lang w:val="en-GB"/>
        </w:rPr>
        <w:t xml:space="preserve"> </w:t>
      </w:r>
      <w:r w:rsidRPr="0091172C">
        <w:rPr>
          <w:rFonts w:asciiTheme="minorHAnsi" w:hAnsiTheme="minorHAnsi"/>
          <w:lang w:val="en-GB"/>
        </w:rPr>
        <w:t>test</w:t>
      </w:r>
      <w:r w:rsidRPr="0091172C">
        <w:rPr>
          <w:rFonts w:asciiTheme="minorHAnsi" w:hAnsiTheme="minorHAnsi"/>
          <w:spacing w:val="-4"/>
          <w:lang w:val="en-GB"/>
        </w:rPr>
        <w:t xml:space="preserve"> </w:t>
      </w:r>
      <w:r w:rsidRPr="0091172C">
        <w:rPr>
          <w:rFonts w:asciiTheme="minorHAnsi" w:hAnsiTheme="minorHAnsi"/>
          <w:lang w:val="en-GB"/>
        </w:rPr>
        <w:t>site</w:t>
      </w:r>
      <w:r w:rsidRPr="0091172C">
        <w:rPr>
          <w:rFonts w:asciiTheme="minorHAnsi" w:hAnsiTheme="minorHAnsi"/>
          <w:spacing w:val="-4"/>
          <w:lang w:val="en-GB"/>
        </w:rPr>
        <w:t xml:space="preserve"> </w:t>
      </w:r>
      <w:r w:rsidRPr="0091172C">
        <w:rPr>
          <w:rFonts w:asciiTheme="minorHAnsi" w:hAnsiTheme="minorHAnsi"/>
          <w:lang w:val="en-GB"/>
        </w:rPr>
        <w:t>are</w:t>
      </w:r>
      <w:r w:rsidRPr="0091172C">
        <w:rPr>
          <w:rFonts w:asciiTheme="minorHAnsi" w:hAnsiTheme="minorHAnsi"/>
          <w:spacing w:val="-4"/>
          <w:lang w:val="en-GB"/>
        </w:rPr>
        <w:t xml:space="preserve"> </w:t>
      </w:r>
      <w:r w:rsidRPr="0091172C">
        <w:rPr>
          <w:rFonts w:asciiTheme="minorHAnsi" w:hAnsiTheme="minorHAnsi"/>
          <w:lang w:val="en-GB"/>
        </w:rPr>
        <w:t>approximately</w:t>
      </w:r>
      <w:r w:rsidRPr="0091172C">
        <w:rPr>
          <w:rFonts w:asciiTheme="minorHAnsi" w:hAnsiTheme="minorHAnsi"/>
          <w:spacing w:val="-4"/>
          <w:lang w:val="en-GB"/>
        </w:rPr>
        <w:t xml:space="preserve"> </w:t>
      </w:r>
      <w:r w:rsidRPr="0091172C">
        <w:rPr>
          <w:rFonts w:asciiTheme="minorHAnsi" w:hAnsiTheme="minorHAnsi"/>
          <w:lang w:val="en-GB"/>
        </w:rPr>
        <w:t>16</w:t>
      </w:r>
      <w:r w:rsidRPr="0091172C">
        <w:rPr>
          <w:rFonts w:asciiTheme="minorHAnsi" w:hAnsiTheme="minorHAnsi"/>
          <w:spacing w:val="-3"/>
          <w:lang w:val="en-GB"/>
        </w:rPr>
        <w:t xml:space="preserve"> </w:t>
      </w:r>
      <w:r w:rsidRPr="0091172C">
        <w:rPr>
          <w:rFonts w:asciiTheme="minorHAnsi" w:hAnsiTheme="minorHAnsi"/>
          <w:lang w:val="en-GB"/>
        </w:rPr>
        <w:t>m</w:t>
      </w:r>
      <w:r w:rsidRPr="0091172C">
        <w:rPr>
          <w:rFonts w:asciiTheme="minorHAnsi" w:hAnsiTheme="minorHAnsi"/>
          <w:spacing w:val="-4"/>
          <w:lang w:val="en-GB"/>
        </w:rPr>
        <w:t xml:space="preserve"> </w:t>
      </w:r>
      <w:r w:rsidRPr="0091172C">
        <w:rPr>
          <w:rFonts w:asciiTheme="minorHAnsi" w:hAnsiTheme="minorHAnsi"/>
          <w:lang w:val="en-GB"/>
        </w:rPr>
        <w:t>and</w:t>
      </w:r>
      <w:r w:rsidRPr="0091172C">
        <w:rPr>
          <w:rFonts w:asciiTheme="minorHAnsi" w:hAnsiTheme="minorHAnsi"/>
          <w:spacing w:val="-4"/>
          <w:lang w:val="en-GB"/>
        </w:rPr>
        <w:t xml:space="preserve"> </w:t>
      </w:r>
      <w:r w:rsidRPr="0091172C">
        <w:rPr>
          <w:rFonts w:asciiTheme="minorHAnsi" w:hAnsiTheme="minorHAnsi"/>
          <w:lang w:val="en-GB"/>
        </w:rPr>
        <w:t>280</w:t>
      </w:r>
      <w:r w:rsidRPr="0091172C">
        <w:rPr>
          <w:rFonts w:asciiTheme="minorHAnsi" w:hAnsiTheme="minorHAnsi"/>
          <w:spacing w:val="-4"/>
          <w:lang w:val="en-GB"/>
        </w:rPr>
        <w:t xml:space="preserve"> </w:t>
      </w:r>
      <w:r w:rsidRPr="0091172C">
        <w:rPr>
          <w:rFonts w:asciiTheme="minorHAnsi" w:hAnsiTheme="minorHAnsi"/>
          <w:lang w:val="en-GB"/>
        </w:rPr>
        <w:t>m</w:t>
      </w:r>
      <w:r w:rsidRPr="0091172C">
        <w:rPr>
          <w:rFonts w:asciiTheme="minorHAnsi" w:hAnsiTheme="minorHAnsi"/>
          <w:spacing w:val="-4"/>
          <w:lang w:val="en-GB"/>
        </w:rPr>
        <w:t xml:space="preserve"> </w:t>
      </w:r>
      <w:r w:rsidRPr="0091172C">
        <w:rPr>
          <w:rFonts w:asciiTheme="minorHAnsi" w:hAnsiTheme="minorHAnsi"/>
          <w:lang w:val="en-GB"/>
        </w:rPr>
        <w:t>respectively.</w:t>
      </w:r>
      <w:r w:rsidRPr="0091172C">
        <w:rPr>
          <w:rFonts w:asciiTheme="minorHAnsi" w:hAnsiTheme="minorHAnsi"/>
          <w:spacing w:val="7"/>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flow</w:t>
      </w:r>
      <w:r w:rsidR="00342A40">
        <w:rPr>
          <w:rFonts w:asciiTheme="minorHAnsi" w:hAnsiTheme="minorHAnsi"/>
          <w:lang w:val="en-GB"/>
        </w:rPr>
        <w:t xml:space="preserve"> </w:t>
      </w:r>
      <w:r w:rsidRPr="0091172C">
        <w:rPr>
          <w:rFonts w:asciiTheme="minorHAnsi" w:hAnsiTheme="minorHAnsi"/>
          <w:lang w:val="en-GB"/>
        </w:rPr>
        <w:t>regime</w:t>
      </w:r>
      <w:r w:rsidRPr="0091172C">
        <w:rPr>
          <w:rFonts w:asciiTheme="minorHAnsi" w:hAnsiTheme="minorHAnsi"/>
          <w:spacing w:val="-8"/>
          <w:lang w:val="en-GB"/>
        </w:rPr>
        <w:t xml:space="preserve"> </w:t>
      </w:r>
      <w:r w:rsidRPr="0091172C">
        <w:rPr>
          <w:rFonts w:asciiTheme="minorHAnsi" w:hAnsiTheme="minorHAnsi"/>
          <w:lang w:val="en-GB"/>
        </w:rPr>
        <w:t>in</w:t>
      </w:r>
      <w:r w:rsidRPr="0091172C">
        <w:rPr>
          <w:rFonts w:asciiTheme="minorHAnsi" w:hAnsiTheme="minorHAnsi"/>
          <w:spacing w:val="-7"/>
          <w:lang w:val="en-GB"/>
        </w:rPr>
        <w:t xml:space="preserve"> </w:t>
      </w:r>
      <w:r w:rsidRPr="0091172C">
        <w:rPr>
          <w:rFonts w:asciiTheme="minorHAnsi" w:hAnsiTheme="minorHAnsi"/>
          <w:lang w:val="en-GB"/>
        </w:rPr>
        <w:t>the</w:t>
      </w:r>
      <w:r w:rsidRPr="0091172C">
        <w:rPr>
          <w:rFonts w:asciiTheme="minorHAnsi" w:hAnsiTheme="minorHAnsi"/>
          <w:spacing w:val="-7"/>
          <w:lang w:val="en-GB"/>
        </w:rPr>
        <w:t xml:space="preserve"> </w:t>
      </w:r>
      <w:r w:rsidRPr="0091172C">
        <w:rPr>
          <w:rFonts w:asciiTheme="minorHAnsi" w:hAnsiTheme="minorHAnsi"/>
          <w:lang w:val="en-GB"/>
        </w:rPr>
        <w:t>estuary</w:t>
      </w:r>
      <w:r w:rsidRPr="0091172C">
        <w:rPr>
          <w:rFonts w:asciiTheme="minorHAnsi" w:hAnsiTheme="minorHAnsi"/>
          <w:spacing w:val="-6"/>
          <w:lang w:val="en-GB"/>
        </w:rPr>
        <w:t xml:space="preserve"> </w:t>
      </w:r>
      <w:r w:rsidRPr="0091172C">
        <w:rPr>
          <w:rFonts w:asciiTheme="minorHAnsi" w:hAnsiTheme="minorHAnsi"/>
          <w:lang w:val="en-GB"/>
        </w:rPr>
        <w:t>is</w:t>
      </w:r>
      <w:r w:rsidRPr="0091172C">
        <w:rPr>
          <w:rFonts w:asciiTheme="minorHAnsi" w:hAnsiTheme="minorHAnsi"/>
          <w:spacing w:val="-7"/>
          <w:lang w:val="en-GB"/>
        </w:rPr>
        <w:t xml:space="preserve"> </w:t>
      </w:r>
      <w:r w:rsidRPr="0091172C">
        <w:rPr>
          <w:rFonts w:asciiTheme="minorHAnsi" w:hAnsiTheme="minorHAnsi"/>
          <w:lang w:val="en-GB"/>
        </w:rPr>
        <w:t>essentially</w:t>
      </w:r>
      <w:r w:rsidRPr="0091172C">
        <w:rPr>
          <w:rFonts w:asciiTheme="minorHAnsi" w:hAnsiTheme="minorHAnsi"/>
          <w:spacing w:val="-7"/>
          <w:lang w:val="en-GB"/>
        </w:rPr>
        <w:t xml:space="preserve"> </w:t>
      </w:r>
      <w:r w:rsidRPr="0091172C">
        <w:rPr>
          <w:rFonts w:asciiTheme="minorHAnsi" w:hAnsiTheme="minorHAnsi"/>
          <w:lang w:val="en-GB"/>
        </w:rPr>
        <w:t>governed</w:t>
      </w:r>
      <w:r w:rsidRPr="0091172C">
        <w:rPr>
          <w:rFonts w:asciiTheme="minorHAnsi" w:hAnsiTheme="minorHAnsi"/>
          <w:spacing w:val="-7"/>
          <w:lang w:val="en-GB"/>
        </w:rPr>
        <w:t xml:space="preserve"> </w:t>
      </w:r>
      <w:r w:rsidRPr="0091172C">
        <w:rPr>
          <w:rFonts w:asciiTheme="minorHAnsi" w:hAnsiTheme="minorHAnsi"/>
          <w:lang w:val="en-GB"/>
        </w:rPr>
        <w:t>by</w:t>
      </w:r>
      <w:r w:rsidRPr="0091172C">
        <w:rPr>
          <w:rFonts w:asciiTheme="minorHAnsi" w:hAnsiTheme="minorHAnsi"/>
          <w:spacing w:val="-7"/>
          <w:lang w:val="en-GB"/>
        </w:rPr>
        <w:t xml:space="preserve"> </w:t>
      </w:r>
      <w:r w:rsidRPr="0091172C">
        <w:rPr>
          <w:rFonts w:asciiTheme="minorHAnsi" w:hAnsiTheme="minorHAnsi"/>
          <w:lang w:val="en-GB"/>
        </w:rPr>
        <w:t>tides</w:t>
      </w:r>
      <w:r w:rsidRPr="0091172C">
        <w:rPr>
          <w:rFonts w:asciiTheme="minorHAnsi" w:hAnsiTheme="minorHAnsi"/>
          <w:spacing w:val="-7"/>
          <w:lang w:val="en-GB"/>
        </w:rPr>
        <w:t xml:space="preserve"> </w:t>
      </w:r>
      <w:r w:rsidRPr="0091172C">
        <w:rPr>
          <w:rFonts w:asciiTheme="minorHAnsi" w:hAnsiTheme="minorHAnsi"/>
          <w:lang w:val="en-GB"/>
        </w:rPr>
        <w:t>of</w:t>
      </w:r>
      <w:r w:rsidRPr="0091172C">
        <w:rPr>
          <w:rFonts w:asciiTheme="minorHAnsi" w:hAnsiTheme="minorHAnsi"/>
          <w:spacing w:val="-7"/>
          <w:lang w:val="en-GB"/>
        </w:rPr>
        <w:t xml:space="preserve"> </w:t>
      </w:r>
      <w:r w:rsidRPr="0091172C">
        <w:rPr>
          <w:rFonts w:asciiTheme="minorHAnsi" w:hAnsiTheme="minorHAnsi"/>
          <w:lang w:val="en-GB"/>
        </w:rPr>
        <w:t>semi-diurnal</w:t>
      </w:r>
      <w:r w:rsidRPr="0091172C">
        <w:rPr>
          <w:rFonts w:asciiTheme="minorHAnsi" w:hAnsiTheme="minorHAnsi"/>
          <w:spacing w:val="-7"/>
          <w:lang w:val="en-GB"/>
        </w:rPr>
        <w:t xml:space="preserve"> </w:t>
      </w:r>
      <w:r w:rsidRPr="0091172C">
        <w:rPr>
          <w:rFonts w:asciiTheme="minorHAnsi" w:hAnsiTheme="minorHAnsi"/>
          <w:lang w:val="en-GB"/>
        </w:rPr>
        <w:t>period</w:t>
      </w:r>
      <w:r w:rsidRPr="0091172C">
        <w:rPr>
          <w:rFonts w:asciiTheme="minorHAnsi" w:hAnsiTheme="minorHAnsi"/>
          <w:spacing w:val="-6"/>
          <w:lang w:val="en-GB"/>
        </w:rPr>
        <w:t xml:space="preserve"> </w:t>
      </w:r>
      <w:r w:rsidRPr="0091172C">
        <w:rPr>
          <w:rFonts w:asciiTheme="minorHAnsi" w:hAnsiTheme="minorHAnsi"/>
          <w:lang w:val="en-GB"/>
        </w:rPr>
        <w:t>with</w:t>
      </w:r>
      <w:r w:rsidRPr="0091172C">
        <w:rPr>
          <w:rFonts w:asciiTheme="minorHAnsi" w:hAnsiTheme="minorHAnsi"/>
          <w:spacing w:val="-7"/>
          <w:lang w:val="en-GB"/>
        </w:rPr>
        <w:t xml:space="preserve"> </w:t>
      </w:r>
      <w:r w:rsidRPr="0091172C">
        <w:rPr>
          <w:rFonts w:asciiTheme="minorHAnsi" w:hAnsiTheme="minorHAnsi"/>
          <w:lang w:val="en-GB"/>
        </w:rPr>
        <w:t>a</w:t>
      </w:r>
      <w:r w:rsidRPr="0091172C">
        <w:rPr>
          <w:rFonts w:asciiTheme="minorHAnsi" w:hAnsiTheme="minorHAnsi"/>
          <w:spacing w:val="-7"/>
          <w:lang w:val="en-GB"/>
        </w:rPr>
        <w:t xml:space="preserve"> </w:t>
      </w:r>
      <w:r w:rsidRPr="0091172C">
        <w:rPr>
          <w:rFonts w:asciiTheme="minorHAnsi" w:hAnsiTheme="minorHAnsi"/>
          <w:lang w:val="en-GB"/>
        </w:rPr>
        <w:t>slight</w:t>
      </w:r>
      <w:r w:rsidRPr="0091172C">
        <w:rPr>
          <w:rFonts w:asciiTheme="minorHAnsi" w:hAnsiTheme="minorHAnsi"/>
          <w:spacing w:val="-7"/>
          <w:lang w:val="en-GB"/>
        </w:rPr>
        <w:t xml:space="preserve"> </w:t>
      </w:r>
      <w:r w:rsidRPr="0091172C">
        <w:rPr>
          <w:rFonts w:asciiTheme="minorHAnsi" w:hAnsiTheme="minorHAnsi"/>
          <w:lang w:val="en-GB"/>
        </w:rPr>
        <w:t>fortnight</w:t>
      </w:r>
      <w:r w:rsidR="00E96E7D">
        <w:rPr>
          <w:rFonts w:asciiTheme="minorHAnsi" w:hAnsiTheme="minorHAnsi"/>
          <w:lang w:val="en-GB"/>
        </w:rPr>
        <w:t>ly</w:t>
      </w:r>
      <w:r w:rsidRPr="0091172C">
        <w:rPr>
          <w:rFonts w:asciiTheme="minorHAnsi" w:hAnsiTheme="minorHAnsi"/>
          <w:spacing w:val="-7"/>
          <w:lang w:val="en-GB"/>
        </w:rPr>
        <w:t xml:space="preserve"> </w:t>
      </w:r>
      <w:r w:rsidRPr="0091172C">
        <w:rPr>
          <w:rFonts w:asciiTheme="minorHAnsi" w:hAnsiTheme="minorHAnsi"/>
          <w:lang w:val="en-GB"/>
        </w:rPr>
        <w:t>modulation.</w:t>
      </w:r>
      <w:r w:rsidRPr="0091172C">
        <w:rPr>
          <w:rFonts w:asciiTheme="minorHAnsi" w:hAnsiTheme="minorHAnsi"/>
          <w:spacing w:val="7"/>
          <w:lang w:val="en-GB"/>
        </w:rPr>
        <w:t xml:space="preserve"> </w:t>
      </w:r>
      <w:r w:rsidRPr="0091172C">
        <w:rPr>
          <w:rFonts w:asciiTheme="minorHAnsi" w:hAnsiTheme="minorHAnsi"/>
          <w:lang w:val="en-GB"/>
        </w:rPr>
        <w:t>At</w:t>
      </w:r>
      <w:r w:rsidRPr="0091172C">
        <w:rPr>
          <w:rFonts w:asciiTheme="minorHAnsi" w:hAnsiTheme="minorHAnsi"/>
          <w:spacing w:val="-7"/>
          <w:lang w:val="en-GB"/>
        </w:rPr>
        <w:t xml:space="preserve"> </w:t>
      </w:r>
      <w:r w:rsidRPr="0091172C">
        <w:rPr>
          <w:rFonts w:asciiTheme="minorHAnsi" w:hAnsiTheme="minorHAnsi"/>
          <w:lang w:val="en-GB"/>
        </w:rPr>
        <w:t>the</w:t>
      </w:r>
      <w:r w:rsidRPr="0091172C">
        <w:rPr>
          <w:rFonts w:asciiTheme="minorHAnsi" w:hAnsiTheme="minorHAnsi"/>
          <w:spacing w:val="-7"/>
          <w:lang w:val="en-GB"/>
        </w:rPr>
        <w:t xml:space="preserve"> </w:t>
      </w:r>
      <w:r w:rsidRPr="0091172C">
        <w:rPr>
          <w:rFonts w:asciiTheme="minorHAnsi" w:hAnsiTheme="minorHAnsi"/>
          <w:lang w:val="en-GB"/>
        </w:rPr>
        <w:t>test site</w:t>
      </w:r>
      <w:r w:rsidRPr="0091172C">
        <w:rPr>
          <w:rFonts w:asciiTheme="minorHAnsi" w:hAnsiTheme="minorHAnsi"/>
          <w:spacing w:val="-7"/>
          <w:lang w:val="en-GB"/>
        </w:rPr>
        <w:t xml:space="preserve"> </w:t>
      </w:r>
      <w:r w:rsidRPr="0091172C">
        <w:rPr>
          <w:rFonts w:asciiTheme="minorHAnsi" w:hAnsiTheme="minorHAnsi"/>
          <w:lang w:val="en-GB"/>
        </w:rPr>
        <w:t>location,</w:t>
      </w:r>
      <w:r w:rsidRPr="0091172C">
        <w:rPr>
          <w:rFonts w:asciiTheme="minorHAnsi" w:hAnsiTheme="minorHAnsi"/>
          <w:spacing w:val="-5"/>
          <w:lang w:val="en-GB"/>
        </w:rPr>
        <w:t xml:space="preserve"> </w:t>
      </w:r>
      <w:r w:rsidRPr="0091172C">
        <w:rPr>
          <w:rFonts w:asciiTheme="minorHAnsi" w:hAnsiTheme="minorHAnsi"/>
          <w:lang w:val="en-GB"/>
        </w:rPr>
        <w:t>the</w:t>
      </w:r>
      <w:r w:rsidRPr="0091172C">
        <w:rPr>
          <w:rFonts w:asciiTheme="minorHAnsi" w:hAnsiTheme="minorHAnsi"/>
          <w:spacing w:val="-6"/>
          <w:lang w:val="en-GB"/>
        </w:rPr>
        <w:t xml:space="preserve"> </w:t>
      </w:r>
      <w:r w:rsidRPr="0091172C">
        <w:rPr>
          <w:rFonts w:asciiTheme="minorHAnsi" w:hAnsiTheme="minorHAnsi"/>
          <w:lang w:val="en-GB"/>
        </w:rPr>
        <w:t>sea</w:t>
      </w:r>
      <w:r w:rsidRPr="0091172C">
        <w:rPr>
          <w:rFonts w:asciiTheme="minorHAnsi" w:hAnsiTheme="minorHAnsi"/>
          <w:spacing w:val="-6"/>
          <w:lang w:val="en-GB"/>
        </w:rPr>
        <w:t xml:space="preserve"> </w:t>
      </w:r>
      <w:r w:rsidRPr="0091172C">
        <w:rPr>
          <w:rFonts w:asciiTheme="minorHAnsi" w:hAnsiTheme="minorHAnsi"/>
          <w:lang w:val="en-GB"/>
        </w:rPr>
        <w:t>surface</w:t>
      </w:r>
      <w:r w:rsidRPr="0091172C">
        <w:rPr>
          <w:rFonts w:asciiTheme="minorHAnsi" w:hAnsiTheme="minorHAnsi"/>
          <w:spacing w:val="-6"/>
          <w:lang w:val="en-GB"/>
        </w:rPr>
        <w:t xml:space="preserve"> </w:t>
      </w:r>
      <w:r w:rsidRPr="0091172C">
        <w:rPr>
          <w:rFonts w:asciiTheme="minorHAnsi" w:hAnsiTheme="minorHAnsi"/>
          <w:lang w:val="en-GB"/>
        </w:rPr>
        <w:t>height</w:t>
      </w:r>
      <w:r w:rsidRPr="0091172C">
        <w:rPr>
          <w:rFonts w:asciiTheme="minorHAnsi" w:hAnsiTheme="minorHAnsi"/>
          <w:spacing w:val="-7"/>
          <w:lang w:val="en-GB"/>
        </w:rPr>
        <w:t xml:space="preserve"> </w:t>
      </w:r>
      <w:r w:rsidRPr="0091172C">
        <w:rPr>
          <w:rFonts w:asciiTheme="minorHAnsi" w:hAnsiTheme="minorHAnsi"/>
          <w:lang w:val="en-GB"/>
        </w:rPr>
        <w:t>(SSH)</w:t>
      </w:r>
      <w:r w:rsidRPr="0091172C">
        <w:rPr>
          <w:rFonts w:asciiTheme="minorHAnsi" w:hAnsiTheme="minorHAnsi"/>
          <w:spacing w:val="-6"/>
          <w:lang w:val="en-GB"/>
        </w:rPr>
        <w:t xml:space="preserve"> </w:t>
      </w:r>
      <w:r w:rsidRPr="0091172C">
        <w:rPr>
          <w:rFonts w:asciiTheme="minorHAnsi" w:hAnsiTheme="minorHAnsi"/>
          <w:lang w:val="en-GB"/>
        </w:rPr>
        <w:t>varies</w:t>
      </w:r>
      <w:r w:rsidRPr="0091172C">
        <w:rPr>
          <w:rFonts w:asciiTheme="minorHAnsi" w:hAnsiTheme="minorHAnsi"/>
          <w:spacing w:val="-6"/>
          <w:lang w:val="en-GB"/>
        </w:rPr>
        <w:t xml:space="preserve"> </w:t>
      </w:r>
      <w:r w:rsidRPr="0091172C">
        <w:rPr>
          <w:rFonts w:asciiTheme="minorHAnsi" w:hAnsiTheme="minorHAnsi"/>
          <w:lang w:val="en-GB"/>
        </w:rPr>
        <w:t>between</w:t>
      </w:r>
      <w:r w:rsidRPr="0091172C">
        <w:rPr>
          <w:rFonts w:asciiTheme="minorHAnsi" w:hAnsiTheme="minorHAnsi"/>
          <w:spacing w:val="-6"/>
          <w:lang w:val="en-GB"/>
        </w:rPr>
        <w:t xml:space="preserve"> </w:t>
      </w:r>
      <w:r w:rsidRPr="0091172C">
        <w:rPr>
          <w:rFonts w:asciiTheme="minorHAnsi" w:hAnsiTheme="minorHAnsi"/>
          <w:lang w:val="en-GB"/>
        </w:rPr>
        <w:t>13.5</w:t>
      </w:r>
      <w:r w:rsidRPr="0091172C">
        <w:rPr>
          <w:rFonts w:asciiTheme="minorHAnsi" w:hAnsiTheme="minorHAnsi"/>
          <w:spacing w:val="-6"/>
          <w:lang w:val="en-GB"/>
        </w:rPr>
        <w:t xml:space="preserve"> </w:t>
      </w:r>
      <w:r w:rsidRPr="0091172C">
        <w:rPr>
          <w:rFonts w:asciiTheme="minorHAnsi" w:hAnsiTheme="minorHAnsi"/>
          <w:lang w:val="en-GB"/>
        </w:rPr>
        <w:t>m</w:t>
      </w:r>
      <w:r w:rsidRPr="0091172C">
        <w:rPr>
          <w:rFonts w:asciiTheme="minorHAnsi" w:hAnsiTheme="minorHAnsi"/>
          <w:spacing w:val="-7"/>
          <w:lang w:val="en-GB"/>
        </w:rPr>
        <w:t xml:space="preserve"> </w:t>
      </w:r>
      <w:r w:rsidRPr="0091172C">
        <w:rPr>
          <w:rFonts w:asciiTheme="minorHAnsi" w:hAnsiTheme="minorHAnsi"/>
          <w:lang w:val="en-GB"/>
        </w:rPr>
        <w:t>and</w:t>
      </w:r>
      <w:r w:rsidRPr="0091172C">
        <w:rPr>
          <w:rFonts w:asciiTheme="minorHAnsi" w:hAnsiTheme="minorHAnsi"/>
          <w:spacing w:val="-6"/>
          <w:lang w:val="en-GB"/>
        </w:rPr>
        <w:t xml:space="preserve"> </w:t>
      </w:r>
      <w:r w:rsidRPr="0091172C">
        <w:rPr>
          <w:rFonts w:asciiTheme="minorHAnsi" w:hAnsiTheme="minorHAnsi"/>
          <w:lang w:val="en-GB"/>
        </w:rPr>
        <w:t>17.5</w:t>
      </w:r>
      <w:r w:rsidRPr="0091172C">
        <w:rPr>
          <w:rFonts w:asciiTheme="minorHAnsi" w:hAnsiTheme="minorHAnsi"/>
          <w:spacing w:val="-6"/>
          <w:lang w:val="en-GB"/>
        </w:rPr>
        <w:t xml:space="preserve"> </w:t>
      </w:r>
      <w:r w:rsidRPr="0091172C">
        <w:rPr>
          <w:rFonts w:asciiTheme="minorHAnsi" w:hAnsiTheme="minorHAnsi"/>
          <w:lang w:val="en-GB"/>
        </w:rPr>
        <w:t>m</w:t>
      </w:r>
      <w:r w:rsidRPr="0091172C">
        <w:rPr>
          <w:rFonts w:asciiTheme="minorHAnsi" w:hAnsiTheme="minorHAnsi"/>
          <w:spacing w:val="-6"/>
          <w:lang w:val="en-GB"/>
        </w:rPr>
        <w:t xml:space="preserve"> </w:t>
      </w:r>
      <w:r w:rsidRPr="0091172C">
        <w:rPr>
          <w:rFonts w:asciiTheme="minorHAnsi" w:hAnsiTheme="minorHAnsi"/>
          <w:lang w:val="en-GB"/>
        </w:rPr>
        <w:t>providing</w:t>
      </w:r>
      <w:r w:rsidRPr="0091172C">
        <w:rPr>
          <w:rFonts w:asciiTheme="minorHAnsi" w:hAnsiTheme="minorHAnsi"/>
          <w:spacing w:val="-6"/>
          <w:lang w:val="en-GB"/>
        </w:rPr>
        <w:t xml:space="preserve"> </w:t>
      </w:r>
      <w:r w:rsidRPr="0091172C">
        <w:rPr>
          <w:rFonts w:asciiTheme="minorHAnsi" w:hAnsiTheme="minorHAnsi"/>
          <w:lang w:val="en-GB"/>
        </w:rPr>
        <w:t>a</w:t>
      </w:r>
      <w:r w:rsidRPr="0091172C">
        <w:rPr>
          <w:rFonts w:asciiTheme="minorHAnsi" w:hAnsiTheme="minorHAnsi"/>
          <w:spacing w:val="-7"/>
          <w:lang w:val="en-GB"/>
        </w:rPr>
        <w:t xml:space="preserve"> </w:t>
      </w:r>
      <w:r w:rsidRPr="0091172C">
        <w:rPr>
          <w:rFonts w:asciiTheme="minorHAnsi" w:hAnsiTheme="minorHAnsi"/>
          <w:lang w:val="en-GB"/>
        </w:rPr>
        <w:t>mean</w:t>
      </w:r>
      <w:r w:rsidRPr="0091172C">
        <w:rPr>
          <w:rFonts w:asciiTheme="minorHAnsi" w:hAnsiTheme="minorHAnsi"/>
          <w:spacing w:val="-6"/>
          <w:lang w:val="en-GB"/>
        </w:rPr>
        <w:t xml:space="preserve"> </w:t>
      </w:r>
      <w:r w:rsidRPr="0091172C">
        <w:rPr>
          <w:rFonts w:asciiTheme="minorHAnsi" w:hAnsiTheme="minorHAnsi"/>
          <w:lang w:val="en-GB"/>
        </w:rPr>
        <w:t>tidal</w:t>
      </w:r>
      <w:r w:rsidRPr="0091172C">
        <w:rPr>
          <w:rFonts w:asciiTheme="minorHAnsi" w:hAnsiTheme="minorHAnsi"/>
          <w:spacing w:val="-6"/>
          <w:lang w:val="en-GB"/>
        </w:rPr>
        <w:t xml:space="preserve"> </w:t>
      </w:r>
      <w:r w:rsidRPr="0091172C">
        <w:rPr>
          <w:rFonts w:asciiTheme="minorHAnsi" w:hAnsiTheme="minorHAnsi"/>
          <w:lang w:val="en-GB"/>
        </w:rPr>
        <w:t>range</w:t>
      </w:r>
      <w:r w:rsidRPr="0091172C">
        <w:rPr>
          <w:rFonts w:asciiTheme="minorHAnsi" w:hAnsiTheme="minorHAnsi"/>
          <w:spacing w:val="-6"/>
          <w:lang w:val="en-GB"/>
        </w:rPr>
        <w:t xml:space="preserve"> </w:t>
      </w:r>
      <w:r w:rsidRPr="0091172C">
        <w:rPr>
          <w:rFonts w:asciiTheme="minorHAnsi" w:hAnsiTheme="minorHAnsi"/>
          <w:lang w:val="en-GB"/>
        </w:rPr>
        <w:t>of</w:t>
      </w:r>
      <w:r w:rsidRPr="0091172C">
        <w:rPr>
          <w:rFonts w:asciiTheme="minorHAnsi" w:hAnsiTheme="minorHAnsi"/>
          <w:spacing w:val="-6"/>
          <w:lang w:val="en-GB"/>
        </w:rPr>
        <w:t xml:space="preserve"> </w:t>
      </w:r>
      <w:r w:rsidRPr="0091172C">
        <w:rPr>
          <w:rFonts w:asciiTheme="minorHAnsi" w:hAnsiTheme="minorHAnsi"/>
          <w:lang w:val="en-GB"/>
        </w:rPr>
        <w:t>4</w:t>
      </w:r>
      <w:r w:rsidRPr="0091172C">
        <w:rPr>
          <w:rFonts w:asciiTheme="minorHAnsi" w:hAnsiTheme="minorHAnsi"/>
          <w:spacing w:val="-7"/>
          <w:lang w:val="en-GB"/>
        </w:rPr>
        <w:t xml:space="preserve"> </w:t>
      </w:r>
      <w:r w:rsidRPr="0091172C">
        <w:rPr>
          <w:rFonts w:asciiTheme="minorHAnsi" w:hAnsiTheme="minorHAnsi"/>
          <w:lang w:val="en-GB"/>
        </w:rPr>
        <w:t>m</w:t>
      </w:r>
      <w:r w:rsidRPr="0091172C">
        <w:rPr>
          <w:rFonts w:asciiTheme="minorHAnsi" w:hAnsiTheme="minorHAnsi"/>
          <w:spacing w:val="-6"/>
          <w:lang w:val="en-GB"/>
        </w:rPr>
        <w:t xml:space="preserve"> </w:t>
      </w:r>
      <w:r w:rsidRPr="0091172C">
        <w:rPr>
          <w:rFonts w:asciiTheme="minorHAnsi" w:hAnsiTheme="minorHAnsi"/>
          <w:lang w:val="en-GB"/>
        </w:rPr>
        <w:t>(Figure</w:t>
      </w:r>
      <w:r w:rsidRPr="0091172C">
        <w:rPr>
          <w:rFonts w:asciiTheme="minorHAnsi" w:hAnsiTheme="minorHAnsi"/>
          <w:spacing w:val="-6"/>
          <w:lang w:val="en-GB"/>
        </w:rPr>
        <w:t xml:space="preserve"> </w:t>
      </w:r>
      <w:hyperlink w:anchor="_bookmark2" w:history="1">
        <w:r w:rsidRPr="0091172C">
          <w:rPr>
            <w:rFonts w:asciiTheme="minorHAnsi" w:hAnsiTheme="minorHAnsi"/>
            <w:lang w:val="en-GB"/>
          </w:rPr>
          <w:t>12).</w:t>
        </w:r>
      </w:hyperlink>
      <w:r w:rsidRPr="0091172C">
        <w:rPr>
          <w:rFonts w:asciiTheme="minorHAnsi" w:hAnsiTheme="minorHAnsi"/>
          <w:spacing w:val="-48"/>
          <w:lang w:val="en-GB"/>
        </w:rPr>
        <w:t xml:space="preserve"> </w:t>
      </w:r>
      <w:r w:rsidRPr="0091172C">
        <w:rPr>
          <w:rFonts w:asciiTheme="minorHAnsi" w:hAnsiTheme="minorHAnsi"/>
          <w:lang w:val="en-GB"/>
        </w:rPr>
        <w:t>Peak</w:t>
      </w:r>
      <w:r w:rsidRPr="0091172C">
        <w:rPr>
          <w:rFonts w:asciiTheme="minorHAnsi" w:hAnsiTheme="minorHAnsi"/>
          <w:spacing w:val="-3"/>
          <w:lang w:val="en-GB"/>
        </w:rPr>
        <w:t xml:space="preserve"> </w:t>
      </w:r>
      <w:r w:rsidRPr="0091172C">
        <w:rPr>
          <w:rFonts w:asciiTheme="minorHAnsi" w:hAnsiTheme="minorHAnsi"/>
          <w:lang w:val="en-GB"/>
        </w:rPr>
        <w:t>flood</w:t>
      </w:r>
      <w:r w:rsidRPr="0091172C">
        <w:rPr>
          <w:rFonts w:asciiTheme="minorHAnsi" w:hAnsiTheme="minorHAnsi"/>
          <w:spacing w:val="-3"/>
          <w:lang w:val="en-GB"/>
        </w:rPr>
        <w:t xml:space="preserve"> </w:t>
      </w:r>
      <w:r w:rsidRPr="0091172C">
        <w:rPr>
          <w:rFonts w:asciiTheme="minorHAnsi" w:hAnsiTheme="minorHAnsi"/>
          <w:lang w:val="en-GB"/>
        </w:rPr>
        <w:t>and</w:t>
      </w:r>
      <w:r w:rsidRPr="0091172C">
        <w:rPr>
          <w:rFonts w:asciiTheme="minorHAnsi" w:hAnsiTheme="minorHAnsi"/>
          <w:spacing w:val="-3"/>
          <w:lang w:val="en-GB"/>
        </w:rPr>
        <w:t xml:space="preserve"> </w:t>
      </w:r>
      <w:r w:rsidRPr="0091172C">
        <w:rPr>
          <w:rFonts w:asciiTheme="minorHAnsi" w:hAnsiTheme="minorHAnsi"/>
          <w:lang w:val="en-GB"/>
        </w:rPr>
        <w:t>ebb</w:t>
      </w:r>
      <w:r w:rsidRPr="0091172C">
        <w:rPr>
          <w:rFonts w:asciiTheme="minorHAnsi" w:hAnsiTheme="minorHAnsi"/>
          <w:spacing w:val="-3"/>
          <w:lang w:val="en-GB"/>
        </w:rPr>
        <w:t xml:space="preserve"> </w:t>
      </w:r>
      <w:r w:rsidRPr="0091172C">
        <w:rPr>
          <w:rFonts w:asciiTheme="minorHAnsi" w:hAnsiTheme="minorHAnsi"/>
          <w:lang w:val="en-GB"/>
        </w:rPr>
        <w:t>tidal</w:t>
      </w:r>
      <w:r w:rsidRPr="0091172C">
        <w:rPr>
          <w:rFonts w:asciiTheme="minorHAnsi" w:hAnsiTheme="minorHAnsi"/>
          <w:spacing w:val="-3"/>
          <w:lang w:val="en-GB"/>
        </w:rPr>
        <w:t xml:space="preserve"> </w:t>
      </w:r>
      <w:r w:rsidRPr="0091172C">
        <w:rPr>
          <w:rFonts w:asciiTheme="minorHAnsi" w:hAnsiTheme="minorHAnsi"/>
          <w:lang w:val="en-GB"/>
        </w:rPr>
        <w:t>velocities</w:t>
      </w:r>
      <w:r w:rsidRPr="0091172C">
        <w:rPr>
          <w:rFonts w:asciiTheme="minorHAnsi" w:hAnsiTheme="minorHAnsi"/>
          <w:spacing w:val="-3"/>
          <w:lang w:val="en-GB"/>
        </w:rPr>
        <w:t xml:space="preserve"> </w:t>
      </w:r>
      <w:r w:rsidRPr="0091172C">
        <w:rPr>
          <w:rFonts w:asciiTheme="minorHAnsi" w:hAnsiTheme="minorHAnsi"/>
          <w:lang w:val="en-GB"/>
        </w:rPr>
        <w:t>occur</w:t>
      </w:r>
      <w:r w:rsidRPr="0091172C">
        <w:rPr>
          <w:rFonts w:asciiTheme="minorHAnsi" w:hAnsiTheme="minorHAnsi"/>
          <w:spacing w:val="-3"/>
          <w:lang w:val="en-GB"/>
        </w:rPr>
        <w:t xml:space="preserve"> </w:t>
      </w:r>
      <w:r w:rsidRPr="0091172C">
        <w:rPr>
          <w:rFonts w:asciiTheme="minorHAnsi" w:hAnsiTheme="minorHAnsi"/>
          <w:lang w:val="en-GB"/>
        </w:rPr>
        <w:t>at</w:t>
      </w:r>
      <w:r w:rsidRPr="0091172C">
        <w:rPr>
          <w:rFonts w:asciiTheme="minorHAnsi" w:hAnsiTheme="minorHAnsi"/>
          <w:spacing w:val="-3"/>
          <w:lang w:val="en-GB"/>
        </w:rPr>
        <w:t xml:space="preserve"> </w:t>
      </w:r>
      <w:r w:rsidRPr="0091172C">
        <w:rPr>
          <w:rFonts w:asciiTheme="minorHAnsi" w:hAnsiTheme="minorHAnsi"/>
          <w:lang w:val="en-GB"/>
        </w:rPr>
        <w:t>high</w:t>
      </w:r>
      <w:r w:rsidRPr="0091172C">
        <w:rPr>
          <w:rFonts w:asciiTheme="minorHAnsi" w:hAnsiTheme="minorHAnsi"/>
          <w:spacing w:val="-3"/>
          <w:lang w:val="en-GB"/>
        </w:rPr>
        <w:t xml:space="preserve"> </w:t>
      </w:r>
      <w:r w:rsidRPr="0091172C">
        <w:rPr>
          <w:rFonts w:asciiTheme="minorHAnsi" w:hAnsiTheme="minorHAnsi"/>
          <w:lang w:val="en-GB"/>
        </w:rPr>
        <w:t>and</w:t>
      </w:r>
      <w:r w:rsidRPr="0091172C">
        <w:rPr>
          <w:rFonts w:asciiTheme="minorHAnsi" w:hAnsiTheme="minorHAnsi"/>
          <w:spacing w:val="-3"/>
          <w:lang w:val="en-GB"/>
        </w:rPr>
        <w:t xml:space="preserve"> </w:t>
      </w:r>
      <w:r w:rsidRPr="0091172C">
        <w:rPr>
          <w:rFonts w:asciiTheme="minorHAnsi" w:hAnsiTheme="minorHAnsi"/>
          <w:lang w:val="en-GB"/>
        </w:rPr>
        <w:t>low</w:t>
      </w:r>
      <w:r w:rsidRPr="0091172C">
        <w:rPr>
          <w:rFonts w:asciiTheme="minorHAnsi" w:hAnsiTheme="minorHAnsi"/>
          <w:spacing w:val="-3"/>
          <w:lang w:val="en-GB"/>
        </w:rPr>
        <w:t xml:space="preserve"> </w:t>
      </w:r>
      <w:r w:rsidRPr="0091172C">
        <w:rPr>
          <w:rFonts w:asciiTheme="minorHAnsi" w:hAnsiTheme="minorHAnsi"/>
          <w:lang w:val="en-GB"/>
        </w:rPr>
        <w:t>water</w:t>
      </w:r>
      <w:r w:rsidRPr="0091172C">
        <w:rPr>
          <w:rFonts w:asciiTheme="minorHAnsi" w:hAnsiTheme="minorHAnsi"/>
          <w:spacing w:val="-3"/>
          <w:lang w:val="en-GB"/>
        </w:rPr>
        <w:t xml:space="preserve"> </w:t>
      </w:r>
      <w:r w:rsidRPr="0091172C">
        <w:rPr>
          <w:rFonts w:asciiTheme="minorHAnsi" w:hAnsiTheme="minorHAnsi"/>
          <w:lang w:val="en-GB"/>
        </w:rPr>
        <w:t>levels</w:t>
      </w:r>
      <w:r w:rsidRPr="0091172C">
        <w:rPr>
          <w:rFonts w:asciiTheme="minorHAnsi" w:hAnsiTheme="minorHAnsi"/>
          <w:spacing w:val="-3"/>
          <w:lang w:val="en-GB"/>
        </w:rPr>
        <w:t xml:space="preserve"> </w:t>
      </w:r>
      <w:r w:rsidRPr="0091172C">
        <w:rPr>
          <w:rFonts w:asciiTheme="minorHAnsi" w:hAnsiTheme="minorHAnsi"/>
          <w:lang w:val="en-GB"/>
        </w:rPr>
        <w:t>respectively</w:t>
      </w:r>
      <w:r w:rsidRPr="0091172C">
        <w:rPr>
          <w:rFonts w:asciiTheme="minorHAnsi" w:hAnsiTheme="minorHAnsi"/>
          <w:spacing w:val="-3"/>
          <w:lang w:val="en-GB"/>
        </w:rPr>
        <w:t xml:space="preserve"> </w:t>
      </w:r>
      <w:r w:rsidRPr="0091172C">
        <w:rPr>
          <w:rFonts w:asciiTheme="minorHAnsi" w:hAnsiTheme="minorHAnsi"/>
          <w:lang w:val="en-GB"/>
        </w:rPr>
        <w:t>with</w:t>
      </w:r>
      <w:r w:rsidRPr="0091172C">
        <w:rPr>
          <w:rFonts w:asciiTheme="minorHAnsi" w:hAnsiTheme="minorHAnsi"/>
          <w:spacing w:val="-2"/>
          <w:lang w:val="en-GB"/>
        </w:rPr>
        <w:t xml:space="preserve"> </w:t>
      </w:r>
      <w:r w:rsidRPr="0091172C">
        <w:rPr>
          <w:rFonts w:asciiTheme="minorHAnsi" w:hAnsiTheme="minorHAnsi"/>
          <w:lang w:val="en-GB"/>
        </w:rPr>
        <w:t>slack</w:t>
      </w:r>
      <w:r w:rsidRPr="0091172C">
        <w:rPr>
          <w:rFonts w:asciiTheme="minorHAnsi" w:hAnsiTheme="minorHAnsi"/>
          <w:spacing w:val="-3"/>
          <w:lang w:val="en-GB"/>
        </w:rPr>
        <w:t xml:space="preserve"> </w:t>
      </w:r>
      <w:r w:rsidRPr="0091172C">
        <w:rPr>
          <w:rFonts w:asciiTheme="minorHAnsi" w:hAnsiTheme="minorHAnsi"/>
          <w:lang w:val="en-GB"/>
        </w:rPr>
        <w:t>water</w:t>
      </w:r>
      <w:r w:rsidRPr="0091172C">
        <w:rPr>
          <w:rFonts w:asciiTheme="minorHAnsi" w:hAnsiTheme="minorHAnsi"/>
          <w:spacing w:val="-3"/>
          <w:lang w:val="en-GB"/>
        </w:rPr>
        <w:t xml:space="preserve"> </w:t>
      </w:r>
      <w:r w:rsidRPr="0091172C">
        <w:rPr>
          <w:rFonts w:asciiTheme="minorHAnsi" w:hAnsiTheme="minorHAnsi"/>
          <w:lang w:val="en-GB"/>
        </w:rPr>
        <w:t>at</w:t>
      </w:r>
      <w:r w:rsidRPr="0091172C">
        <w:rPr>
          <w:rFonts w:asciiTheme="minorHAnsi" w:hAnsiTheme="minorHAnsi"/>
          <w:spacing w:val="-3"/>
          <w:lang w:val="en-GB"/>
        </w:rPr>
        <w:t xml:space="preserve"> </w:t>
      </w:r>
      <w:r w:rsidRPr="0091172C">
        <w:rPr>
          <w:rFonts w:asciiTheme="minorHAnsi" w:hAnsiTheme="minorHAnsi"/>
          <w:lang w:val="en-GB"/>
        </w:rPr>
        <w:t>mid-tide.</w:t>
      </w:r>
      <w:r w:rsidRPr="0091172C">
        <w:rPr>
          <w:rFonts w:asciiTheme="minorHAnsi" w:hAnsiTheme="minorHAnsi"/>
          <w:spacing w:val="10"/>
          <w:lang w:val="en-GB"/>
        </w:rPr>
        <w:t xml:space="preserve"> </w:t>
      </w:r>
      <w:r w:rsidRPr="0091172C">
        <w:rPr>
          <w:rFonts w:asciiTheme="minorHAnsi" w:hAnsiTheme="minorHAnsi"/>
          <w:lang w:val="en-GB"/>
        </w:rPr>
        <w:t>The</w:t>
      </w:r>
      <w:r w:rsidRPr="0091172C">
        <w:rPr>
          <w:rFonts w:asciiTheme="minorHAnsi" w:hAnsiTheme="minorHAnsi"/>
          <w:spacing w:val="-3"/>
          <w:lang w:val="en-GB"/>
        </w:rPr>
        <w:t xml:space="preserve"> </w:t>
      </w:r>
      <w:r w:rsidRPr="0091172C">
        <w:rPr>
          <w:rFonts w:asciiTheme="minorHAnsi" w:hAnsiTheme="minorHAnsi"/>
          <w:lang w:val="en-GB"/>
        </w:rPr>
        <w:t>tidal</w:t>
      </w:r>
      <w:r w:rsidRPr="0091172C">
        <w:rPr>
          <w:rFonts w:asciiTheme="minorHAnsi" w:hAnsiTheme="minorHAnsi"/>
          <w:spacing w:val="-48"/>
          <w:lang w:val="en-GB"/>
        </w:rPr>
        <w:t xml:space="preserve"> </w:t>
      </w:r>
      <w:r w:rsidRPr="0091172C">
        <w:rPr>
          <w:rFonts w:asciiTheme="minorHAnsi" w:hAnsiTheme="minorHAnsi"/>
          <w:lang w:val="en-GB"/>
        </w:rPr>
        <w:t xml:space="preserve"> current dynamics is thus referred to as progressive wave system. The weather conditions were calm during the 27-day</w:t>
      </w:r>
      <w:r w:rsidRPr="0091172C">
        <w:rPr>
          <w:rFonts w:asciiTheme="minorHAnsi" w:hAnsiTheme="minorHAnsi"/>
          <w:spacing w:val="1"/>
          <w:lang w:val="en-GB"/>
        </w:rPr>
        <w:t xml:space="preserve"> </w:t>
      </w:r>
      <w:r w:rsidRPr="0091172C">
        <w:rPr>
          <w:rFonts w:asciiTheme="minorHAnsi" w:hAnsiTheme="minorHAnsi"/>
          <w:lang w:val="en-GB"/>
        </w:rPr>
        <w:t>long</w:t>
      </w:r>
      <w:r w:rsidRPr="0091172C">
        <w:rPr>
          <w:rFonts w:asciiTheme="minorHAnsi" w:hAnsiTheme="minorHAnsi"/>
          <w:spacing w:val="-2"/>
          <w:lang w:val="en-GB"/>
        </w:rPr>
        <w:t xml:space="preserve"> </w:t>
      </w:r>
      <w:r w:rsidRPr="0091172C">
        <w:rPr>
          <w:rFonts w:asciiTheme="minorHAnsi" w:hAnsiTheme="minorHAnsi"/>
          <w:lang w:val="en-GB"/>
        </w:rPr>
        <w:t>deployment</w:t>
      </w:r>
      <w:r w:rsidRPr="0091172C">
        <w:rPr>
          <w:rFonts w:asciiTheme="minorHAnsi" w:hAnsiTheme="minorHAnsi"/>
          <w:spacing w:val="-1"/>
          <w:lang w:val="en-GB"/>
        </w:rPr>
        <w:t xml:space="preserve"> </w:t>
      </w:r>
      <w:r w:rsidRPr="0091172C">
        <w:rPr>
          <w:rFonts w:asciiTheme="minorHAnsi" w:hAnsiTheme="minorHAnsi"/>
          <w:lang w:val="en-GB"/>
        </w:rPr>
        <w:t>period,</w:t>
      </w:r>
      <w:r w:rsidRPr="0091172C">
        <w:rPr>
          <w:rFonts w:asciiTheme="minorHAnsi" w:hAnsiTheme="minorHAnsi"/>
          <w:spacing w:val="-2"/>
          <w:lang w:val="en-GB"/>
        </w:rPr>
        <w:t xml:space="preserve"> </w:t>
      </w:r>
      <w:r w:rsidRPr="0091172C">
        <w:rPr>
          <w:rFonts w:asciiTheme="minorHAnsi" w:hAnsiTheme="minorHAnsi"/>
          <w:lang w:val="en-GB"/>
        </w:rPr>
        <w:t>with</w:t>
      </w:r>
      <w:r w:rsidRPr="0091172C">
        <w:rPr>
          <w:rFonts w:asciiTheme="minorHAnsi" w:hAnsiTheme="minorHAnsi"/>
          <w:spacing w:val="-1"/>
          <w:lang w:val="en-GB"/>
        </w:rPr>
        <w:t xml:space="preserve"> </w:t>
      </w:r>
      <w:r w:rsidRPr="0091172C">
        <w:rPr>
          <w:rFonts w:asciiTheme="minorHAnsi" w:hAnsiTheme="minorHAnsi"/>
          <w:lang w:val="en-GB"/>
        </w:rPr>
        <w:t>low</w:t>
      </w:r>
      <w:r w:rsidRPr="0091172C">
        <w:rPr>
          <w:rFonts w:asciiTheme="minorHAnsi" w:hAnsiTheme="minorHAnsi"/>
          <w:spacing w:val="-1"/>
          <w:lang w:val="en-GB"/>
        </w:rPr>
        <w:t xml:space="preserve"> </w:t>
      </w:r>
      <w:r w:rsidRPr="0091172C">
        <w:rPr>
          <w:rFonts w:asciiTheme="minorHAnsi" w:hAnsiTheme="minorHAnsi"/>
          <w:lang w:val="en-GB"/>
        </w:rPr>
        <w:t>wind</w:t>
      </w:r>
      <w:r w:rsidRPr="0091172C">
        <w:rPr>
          <w:rFonts w:asciiTheme="minorHAnsi" w:hAnsiTheme="minorHAnsi"/>
          <w:spacing w:val="-2"/>
          <w:lang w:val="en-GB"/>
        </w:rPr>
        <w:t xml:space="preserve"> </w:t>
      </w:r>
      <w:r w:rsidRPr="0091172C">
        <w:rPr>
          <w:rFonts w:asciiTheme="minorHAnsi" w:hAnsiTheme="minorHAnsi"/>
          <w:lang w:val="en-GB"/>
        </w:rPr>
        <w:t>and</w:t>
      </w:r>
      <w:r w:rsidRPr="0091172C">
        <w:rPr>
          <w:rFonts w:asciiTheme="minorHAnsi" w:hAnsiTheme="minorHAnsi"/>
          <w:spacing w:val="-1"/>
          <w:lang w:val="en-GB"/>
        </w:rPr>
        <w:t xml:space="preserve"> </w:t>
      </w:r>
      <w:r w:rsidRPr="0091172C">
        <w:rPr>
          <w:rFonts w:asciiTheme="minorHAnsi" w:hAnsiTheme="minorHAnsi"/>
          <w:lang w:val="en-GB"/>
        </w:rPr>
        <w:t>insignificant</w:t>
      </w:r>
      <w:r w:rsidRPr="0091172C">
        <w:rPr>
          <w:rFonts w:asciiTheme="minorHAnsi" w:hAnsiTheme="minorHAnsi"/>
          <w:spacing w:val="-2"/>
          <w:lang w:val="en-GB"/>
        </w:rPr>
        <w:t xml:space="preserve"> </w:t>
      </w:r>
      <w:r w:rsidRPr="0091172C">
        <w:rPr>
          <w:rFonts w:asciiTheme="minorHAnsi" w:hAnsiTheme="minorHAnsi"/>
          <w:lang w:val="en-GB"/>
        </w:rPr>
        <w:t>maximum</w:t>
      </w:r>
      <w:r w:rsidRPr="0091172C">
        <w:rPr>
          <w:rFonts w:asciiTheme="minorHAnsi" w:hAnsiTheme="minorHAnsi"/>
          <w:spacing w:val="-1"/>
          <w:lang w:val="en-GB"/>
        </w:rPr>
        <w:t xml:space="preserve"> </w:t>
      </w:r>
      <w:r w:rsidRPr="0091172C">
        <w:rPr>
          <w:rFonts w:asciiTheme="minorHAnsi" w:hAnsiTheme="minorHAnsi"/>
          <w:lang w:val="en-GB"/>
        </w:rPr>
        <w:t>wave</w:t>
      </w:r>
      <w:r w:rsidRPr="0091172C">
        <w:rPr>
          <w:rFonts w:asciiTheme="minorHAnsi" w:hAnsiTheme="minorHAnsi"/>
          <w:spacing w:val="-1"/>
          <w:lang w:val="en-GB"/>
        </w:rPr>
        <w:t xml:space="preserve"> </w:t>
      </w:r>
      <w:r w:rsidRPr="0091172C">
        <w:rPr>
          <w:rFonts w:asciiTheme="minorHAnsi" w:hAnsiTheme="minorHAnsi"/>
          <w:lang w:val="en-GB"/>
        </w:rPr>
        <w:t>height</w:t>
      </w:r>
      <w:r w:rsidRPr="0091172C">
        <w:rPr>
          <w:rFonts w:asciiTheme="minorHAnsi" w:hAnsiTheme="minorHAnsi"/>
          <w:spacing w:val="-2"/>
          <w:lang w:val="en-GB"/>
        </w:rPr>
        <w:t xml:space="preserve"> </w:t>
      </w:r>
      <w:r w:rsidRPr="0091172C">
        <w:rPr>
          <w:rFonts w:asciiTheme="minorHAnsi" w:hAnsiTheme="minorHAnsi"/>
          <w:lang w:val="en-GB"/>
        </w:rPr>
        <w:t>(&lt;</w:t>
      </w:r>
      <w:r w:rsidRPr="0091172C">
        <w:rPr>
          <w:rFonts w:asciiTheme="minorHAnsi" w:hAnsiTheme="minorHAnsi"/>
          <w:spacing w:val="4"/>
          <w:lang w:val="en-GB"/>
        </w:rPr>
        <w:t xml:space="preserve"> </w:t>
      </w:r>
      <w:r w:rsidRPr="0091172C">
        <w:rPr>
          <w:rFonts w:asciiTheme="minorHAnsi" w:hAnsiTheme="minorHAnsi"/>
          <w:lang w:val="en-GB"/>
        </w:rPr>
        <w:t>0.3</w:t>
      </w:r>
      <w:r w:rsidRPr="0091172C">
        <w:rPr>
          <w:rFonts w:asciiTheme="minorHAnsi" w:hAnsiTheme="minorHAnsi"/>
          <w:spacing w:val="-1"/>
          <w:lang w:val="en-GB"/>
        </w:rPr>
        <w:t xml:space="preserve"> </w:t>
      </w:r>
      <w:r w:rsidRPr="0091172C">
        <w:rPr>
          <w:rFonts w:asciiTheme="minorHAnsi" w:hAnsiTheme="minorHAnsi"/>
          <w:lang w:val="en-GB"/>
        </w:rPr>
        <w:t>m).</w:t>
      </w:r>
    </w:p>
    <w:p w14:paraId="0DCBFC89" w14:textId="77777777" w:rsidR="00C84BC4" w:rsidRPr="0091172C" w:rsidRDefault="00C84BC4" w:rsidP="00C84BC4">
      <w:pPr>
        <w:pStyle w:val="BodyText"/>
        <w:jc w:val="both"/>
        <w:rPr>
          <w:rFonts w:asciiTheme="minorHAnsi" w:hAnsiTheme="minorHAnsi"/>
          <w:lang w:val="en-GB"/>
        </w:rPr>
      </w:pPr>
    </w:p>
    <w:p w14:paraId="65A3C18C" w14:textId="05E93B7A" w:rsidR="00C84BC4" w:rsidRPr="0091172C" w:rsidRDefault="0091172C" w:rsidP="00C84BC4">
      <w:pPr>
        <w:pStyle w:val="BodyText"/>
        <w:jc w:val="both"/>
        <w:rPr>
          <w:rFonts w:asciiTheme="minorHAnsi" w:hAnsiTheme="minorHAnsi"/>
          <w:lang w:val="en-GB"/>
        </w:rPr>
      </w:pPr>
      <w:r>
        <w:rPr>
          <w:noProof/>
        </w:rPr>
        <mc:AlternateContent>
          <mc:Choice Requires="wps">
            <w:drawing>
              <wp:anchor distT="0" distB="0" distL="114300" distR="114300" simplePos="0" relativeHeight="251714560" behindDoc="0" locked="0" layoutInCell="1" allowOverlap="1" wp14:anchorId="613DAE7E" wp14:editId="5E9ADEBD">
                <wp:simplePos x="0" y="0"/>
                <wp:positionH relativeFrom="column">
                  <wp:posOffset>-29210</wp:posOffset>
                </wp:positionH>
                <wp:positionV relativeFrom="paragraph">
                  <wp:posOffset>3368040</wp:posOffset>
                </wp:positionV>
                <wp:extent cx="6467475" cy="635"/>
                <wp:effectExtent l="0" t="0" r="9525" b="0"/>
                <wp:wrapTopAndBottom/>
                <wp:docPr id="514745421" name="Zone de texte 1"/>
                <wp:cNvGraphicFramePr/>
                <a:graphic xmlns:a="http://schemas.openxmlformats.org/drawingml/2006/main">
                  <a:graphicData uri="http://schemas.microsoft.com/office/word/2010/wordprocessingShape">
                    <wps:wsp>
                      <wps:cNvSpPr txBox="1"/>
                      <wps:spPr>
                        <a:xfrm>
                          <a:off x="0" y="0"/>
                          <a:ext cx="6467475" cy="635"/>
                        </a:xfrm>
                        <a:prstGeom prst="rect">
                          <a:avLst/>
                        </a:prstGeom>
                        <a:solidFill>
                          <a:prstClr val="white"/>
                        </a:solidFill>
                        <a:ln>
                          <a:noFill/>
                        </a:ln>
                      </wps:spPr>
                      <wps:txbx>
                        <w:txbxContent>
                          <w:p w14:paraId="0D123E10" w14:textId="584CC80C" w:rsidR="0091172C" w:rsidRPr="006D42F0" w:rsidRDefault="0091172C" w:rsidP="0091172C">
                            <w:pPr>
                              <w:pStyle w:val="Caption"/>
                              <w:rPr>
                                <w:rFonts w:ascii="Times New Roman" w:eastAsia="Times New Roman" w:hAnsi="Times New Roman" w:cs="Times New Roman"/>
                                <w:noProof/>
                                <w:szCs w:val="20"/>
                              </w:rPr>
                            </w:pPr>
                            <w:r>
                              <w:t xml:space="preserve">Figure </w:t>
                            </w:r>
                            <w:r w:rsidR="00000000">
                              <w:fldChar w:fldCharType="begin"/>
                            </w:r>
                            <w:r w:rsidR="00000000">
                              <w:instrText xml:space="preserve"> SEQ Figure \* ARABIC </w:instrText>
                            </w:r>
                            <w:r w:rsidR="00000000">
                              <w:fldChar w:fldCharType="separate"/>
                            </w:r>
                            <w:r w:rsidR="00AC5835">
                              <w:rPr>
                                <w:noProof/>
                              </w:rPr>
                              <w:t>10</w:t>
                            </w:r>
                            <w:r w:rsidR="00000000">
                              <w:rPr>
                                <w:noProof/>
                              </w:rPr>
                              <w:fldChar w:fldCharType="end"/>
                            </w:r>
                            <w:r>
                              <w:t xml:space="preserve">. </w:t>
                            </w:r>
                            <w:r w:rsidRPr="0091172C">
                              <w:t>(a)</w:t>
                            </w:r>
                            <w:r w:rsidRPr="0091172C">
                              <w:rPr>
                                <w:spacing w:val="3"/>
                              </w:rPr>
                              <w:t xml:space="preserve"> </w:t>
                            </w:r>
                            <w:r w:rsidRPr="0091172C">
                              <w:t>Brittany</w:t>
                            </w:r>
                            <w:r w:rsidRPr="0091172C">
                              <w:rPr>
                                <w:spacing w:val="4"/>
                              </w:rPr>
                              <w:t xml:space="preserve"> </w:t>
                            </w:r>
                            <w:r w:rsidRPr="0091172C">
                              <w:t>with</w:t>
                            </w:r>
                            <w:r w:rsidRPr="0091172C">
                              <w:rPr>
                                <w:spacing w:val="4"/>
                              </w:rPr>
                              <w:t xml:space="preserve"> </w:t>
                            </w:r>
                            <w:r w:rsidRPr="0091172C">
                              <w:t>the</w:t>
                            </w:r>
                            <w:r w:rsidRPr="0091172C">
                              <w:rPr>
                                <w:spacing w:val="4"/>
                              </w:rPr>
                              <w:t xml:space="preserve"> </w:t>
                            </w:r>
                            <w:r w:rsidRPr="0091172C">
                              <w:t>location</w:t>
                            </w:r>
                            <w:r w:rsidRPr="0091172C">
                              <w:rPr>
                                <w:spacing w:val="4"/>
                              </w:rPr>
                              <w:t xml:space="preserve"> </w:t>
                            </w:r>
                            <w:r w:rsidRPr="0091172C">
                              <w:t>of</w:t>
                            </w:r>
                            <w:r w:rsidRPr="0091172C">
                              <w:rPr>
                                <w:spacing w:val="3"/>
                              </w:rPr>
                              <w:t xml:space="preserve"> </w:t>
                            </w:r>
                            <w:r w:rsidRPr="0091172C">
                              <w:t>the</w:t>
                            </w:r>
                            <w:r w:rsidRPr="0091172C">
                              <w:rPr>
                                <w:spacing w:val="4"/>
                              </w:rPr>
                              <w:t xml:space="preserve"> </w:t>
                            </w:r>
                            <w:r w:rsidRPr="0091172C">
                              <w:t>Etel</w:t>
                            </w:r>
                            <w:r w:rsidRPr="0091172C">
                              <w:rPr>
                                <w:spacing w:val="4"/>
                              </w:rPr>
                              <w:t xml:space="preserve"> </w:t>
                            </w:r>
                            <w:r w:rsidRPr="0091172C">
                              <w:t>estuary</w:t>
                            </w:r>
                            <w:r w:rsidRPr="0091172C">
                              <w:rPr>
                                <w:spacing w:val="4"/>
                              </w:rPr>
                              <w:t xml:space="preserve"> </w:t>
                            </w:r>
                            <w:r w:rsidRPr="0091172C">
                              <w:t>(white</w:t>
                            </w:r>
                            <w:r w:rsidRPr="0091172C">
                              <w:rPr>
                                <w:spacing w:val="3"/>
                              </w:rPr>
                              <w:t xml:space="preserve"> </w:t>
                            </w:r>
                            <w:r w:rsidRPr="0091172C">
                              <w:t>square).</w:t>
                            </w:r>
                            <w:r w:rsidRPr="0091172C">
                              <w:rPr>
                                <w:spacing w:val="25"/>
                              </w:rPr>
                              <w:t xml:space="preserve"> </w:t>
                            </w:r>
                            <w:r w:rsidRPr="0091172C">
                              <w:t>(b)</w:t>
                            </w:r>
                            <w:r w:rsidRPr="0091172C">
                              <w:rPr>
                                <w:spacing w:val="4"/>
                              </w:rPr>
                              <w:t xml:space="preserve"> </w:t>
                            </w:r>
                            <w:r w:rsidRPr="0091172C">
                              <w:t>Etel</w:t>
                            </w:r>
                            <w:r w:rsidRPr="0091172C">
                              <w:rPr>
                                <w:spacing w:val="4"/>
                              </w:rPr>
                              <w:t xml:space="preserve"> </w:t>
                            </w:r>
                            <w:r w:rsidRPr="0091172C">
                              <w:t>estuary</w:t>
                            </w:r>
                            <w:r w:rsidRPr="0091172C">
                              <w:rPr>
                                <w:spacing w:val="4"/>
                              </w:rPr>
                              <w:t xml:space="preserve"> </w:t>
                            </w:r>
                            <w:r w:rsidRPr="0091172C">
                              <w:t>test</w:t>
                            </w:r>
                            <w:r w:rsidRPr="0091172C">
                              <w:rPr>
                                <w:spacing w:val="4"/>
                              </w:rPr>
                              <w:t xml:space="preserve"> </w:t>
                            </w:r>
                            <w:r w:rsidRPr="0091172C">
                              <w:t>site</w:t>
                            </w:r>
                            <w:r w:rsidRPr="0091172C">
                              <w:rPr>
                                <w:spacing w:val="3"/>
                              </w:rPr>
                              <w:t xml:space="preserve"> </w:t>
                            </w:r>
                            <w:r w:rsidRPr="0091172C">
                              <w:t>with</w:t>
                            </w:r>
                            <w:r w:rsidRPr="0091172C">
                              <w:rPr>
                                <w:spacing w:val="4"/>
                              </w:rPr>
                              <w:t xml:space="preserve"> </w:t>
                            </w:r>
                            <w:r w:rsidRPr="0091172C">
                              <w:t>the</w:t>
                            </w:r>
                            <w:r w:rsidRPr="0091172C">
                              <w:rPr>
                                <w:spacing w:val="4"/>
                              </w:rPr>
                              <w:t xml:space="preserve"> </w:t>
                            </w:r>
                            <w:r w:rsidRPr="0091172C">
                              <w:t>location</w:t>
                            </w:r>
                            <w:r w:rsidRPr="0091172C">
                              <w:rPr>
                                <w:spacing w:val="4"/>
                              </w:rPr>
                              <w:t xml:space="preserve"> </w:t>
                            </w:r>
                            <w:r w:rsidRPr="0091172C">
                              <w:t>of</w:t>
                            </w:r>
                            <w:r w:rsidRPr="0091172C">
                              <w:rPr>
                                <w:spacing w:val="3"/>
                              </w:rPr>
                              <w:t xml:space="preserve"> </w:t>
                            </w:r>
                            <w:r w:rsidRPr="0091172C">
                              <w:t>the</w:t>
                            </w:r>
                            <w:r w:rsidRPr="0091172C">
                              <w:rPr>
                                <w:spacing w:val="4"/>
                              </w:rPr>
                              <w:t xml:space="preserve"> </w:t>
                            </w:r>
                            <w:r w:rsidRPr="0091172C">
                              <w:t>Nortek</w:t>
                            </w:r>
                            <w:r w:rsidRPr="0091172C">
                              <w:rPr>
                                <w:spacing w:val="4"/>
                              </w:rPr>
                              <w:t xml:space="preserve"> </w:t>
                            </w:r>
                            <w:r w:rsidRPr="0091172C">
                              <w:t>Signature</w:t>
                            </w:r>
                            <w:r w:rsidRPr="0091172C">
                              <w:rPr>
                                <w:spacing w:val="4"/>
                              </w:rPr>
                              <w:t xml:space="preserve"> </w:t>
                            </w:r>
                            <w:r w:rsidRPr="0091172C">
                              <w:t>(white</w:t>
                            </w:r>
                            <w:r w:rsidRPr="0091172C">
                              <w:rPr>
                                <w:spacing w:val="-37"/>
                              </w:rPr>
                              <w:t xml:space="preserve"> </w:t>
                            </w:r>
                            <w:r w:rsidRPr="0091172C">
                              <w:t>cross)</w:t>
                            </w:r>
                            <w:r w:rsidRPr="0091172C">
                              <w:rPr>
                                <w:spacing w:val="-2"/>
                              </w:rPr>
                              <w:t xml:space="preserve"> </w:t>
                            </w:r>
                            <w:r w:rsidRPr="0091172C">
                              <w:t>deployment</w:t>
                            </w:r>
                            <w:r w:rsidRPr="0091172C">
                              <w:rPr>
                                <w:spacing w:val="-1"/>
                              </w:rPr>
                              <w:t xml:space="preserve"> </w:t>
                            </w:r>
                            <w:r w:rsidRPr="0091172C">
                              <w:t>site,</w:t>
                            </w:r>
                            <w:r w:rsidRPr="0091172C">
                              <w:rPr>
                                <w:spacing w:val="-1"/>
                              </w:rPr>
                              <w:t xml:space="preserve"> </w:t>
                            </w:r>
                            <w:r w:rsidRPr="0091172C">
                              <w:t>CBS</w:t>
                            </w:r>
                            <w:r w:rsidRPr="0091172C">
                              <w:rPr>
                                <w:spacing w:val="-1"/>
                              </w:rPr>
                              <w:t xml:space="preserve"> </w:t>
                            </w:r>
                            <w:r w:rsidRPr="0091172C">
                              <w:t>facilities</w:t>
                            </w:r>
                            <w:r w:rsidRPr="0091172C">
                              <w:rPr>
                                <w:spacing w:val="-1"/>
                              </w:rPr>
                              <w:t xml:space="preserve"> </w:t>
                            </w:r>
                            <w:r w:rsidRPr="0091172C">
                              <w:t>and</w:t>
                            </w:r>
                            <w:r w:rsidRPr="0091172C">
                              <w:rPr>
                                <w:spacing w:val="-1"/>
                              </w:rPr>
                              <w:t xml:space="preserve"> </w:t>
                            </w:r>
                            <w:r w:rsidRPr="0091172C">
                              <w:t>the</w:t>
                            </w:r>
                            <w:r w:rsidRPr="0091172C">
                              <w:rPr>
                                <w:spacing w:val="-1"/>
                              </w:rPr>
                              <w:t xml:space="preserve"> </w:t>
                            </w:r>
                            <w:r w:rsidRPr="0091172C">
                              <w:t>Lorois</w:t>
                            </w:r>
                            <w:r w:rsidRPr="0091172C">
                              <w:rPr>
                                <w:spacing w:val="-1"/>
                              </w:rPr>
                              <w:t xml:space="preserve"> </w:t>
                            </w:r>
                            <w:r w:rsidRPr="0091172C">
                              <w:t>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3DAE7E" id="Zone de texte 1" o:spid="_x0000_s1033" type="#_x0000_t202" style="position:absolute;left:0;text-align:left;margin-left:-2.3pt;margin-top:265.2pt;width:509.25pt;height:.0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" stroked="f">
                <v:textbox style="mso-fit-shape-to-text:t" inset="0,0,0,0">
                  <w:txbxContent>
                    <w:p w14:paraId="0D123E10" w14:textId="584CC80C" w:rsidR="0091172C" w:rsidRPr="006D42F0" w:rsidRDefault="0091172C" w:rsidP="0091172C">
                      <w:pPr>
                        <w:pStyle w:val="Caption"/>
                        <w:rPr>
                          <w:rFonts w:ascii="Times New Roman" w:eastAsia="Times New Roman" w:hAnsi="Times New Roman" w:cs="Times New Roman"/>
                          <w:noProof/>
                          <w:szCs w:val="20"/>
                        </w:rPr>
                      </w:pPr>
                      <w:r>
                        <w:t xml:space="preserve">Figure </w:t>
                      </w:r>
                      <w:r w:rsidR="00000000">
                        <w:fldChar w:fldCharType="begin"/>
                      </w:r>
                      <w:r w:rsidR="00000000">
                        <w:instrText xml:space="preserve"> SEQ Figure \* ARABIC </w:instrText>
                      </w:r>
                      <w:r w:rsidR="00000000">
                        <w:fldChar w:fldCharType="separate"/>
                      </w:r>
                      <w:r w:rsidR="00AC5835">
                        <w:rPr>
                          <w:noProof/>
                        </w:rPr>
                        <w:t>10</w:t>
                      </w:r>
                      <w:r w:rsidR="00000000">
                        <w:rPr>
                          <w:noProof/>
                        </w:rPr>
                        <w:fldChar w:fldCharType="end"/>
                      </w:r>
                      <w:r>
                        <w:t xml:space="preserve">. </w:t>
                      </w:r>
                      <w:r w:rsidRPr="0091172C">
                        <w:t>(a)</w:t>
                      </w:r>
                      <w:r w:rsidRPr="0091172C">
                        <w:rPr>
                          <w:spacing w:val="3"/>
                        </w:rPr>
                        <w:t xml:space="preserve"> </w:t>
                      </w:r>
                      <w:r w:rsidRPr="0091172C">
                        <w:t>Brittany</w:t>
                      </w:r>
                      <w:r w:rsidRPr="0091172C">
                        <w:rPr>
                          <w:spacing w:val="4"/>
                        </w:rPr>
                        <w:t xml:space="preserve"> </w:t>
                      </w:r>
                      <w:r w:rsidRPr="0091172C">
                        <w:t>with</w:t>
                      </w:r>
                      <w:r w:rsidRPr="0091172C">
                        <w:rPr>
                          <w:spacing w:val="4"/>
                        </w:rPr>
                        <w:t xml:space="preserve"> </w:t>
                      </w:r>
                      <w:r w:rsidRPr="0091172C">
                        <w:t>the</w:t>
                      </w:r>
                      <w:r w:rsidRPr="0091172C">
                        <w:rPr>
                          <w:spacing w:val="4"/>
                        </w:rPr>
                        <w:t xml:space="preserve"> </w:t>
                      </w:r>
                      <w:r w:rsidRPr="0091172C">
                        <w:t>location</w:t>
                      </w:r>
                      <w:r w:rsidRPr="0091172C">
                        <w:rPr>
                          <w:spacing w:val="4"/>
                        </w:rPr>
                        <w:t xml:space="preserve"> </w:t>
                      </w:r>
                      <w:r w:rsidRPr="0091172C">
                        <w:t>of</w:t>
                      </w:r>
                      <w:r w:rsidRPr="0091172C">
                        <w:rPr>
                          <w:spacing w:val="3"/>
                        </w:rPr>
                        <w:t xml:space="preserve"> </w:t>
                      </w:r>
                      <w:r w:rsidRPr="0091172C">
                        <w:t>the</w:t>
                      </w:r>
                      <w:r w:rsidRPr="0091172C">
                        <w:rPr>
                          <w:spacing w:val="4"/>
                        </w:rPr>
                        <w:t xml:space="preserve"> </w:t>
                      </w:r>
                      <w:r w:rsidRPr="0091172C">
                        <w:t>Etel</w:t>
                      </w:r>
                      <w:r w:rsidRPr="0091172C">
                        <w:rPr>
                          <w:spacing w:val="4"/>
                        </w:rPr>
                        <w:t xml:space="preserve"> </w:t>
                      </w:r>
                      <w:r w:rsidRPr="0091172C">
                        <w:t>estuary</w:t>
                      </w:r>
                      <w:r w:rsidRPr="0091172C">
                        <w:rPr>
                          <w:spacing w:val="4"/>
                        </w:rPr>
                        <w:t xml:space="preserve"> </w:t>
                      </w:r>
                      <w:r w:rsidRPr="0091172C">
                        <w:t>(white</w:t>
                      </w:r>
                      <w:r w:rsidRPr="0091172C">
                        <w:rPr>
                          <w:spacing w:val="3"/>
                        </w:rPr>
                        <w:t xml:space="preserve"> </w:t>
                      </w:r>
                      <w:r w:rsidRPr="0091172C">
                        <w:t>square).</w:t>
                      </w:r>
                      <w:r w:rsidRPr="0091172C">
                        <w:rPr>
                          <w:spacing w:val="25"/>
                        </w:rPr>
                        <w:t xml:space="preserve"> </w:t>
                      </w:r>
                      <w:r w:rsidRPr="0091172C">
                        <w:t>(b)</w:t>
                      </w:r>
                      <w:r w:rsidRPr="0091172C">
                        <w:rPr>
                          <w:spacing w:val="4"/>
                        </w:rPr>
                        <w:t xml:space="preserve"> </w:t>
                      </w:r>
                      <w:r w:rsidRPr="0091172C">
                        <w:t>Etel</w:t>
                      </w:r>
                      <w:r w:rsidRPr="0091172C">
                        <w:rPr>
                          <w:spacing w:val="4"/>
                        </w:rPr>
                        <w:t xml:space="preserve"> </w:t>
                      </w:r>
                      <w:r w:rsidRPr="0091172C">
                        <w:t>estuary</w:t>
                      </w:r>
                      <w:r w:rsidRPr="0091172C">
                        <w:rPr>
                          <w:spacing w:val="4"/>
                        </w:rPr>
                        <w:t xml:space="preserve"> </w:t>
                      </w:r>
                      <w:r w:rsidRPr="0091172C">
                        <w:t>test</w:t>
                      </w:r>
                      <w:r w:rsidRPr="0091172C">
                        <w:rPr>
                          <w:spacing w:val="4"/>
                        </w:rPr>
                        <w:t xml:space="preserve"> </w:t>
                      </w:r>
                      <w:r w:rsidRPr="0091172C">
                        <w:t>site</w:t>
                      </w:r>
                      <w:r w:rsidRPr="0091172C">
                        <w:rPr>
                          <w:spacing w:val="3"/>
                        </w:rPr>
                        <w:t xml:space="preserve"> </w:t>
                      </w:r>
                      <w:r w:rsidRPr="0091172C">
                        <w:t>with</w:t>
                      </w:r>
                      <w:r w:rsidRPr="0091172C">
                        <w:rPr>
                          <w:spacing w:val="4"/>
                        </w:rPr>
                        <w:t xml:space="preserve"> </w:t>
                      </w:r>
                      <w:r w:rsidRPr="0091172C">
                        <w:t>the</w:t>
                      </w:r>
                      <w:r w:rsidRPr="0091172C">
                        <w:rPr>
                          <w:spacing w:val="4"/>
                        </w:rPr>
                        <w:t xml:space="preserve"> </w:t>
                      </w:r>
                      <w:r w:rsidRPr="0091172C">
                        <w:t>location</w:t>
                      </w:r>
                      <w:r w:rsidRPr="0091172C">
                        <w:rPr>
                          <w:spacing w:val="4"/>
                        </w:rPr>
                        <w:t xml:space="preserve"> </w:t>
                      </w:r>
                      <w:r w:rsidRPr="0091172C">
                        <w:t>of</w:t>
                      </w:r>
                      <w:r w:rsidRPr="0091172C">
                        <w:rPr>
                          <w:spacing w:val="3"/>
                        </w:rPr>
                        <w:t xml:space="preserve"> </w:t>
                      </w:r>
                      <w:r w:rsidRPr="0091172C">
                        <w:t>the</w:t>
                      </w:r>
                      <w:r w:rsidRPr="0091172C">
                        <w:rPr>
                          <w:spacing w:val="4"/>
                        </w:rPr>
                        <w:t xml:space="preserve"> </w:t>
                      </w:r>
                      <w:r w:rsidRPr="0091172C">
                        <w:t>Nortek</w:t>
                      </w:r>
                      <w:r w:rsidRPr="0091172C">
                        <w:rPr>
                          <w:spacing w:val="4"/>
                        </w:rPr>
                        <w:t xml:space="preserve"> </w:t>
                      </w:r>
                      <w:r w:rsidRPr="0091172C">
                        <w:t>Signature</w:t>
                      </w:r>
                      <w:r w:rsidRPr="0091172C">
                        <w:rPr>
                          <w:spacing w:val="4"/>
                        </w:rPr>
                        <w:t xml:space="preserve"> </w:t>
                      </w:r>
                      <w:r w:rsidRPr="0091172C">
                        <w:t>(white</w:t>
                      </w:r>
                      <w:r w:rsidRPr="0091172C">
                        <w:rPr>
                          <w:spacing w:val="-37"/>
                        </w:rPr>
                        <w:t xml:space="preserve"> </w:t>
                      </w:r>
                      <w:r w:rsidRPr="0091172C">
                        <w:t>cross)</w:t>
                      </w:r>
                      <w:r w:rsidRPr="0091172C">
                        <w:rPr>
                          <w:spacing w:val="-2"/>
                        </w:rPr>
                        <w:t xml:space="preserve"> </w:t>
                      </w:r>
                      <w:r w:rsidRPr="0091172C">
                        <w:t>deployment</w:t>
                      </w:r>
                      <w:r w:rsidRPr="0091172C">
                        <w:rPr>
                          <w:spacing w:val="-1"/>
                        </w:rPr>
                        <w:t xml:space="preserve"> </w:t>
                      </w:r>
                      <w:r w:rsidRPr="0091172C">
                        <w:t>site,</w:t>
                      </w:r>
                      <w:r w:rsidRPr="0091172C">
                        <w:rPr>
                          <w:spacing w:val="-1"/>
                        </w:rPr>
                        <w:t xml:space="preserve"> </w:t>
                      </w:r>
                      <w:r w:rsidRPr="0091172C">
                        <w:t>CBS</w:t>
                      </w:r>
                      <w:r w:rsidRPr="0091172C">
                        <w:rPr>
                          <w:spacing w:val="-1"/>
                        </w:rPr>
                        <w:t xml:space="preserve"> </w:t>
                      </w:r>
                      <w:r w:rsidRPr="0091172C">
                        <w:t>facilities</w:t>
                      </w:r>
                      <w:r w:rsidRPr="0091172C">
                        <w:rPr>
                          <w:spacing w:val="-1"/>
                        </w:rPr>
                        <w:t xml:space="preserve"> </w:t>
                      </w:r>
                      <w:r w:rsidRPr="0091172C">
                        <w:t>and</w:t>
                      </w:r>
                      <w:r w:rsidRPr="0091172C">
                        <w:rPr>
                          <w:spacing w:val="-1"/>
                        </w:rPr>
                        <w:t xml:space="preserve"> </w:t>
                      </w:r>
                      <w:r w:rsidRPr="0091172C">
                        <w:t>the</w:t>
                      </w:r>
                      <w:r w:rsidRPr="0091172C">
                        <w:rPr>
                          <w:spacing w:val="-1"/>
                        </w:rPr>
                        <w:t xml:space="preserve"> </w:t>
                      </w:r>
                      <w:r w:rsidRPr="0091172C">
                        <w:t>Lorois</w:t>
                      </w:r>
                      <w:r w:rsidRPr="0091172C">
                        <w:rPr>
                          <w:spacing w:val="-1"/>
                        </w:rPr>
                        <w:t xml:space="preserve"> </w:t>
                      </w:r>
                      <w:r w:rsidRPr="0091172C">
                        <w:t>bridge.</w:t>
                      </w:r>
                    </w:p>
                  </w:txbxContent>
                </v:textbox>
                <w10:wrap type="topAndBottom"/>
              </v:shape>
            </w:pict>
          </mc:Fallback>
        </mc:AlternateContent>
      </w:r>
      <w:r w:rsidR="00B7629B" w:rsidRPr="0091172C">
        <w:rPr>
          <w:noProof/>
          <w:sz w:val="22"/>
          <w:lang w:val="en-GB"/>
        </w:rPr>
        <mc:AlternateContent>
          <mc:Choice Requires="wpg">
            <w:drawing>
              <wp:anchor distT="0" distB="0" distL="114300" distR="114300" simplePos="0" relativeHeight="251712512" behindDoc="0" locked="0" layoutInCell="1" allowOverlap="1" wp14:anchorId="3625CA82" wp14:editId="1EF74293">
                <wp:simplePos x="0" y="0"/>
                <wp:positionH relativeFrom="column">
                  <wp:posOffset>930954</wp:posOffset>
                </wp:positionH>
                <wp:positionV relativeFrom="paragraph">
                  <wp:posOffset>839470</wp:posOffset>
                </wp:positionV>
                <wp:extent cx="4480560" cy="2507615"/>
                <wp:effectExtent l="0" t="0" r="15240" b="26035"/>
                <wp:wrapTopAndBottom/>
                <wp:docPr id="298" name="Groupe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0560" cy="2507615"/>
                          <a:chOff x="2437" y="-4130"/>
                          <a:chExt cx="7031" cy="3925"/>
                        </a:xfrm>
                      </wpg:grpSpPr>
                      <pic:pic xmlns:pic="http://schemas.openxmlformats.org/drawingml/2006/picture">
                        <pic:nvPicPr>
                          <pic:cNvPr id="299"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437" y="-2446"/>
                            <a:ext cx="2237"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 name="Rectangle 34"/>
                        <wps:cNvSpPr>
                          <a:spLocks noChangeArrowheads="1"/>
                        </wps:cNvSpPr>
                        <wps:spPr bwMode="auto">
                          <a:xfrm>
                            <a:off x="2437" y="-2446"/>
                            <a:ext cx="2237" cy="2241"/>
                          </a:xfrm>
                          <a:prstGeom prst="rect">
                            <a:avLst/>
                          </a:prstGeom>
                          <a:noFill/>
                          <a:ln w="1560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1"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4277" y="-4130"/>
                            <a:ext cx="5191"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874" y="-2572"/>
                            <a:ext cx="16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Rectangle 37"/>
                        <wps:cNvSpPr>
                          <a:spLocks noChangeArrowheads="1"/>
                        </wps:cNvSpPr>
                        <wps:spPr bwMode="auto">
                          <a:xfrm>
                            <a:off x="4277" y="-4130"/>
                            <a:ext cx="5191" cy="2774"/>
                          </a:xfrm>
                          <a:prstGeom prst="rect">
                            <a:avLst/>
                          </a:prstGeom>
                          <a:noFill/>
                          <a:ln w="1560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Rectangle 38"/>
                        <wps:cNvSpPr>
                          <a:spLocks noChangeArrowheads="1"/>
                        </wps:cNvSpPr>
                        <wps:spPr bwMode="auto">
                          <a:xfrm>
                            <a:off x="3809" y="-924"/>
                            <a:ext cx="157" cy="164"/>
                          </a:xfrm>
                          <a:prstGeom prst="rect">
                            <a:avLst/>
                          </a:prstGeom>
                          <a:noFill/>
                          <a:ln w="11706">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Text Box 39"/>
                        <wps:cNvSpPr txBox="1">
                          <a:spLocks noChangeArrowheads="1"/>
                        </wps:cNvSpPr>
                        <wps:spPr bwMode="auto">
                          <a:xfrm>
                            <a:off x="8191" y="-2381"/>
                            <a:ext cx="734"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7C1A7" w14:textId="77777777" w:rsidR="00C84BC4" w:rsidRDefault="00C84BC4" w:rsidP="00C84BC4">
                              <w:pPr>
                                <w:spacing w:before="5"/>
                                <w:rPr>
                                  <w:rFonts w:ascii="Verdana"/>
                                  <w:b/>
                                  <w:sz w:val="32"/>
                                </w:rPr>
                              </w:pPr>
                              <w:r>
                                <w:rPr>
                                  <w:rFonts w:ascii="Verdana"/>
                                  <w:b/>
                                  <w:color w:val="FFFFFF"/>
                                  <w:sz w:val="32"/>
                                </w:rPr>
                                <w:t>CBS</w:t>
                              </w:r>
                            </w:p>
                          </w:txbxContent>
                        </wps:txbx>
                        <wps:bodyPr rot="0" vert="horz" wrap="square" lIns="0" tIns="0" rIns="0" bIns="0" anchor="t" anchorCtr="0" upright="1">
                          <a:noAutofit/>
                        </wps:bodyPr>
                      </wps:wsp>
                      <wps:wsp>
                        <wps:cNvPr id="306" name="Text Box 40"/>
                        <wps:cNvSpPr txBox="1">
                          <a:spLocks noChangeArrowheads="1"/>
                        </wps:cNvSpPr>
                        <wps:spPr bwMode="auto">
                          <a:xfrm>
                            <a:off x="3300" y="-1671"/>
                            <a:ext cx="1076"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FF3A1" w14:textId="77777777" w:rsidR="00C84BC4" w:rsidRDefault="00C84BC4" w:rsidP="00C84BC4">
                              <w:pPr>
                                <w:spacing w:before="7"/>
                                <w:rPr>
                                  <w:rFonts w:ascii="Verdana"/>
                                  <w:sz w:val="21"/>
                                </w:rPr>
                              </w:pPr>
                              <w:r>
                                <w:rPr>
                                  <w:rFonts w:ascii="Verdana"/>
                                  <w:color w:val="FFFFFF"/>
                                  <w:w w:val="105"/>
                                  <w:sz w:val="21"/>
                                </w:rPr>
                                <w:t>Brittany</w:t>
                              </w:r>
                            </w:p>
                            <w:p w14:paraId="06922EF9" w14:textId="77777777" w:rsidR="00C84BC4" w:rsidRDefault="00C84BC4" w:rsidP="00C84BC4">
                              <w:pPr>
                                <w:spacing w:before="1"/>
                                <w:rPr>
                                  <w:rFonts w:ascii="Verdana"/>
                                </w:rPr>
                              </w:pPr>
                            </w:p>
                            <w:p w14:paraId="3120C4E0" w14:textId="77777777" w:rsidR="00C84BC4" w:rsidRDefault="00C84BC4" w:rsidP="00C84BC4">
                              <w:pPr>
                                <w:ind w:left="138"/>
                                <w:rPr>
                                  <w:rFonts w:ascii="Verdana"/>
                                  <w:sz w:val="15"/>
                                </w:rPr>
                              </w:pPr>
                              <w:r>
                                <w:rPr>
                                  <w:rFonts w:ascii="Verdana"/>
                                  <w:color w:val="FFFFFF"/>
                                  <w:sz w:val="15"/>
                                </w:rPr>
                                <w:t>Etel</w:t>
                              </w:r>
                              <w:r>
                                <w:rPr>
                                  <w:rFonts w:ascii="Verdana"/>
                                  <w:color w:val="FFFFFF"/>
                                  <w:spacing w:val="-1"/>
                                  <w:sz w:val="15"/>
                                </w:rPr>
                                <w:t xml:space="preserve"> </w:t>
                              </w:r>
                              <w:r>
                                <w:rPr>
                                  <w:rFonts w:ascii="Verdana"/>
                                  <w:color w:val="FFFFFF"/>
                                  <w:sz w:val="15"/>
                                </w:rPr>
                                <w:t>Estuary</w:t>
                              </w:r>
                            </w:p>
                          </w:txbxContent>
                        </wps:txbx>
                        <wps:bodyPr rot="0" vert="horz" wrap="square" lIns="0" tIns="0" rIns="0" bIns="0" anchor="t" anchorCtr="0" upright="1">
                          <a:noAutofit/>
                        </wps:bodyPr>
                      </wps:wsp>
                      <wps:wsp>
                        <wps:cNvPr id="307" name="Text Box 41"/>
                        <wps:cNvSpPr txBox="1">
                          <a:spLocks noChangeArrowheads="1"/>
                        </wps:cNvSpPr>
                        <wps:spPr bwMode="auto">
                          <a:xfrm>
                            <a:off x="2507" y="-622"/>
                            <a:ext cx="238"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56090" w14:textId="77777777" w:rsidR="00C84BC4" w:rsidRDefault="00C84BC4" w:rsidP="00C84BC4">
                              <w:pPr>
                                <w:spacing w:before="5"/>
                                <w:rPr>
                                  <w:rFonts w:ascii="Verdana"/>
                                  <w:b/>
                                  <w:sz w:val="32"/>
                                </w:rPr>
                              </w:pPr>
                              <w:r>
                                <w:rPr>
                                  <w:rFonts w:ascii="Verdana"/>
                                  <w:b/>
                                  <w:color w:val="FFFFFF"/>
                                  <w:w w:val="101"/>
                                  <w:sz w:val="32"/>
                                </w:rPr>
                                <w:t>a</w:t>
                              </w:r>
                            </w:p>
                          </w:txbxContent>
                        </wps:txbx>
                        <wps:bodyPr rot="0" vert="horz" wrap="square" lIns="0" tIns="0" rIns="0" bIns="0" anchor="t" anchorCtr="0" upright="1">
                          <a:noAutofit/>
                        </wps:bodyPr>
                      </wps:wsp>
                      <wps:wsp>
                        <wps:cNvPr id="308" name="Text Box 42"/>
                        <wps:cNvSpPr txBox="1">
                          <a:spLocks noChangeArrowheads="1"/>
                        </wps:cNvSpPr>
                        <wps:spPr bwMode="auto">
                          <a:xfrm>
                            <a:off x="4277" y="-2446"/>
                            <a:ext cx="396" cy="1090"/>
                          </a:xfrm>
                          <a:prstGeom prst="rect">
                            <a:avLst/>
                          </a:prstGeom>
                          <a:noFill/>
                          <a:ln w="15608">
                            <a:no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F617B1" w14:textId="77777777" w:rsidR="00C84BC4" w:rsidRDefault="00C84BC4" w:rsidP="00C84BC4">
                              <w:pPr>
                                <w:spacing w:before="10"/>
                                <w:rPr>
                                  <w:sz w:val="57"/>
                                </w:rPr>
                              </w:pPr>
                            </w:p>
                            <w:p w14:paraId="3AF7C39B" w14:textId="77777777" w:rsidR="00C84BC4" w:rsidRDefault="00C84BC4" w:rsidP="00C84BC4">
                              <w:pPr>
                                <w:ind w:left="44"/>
                                <w:rPr>
                                  <w:rFonts w:ascii="Verdana"/>
                                  <w:b/>
                                  <w:sz w:val="32"/>
                                </w:rPr>
                              </w:pPr>
                              <w:r>
                                <w:rPr>
                                  <w:rFonts w:ascii="Verdana"/>
                                  <w:b/>
                                  <w:color w:val="FFFFFF"/>
                                  <w:w w:val="101"/>
                                  <w:sz w:val="32"/>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25CA82" id="Groupe 298" o:spid="_x0000_s1034" style="position:absolute;left:0;text-align:left;margin-left:73.3pt;margin-top:66.1pt;width:352.8pt;height:197.45pt;z-index:251712512" coordorigin="2437,-4130" coordsize="7031,39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">
                <v:shape id="Picture 33" o:spid="_x0000_s1035" type="#_x0000_t75" style="position:absolute;left:2437;top:-2446;width:2237;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">
                  <v:imagedata r:id="rId58" o:title=""/>
                </v:shape>
                <v:rect id="Rectangle 34" o:spid="_x0000_s1036" style="position:absolute;left:2437;top:-2446;width:2237;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" filled="f" strokeweight=".43356mm"/>
                <v:shape id="Picture 35" o:spid="_x0000_s1037" type="#_x0000_t75" style="position:absolute;left:4277;top:-4130;width:5191;height:2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">
                  <v:imagedata r:id="rId59" o:title=""/>
                </v:shape>
                <v:shape id="Picture 36" o:spid="_x0000_s1038" type="#_x0000_t75" style="position:absolute;left:5874;top:-2572;width:160;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">
                  <v:imagedata r:id="rId60" o:title=""/>
                </v:shape>
                <v:rect id="Rectangle 37" o:spid="_x0000_s1039" style="position:absolute;left:4277;top:-4130;width:5191;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" filled="f" strokeweight=".43356mm"/>
                <v:rect id="Rectangle 38" o:spid="_x0000_s1040" style="position:absolute;left:3809;top:-924;width:157;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" filled="f" strokecolor="white" strokeweight=".32517mm"/>
                <v:shape id="Text Box 39" o:spid="_x0000_s1041" type="#_x0000_t202" style="position:absolute;left:8191;top:-2381;width:734;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6AB7C1A7" w14:textId="77777777" w:rsidR="00C84BC4" w:rsidRDefault="00C84BC4" w:rsidP="00C84BC4">
                        <w:pPr>
                          <w:spacing w:before="5"/>
                          <w:rPr>
                            <w:rFonts w:ascii="Verdana"/>
                            <w:b/>
                            <w:sz w:val="32"/>
                          </w:rPr>
                        </w:pPr>
                        <w:r>
                          <w:rPr>
                            <w:rFonts w:ascii="Verdana"/>
                            <w:b/>
                            <w:color w:val="FFFFFF"/>
                            <w:sz w:val="32"/>
                          </w:rPr>
                          <w:t>CBS</w:t>
                        </w:r>
                      </w:p>
                    </w:txbxContent>
                  </v:textbox>
                </v:shape>
                <v:shape id="Text Box 40" o:spid="_x0000_s1042" type="#_x0000_t202" style="position:absolute;left:3300;top:-1671;width:1076;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0CDFF3A1" w14:textId="77777777" w:rsidR="00C84BC4" w:rsidRDefault="00C84BC4" w:rsidP="00C84BC4">
                        <w:pPr>
                          <w:spacing w:before="7"/>
                          <w:rPr>
                            <w:rFonts w:ascii="Verdana"/>
                            <w:sz w:val="21"/>
                          </w:rPr>
                        </w:pPr>
                        <w:r>
                          <w:rPr>
                            <w:rFonts w:ascii="Verdana"/>
                            <w:color w:val="FFFFFF"/>
                            <w:w w:val="105"/>
                            <w:sz w:val="21"/>
                          </w:rPr>
                          <w:t>Brittany</w:t>
                        </w:r>
                      </w:p>
                      <w:p w14:paraId="06922EF9" w14:textId="77777777" w:rsidR="00C84BC4" w:rsidRDefault="00C84BC4" w:rsidP="00C84BC4">
                        <w:pPr>
                          <w:spacing w:before="1"/>
                          <w:rPr>
                            <w:rFonts w:ascii="Verdana"/>
                          </w:rPr>
                        </w:pPr>
                      </w:p>
                      <w:p w14:paraId="3120C4E0" w14:textId="77777777" w:rsidR="00C84BC4" w:rsidRDefault="00C84BC4" w:rsidP="00C84BC4">
                        <w:pPr>
                          <w:ind w:left="138"/>
                          <w:rPr>
                            <w:rFonts w:ascii="Verdana"/>
                            <w:sz w:val="15"/>
                          </w:rPr>
                        </w:pPr>
                        <w:r>
                          <w:rPr>
                            <w:rFonts w:ascii="Verdana"/>
                            <w:color w:val="FFFFFF"/>
                            <w:sz w:val="15"/>
                          </w:rPr>
                          <w:t>Etel</w:t>
                        </w:r>
                        <w:r>
                          <w:rPr>
                            <w:rFonts w:ascii="Verdana"/>
                            <w:color w:val="FFFFFF"/>
                            <w:spacing w:val="-1"/>
                            <w:sz w:val="15"/>
                          </w:rPr>
                          <w:t xml:space="preserve"> </w:t>
                        </w:r>
                        <w:r>
                          <w:rPr>
                            <w:rFonts w:ascii="Verdana"/>
                            <w:color w:val="FFFFFF"/>
                            <w:sz w:val="15"/>
                          </w:rPr>
                          <w:t>Estuary</w:t>
                        </w:r>
                      </w:p>
                    </w:txbxContent>
                  </v:textbox>
                </v:shape>
                <v:shape id="Text Box 41" o:spid="_x0000_s1043" type="#_x0000_t202" style="position:absolute;left:2507;top:-622;width:238;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5A456090" w14:textId="77777777" w:rsidR="00C84BC4" w:rsidRDefault="00C84BC4" w:rsidP="00C84BC4">
                        <w:pPr>
                          <w:spacing w:before="5"/>
                          <w:rPr>
                            <w:rFonts w:ascii="Verdana"/>
                            <w:b/>
                            <w:sz w:val="32"/>
                          </w:rPr>
                        </w:pPr>
                        <w:r>
                          <w:rPr>
                            <w:rFonts w:ascii="Verdana"/>
                            <w:b/>
                            <w:color w:val="FFFFFF"/>
                            <w:w w:val="101"/>
                            <w:sz w:val="32"/>
                          </w:rPr>
                          <w:t>a</w:t>
                        </w:r>
                      </w:p>
                    </w:txbxContent>
                  </v:textbox>
                </v:shape>
                <v:shape id="Text Box 42" o:spid="_x0000_s1044" type="#_x0000_t202" style="position:absolute;left:4277;top:-2446;width:396;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" filled="f" stroked="f" strokeweight=".43356mm">
                  <v:textbox inset="0,0,0,0">
                    <w:txbxContent>
                      <w:p w14:paraId="4BF617B1" w14:textId="77777777" w:rsidR="00C84BC4" w:rsidRDefault="00C84BC4" w:rsidP="00C84BC4">
                        <w:pPr>
                          <w:spacing w:before="10"/>
                          <w:rPr>
                            <w:sz w:val="57"/>
                          </w:rPr>
                        </w:pPr>
                      </w:p>
                      <w:p w14:paraId="3AF7C39B" w14:textId="77777777" w:rsidR="00C84BC4" w:rsidRDefault="00C84BC4" w:rsidP="00C84BC4">
                        <w:pPr>
                          <w:ind w:left="44"/>
                          <w:rPr>
                            <w:rFonts w:ascii="Verdana"/>
                            <w:b/>
                            <w:sz w:val="32"/>
                          </w:rPr>
                        </w:pPr>
                        <w:r>
                          <w:rPr>
                            <w:rFonts w:ascii="Verdana"/>
                            <w:b/>
                            <w:color w:val="FFFFFF"/>
                            <w:w w:val="101"/>
                            <w:sz w:val="32"/>
                          </w:rPr>
                          <w:t>b</w:t>
                        </w:r>
                      </w:p>
                    </w:txbxContent>
                  </v:textbox>
                </v:shape>
                <w10:wrap type="topAndBottom"/>
              </v:group>
            </w:pict>
          </mc:Fallback>
        </mc:AlternateContent>
      </w:r>
      <w:r w:rsidR="00C84BC4" w:rsidRPr="0091172C">
        <w:rPr>
          <w:rFonts w:asciiTheme="minorHAnsi" w:hAnsiTheme="minorHAnsi"/>
          <w:lang w:val="en-GB"/>
        </w:rPr>
        <w:t>The</w:t>
      </w:r>
      <w:r w:rsidR="00C84BC4" w:rsidRPr="0091172C">
        <w:rPr>
          <w:rFonts w:asciiTheme="minorHAnsi" w:hAnsiTheme="minorHAnsi"/>
          <w:spacing w:val="-11"/>
          <w:lang w:val="en-GB"/>
        </w:rPr>
        <w:t xml:space="preserve"> </w:t>
      </w:r>
      <w:r w:rsidR="007D46A9">
        <w:rPr>
          <w:rFonts w:asciiTheme="minorHAnsi" w:hAnsiTheme="minorHAnsi"/>
          <w:lang w:val="en-GB"/>
        </w:rPr>
        <w:t>Étel</w:t>
      </w:r>
      <w:r w:rsidR="00C84BC4" w:rsidRPr="0091172C">
        <w:rPr>
          <w:rFonts w:asciiTheme="minorHAnsi" w:hAnsiTheme="minorHAnsi"/>
          <w:spacing w:val="-10"/>
          <w:lang w:val="en-GB"/>
        </w:rPr>
        <w:t xml:space="preserve"> </w:t>
      </w:r>
      <w:r w:rsidR="00C84BC4" w:rsidRPr="0091172C">
        <w:rPr>
          <w:rFonts w:asciiTheme="minorHAnsi" w:hAnsiTheme="minorHAnsi"/>
          <w:lang w:val="en-GB"/>
        </w:rPr>
        <w:t>estuary</w:t>
      </w:r>
      <w:r w:rsidR="00C84BC4" w:rsidRPr="0091172C">
        <w:rPr>
          <w:rFonts w:asciiTheme="minorHAnsi" w:hAnsiTheme="minorHAnsi"/>
          <w:spacing w:val="-10"/>
          <w:lang w:val="en-GB"/>
        </w:rPr>
        <w:t xml:space="preserve"> </w:t>
      </w:r>
      <w:r w:rsidR="00C84BC4" w:rsidRPr="0091172C">
        <w:rPr>
          <w:rFonts w:asciiTheme="minorHAnsi" w:hAnsiTheme="minorHAnsi"/>
          <w:lang w:val="en-GB"/>
        </w:rPr>
        <w:t>test</w:t>
      </w:r>
      <w:r w:rsidR="00C84BC4" w:rsidRPr="0091172C">
        <w:rPr>
          <w:rFonts w:asciiTheme="minorHAnsi" w:hAnsiTheme="minorHAnsi"/>
          <w:spacing w:val="-11"/>
          <w:lang w:val="en-GB"/>
        </w:rPr>
        <w:t xml:space="preserve"> </w:t>
      </w:r>
      <w:r w:rsidR="00C84BC4" w:rsidRPr="0091172C">
        <w:rPr>
          <w:rFonts w:asciiTheme="minorHAnsi" w:hAnsiTheme="minorHAnsi"/>
          <w:lang w:val="en-GB"/>
        </w:rPr>
        <w:t>site</w:t>
      </w:r>
      <w:r w:rsidR="00C84BC4" w:rsidRPr="0091172C">
        <w:rPr>
          <w:rFonts w:asciiTheme="minorHAnsi" w:hAnsiTheme="minorHAnsi"/>
          <w:spacing w:val="-10"/>
          <w:lang w:val="en-GB"/>
        </w:rPr>
        <w:t xml:space="preserve"> </w:t>
      </w:r>
      <w:r w:rsidR="00C84BC4" w:rsidRPr="0091172C">
        <w:rPr>
          <w:rFonts w:asciiTheme="minorHAnsi" w:hAnsiTheme="minorHAnsi"/>
          <w:lang w:val="en-GB"/>
        </w:rPr>
        <w:t>has</w:t>
      </w:r>
      <w:r w:rsidR="00C84BC4" w:rsidRPr="0091172C">
        <w:rPr>
          <w:rFonts w:asciiTheme="minorHAnsi" w:hAnsiTheme="minorHAnsi"/>
          <w:spacing w:val="-10"/>
          <w:lang w:val="en-GB"/>
        </w:rPr>
        <w:t xml:space="preserve"> </w:t>
      </w:r>
      <w:r w:rsidR="00C84BC4" w:rsidRPr="0091172C">
        <w:rPr>
          <w:rFonts w:asciiTheme="minorHAnsi" w:hAnsiTheme="minorHAnsi"/>
          <w:lang w:val="en-GB"/>
        </w:rPr>
        <w:t>been</w:t>
      </w:r>
      <w:r w:rsidR="00C84BC4" w:rsidRPr="0091172C">
        <w:rPr>
          <w:rFonts w:asciiTheme="minorHAnsi" w:hAnsiTheme="minorHAnsi"/>
          <w:spacing w:val="-11"/>
          <w:lang w:val="en-GB"/>
        </w:rPr>
        <w:t xml:space="preserve"> </w:t>
      </w:r>
      <w:r w:rsidR="00C84BC4" w:rsidRPr="0091172C">
        <w:rPr>
          <w:rFonts w:asciiTheme="minorHAnsi" w:hAnsiTheme="minorHAnsi"/>
          <w:lang w:val="en-GB"/>
        </w:rPr>
        <w:t>used</w:t>
      </w:r>
      <w:r w:rsidR="00C84BC4" w:rsidRPr="0091172C">
        <w:rPr>
          <w:rFonts w:asciiTheme="minorHAnsi" w:hAnsiTheme="minorHAnsi"/>
          <w:spacing w:val="-10"/>
          <w:lang w:val="en-GB"/>
        </w:rPr>
        <w:t xml:space="preserve"> </w:t>
      </w:r>
      <w:r w:rsidR="00C84BC4" w:rsidRPr="0091172C">
        <w:rPr>
          <w:rFonts w:asciiTheme="minorHAnsi" w:hAnsiTheme="minorHAnsi"/>
          <w:lang w:val="en-GB"/>
        </w:rPr>
        <w:t>previously</w:t>
      </w:r>
      <w:r w:rsidR="00C84BC4" w:rsidRPr="0091172C">
        <w:rPr>
          <w:rFonts w:asciiTheme="minorHAnsi" w:hAnsiTheme="minorHAnsi"/>
          <w:spacing w:val="-10"/>
          <w:lang w:val="en-GB"/>
        </w:rPr>
        <w:t xml:space="preserve"> </w:t>
      </w:r>
      <w:r w:rsidR="00C84BC4" w:rsidRPr="0091172C">
        <w:rPr>
          <w:rFonts w:asciiTheme="minorHAnsi" w:hAnsiTheme="minorHAnsi"/>
          <w:lang w:val="en-GB"/>
        </w:rPr>
        <w:t>by</w:t>
      </w:r>
      <w:r w:rsidR="00C84BC4" w:rsidRPr="0091172C">
        <w:rPr>
          <w:rFonts w:asciiTheme="minorHAnsi" w:hAnsiTheme="minorHAnsi"/>
          <w:spacing w:val="-11"/>
          <w:lang w:val="en-GB"/>
        </w:rPr>
        <w:t xml:space="preserve"> </w:t>
      </w:r>
      <w:hyperlink r:id="rId61">
        <w:r w:rsidR="00C84BC4" w:rsidRPr="0091172C">
          <w:rPr>
            <w:rFonts w:asciiTheme="minorHAnsi" w:hAnsiTheme="minorHAnsi"/>
            <w:lang w:val="en-GB"/>
          </w:rPr>
          <w:t>Guinard</w:t>
        </w:r>
        <w:r w:rsidR="00C84BC4" w:rsidRPr="0091172C">
          <w:rPr>
            <w:rFonts w:asciiTheme="minorHAnsi" w:hAnsiTheme="minorHAnsi"/>
            <w:spacing w:val="-10"/>
            <w:lang w:val="en-GB"/>
          </w:rPr>
          <w:t xml:space="preserve"> </w:t>
        </w:r>
        <w:r w:rsidR="00C84BC4" w:rsidRPr="0091172C">
          <w:rPr>
            <w:rFonts w:asciiTheme="minorHAnsi" w:hAnsiTheme="minorHAnsi"/>
            <w:lang w:val="en-GB"/>
          </w:rPr>
          <w:t>Energies</w:t>
        </w:r>
        <w:r w:rsidR="00C84BC4" w:rsidRPr="0091172C">
          <w:rPr>
            <w:rFonts w:asciiTheme="minorHAnsi" w:hAnsiTheme="minorHAnsi"/>
            <w:spacing w:val="-10"/>
            <w:lang w:val="en-GB"/>
          </w:rPr>
          <w:t xml:space="preserve"> </w:t>
        </w:r>
        <w:r w:rsidR="00C84BC4" w:rsidRPr="0091172C">
          <w:rPr>
            <w:rFonts w:asciiTheme="minorHAnsi" w:hAnsiTheme="minorHAnsi"/>
            <w:lang w:val="en-GB"/>
          </w:rPr>
          <w:t>Nouvelles</w:t>
        </w:r>
        <w:r w:rsidR="00C84BC4" w:rsidRPr="0091172C">
          <w:rPr>
            <w:rFonts w:asciiTheme="minorHAnsi" w:hAnsiTheme="minorHAnsi"/>
            <w:spacing w:val="-11"/>
            <w:lang w:val="en-GB"/>
          </w:rPr>
          <w:t xml:space="preserve"> </w:t>
        </w:r>
      </w:hyperlink>
      <w:r w:rsidR="00C84BC4" w:rsidRPr="0091172C">
        <w:rPr>
          <w:rFonts w:asciiTheme="minorHAnsi" w:hAnsiTheme="minorHAnsi"/>
          <w:lang w:val="en-GB"/>
        </w:rPr>
        <w:t>to</w:t>
      </w:r>
      <w:r w:rsidR="00C84BC4" w:rsidRPr="0091172C">
        <w:rPr>
          <w:rFonts w:asciiTheme="minorHAnsi" w:hAnsiTheme="minorHAnsi"/>
          <w:spacing w:val="-10"/>
          <w:lang w:val="en-GB"/>
        </w:rPr>
        <w:t xml:space="preserve"> </w:t>
      </w:r>
      <w:r w:rsidR="00C84BC4" w:rsidRPr="0091172C">
        <w:rPr>
          <w:rFonts w:asciiTheme="minorHAnsi" w:hAnsiTheme="minorHAnsi"/>
          <w:lang w:val="en-GB"/>
        </w:rPr>
        <w:t>test</w:t>
      </w:r>
      <w:r w:rsidR="00C84BC4" w:rsidRPr="0091172C">
        <w:rPr>
          <w:rFonts w:asciiTheme="minorHAnsi" w:hAnsiTheme="minorHAnsi"/>
          <w:spacing w:val="-10"/>
          <w:lang w:val="en-GB"/>
        </w:rPr>
        <w:t xml:space="preserve"> </w:t>
      </w:r>
      <w:r w:rsidR="00C84BC4" w:rsidRPr="0091172C">
        <w:rPr>
          <w:rFonts w:asciiTheme="minorHAnsi" w:hAnsiTheme="minorHAnsi"/>
          <w:lang w:val="en-GB"/>
        </w:rPr>
        <w:t>and</w:t>
      </w:r>
      <w:r w:rsidR="00C84BC4" w:rsidRPr="0091172C">
        <w:rPr>
          <w:rFonts w:asciiTheme="minorHAnsi" w:hAnsiTheme="minorHAnsi"/>
          <w:spacing w:val="-11"/>
          <w:lang w:val="en-GB"/>
        </w:rPr>
        <w:t xml:space="preserve"> </w:t>
      </w:r>
      <w:r w:rsidR="00C84BC4" w:rsidRPr="0091172C">
        <w:rPr>
          <w:rFonts w:asciiTheme="minorHAnsi" w:hAnsiTheme="minorHAnsi"/>
          <w:lang w:val="en-GB"/>
        </w:rPr>
        <w:t>validate</w:t>
      </w:r>
      <w:r w:rsidR="00C84BC4" w:rsidRPr="0091172C">
        <w:rPr>
          <w:rFonts w:asciiTheme="minorHAnsi" w:hAnsiTheme="minorHAnsi"/>
          <w:spacing w:val="-10"/>
          <w:lang w:val="en-GB"/>
        </w:rPr>
        <w:t xml:space="preserve"> </w:t>
      </w:r>
      <w:r w:rsidR="00C84BC4" w:rsidRPr="0091172C">
        <w:rPr>
          <w:rFonts w:asciiTheme="minorHAnsi" w:hAnsiTheme="minorHAnsi"/>
          <w:lang w:val="en-GB"/>
        </w:rPr>
        <w:t>its</w:t>
      </w:r>
      <w:r w:rsidR="00C84BC4" w:rsidRPr="0091172C">
        <w:rPr>
          <w:rFonts w:asciiTheme="minorHAnsi" w:hAnsiTheme="minorHAnsi"/>
          <w:spacing w:val="-10"/>
          <w:lang w:val="en-GB"/>
        </w:rPr>
        <w:t xml:space="preserve"> </w:t>
      </w:r>
      <w:r w:rsidR="00C84BC4" w:rsidRPr="0091172C">
        <w:rPr>
          <w:rFonts w:asciiTheme="minorHAnsi" w:hAnsiTheme="minorHAnsi"/>
          <w:lang w:val="en-GB"/>
        </w:rPr>
        <w:t>tidal</w:t>
      </w:r>
      <w:r w:rsidR="00C84BC4" w:rsidRPr="0091172C">
        <w:rPr>
          <w:rFonts w:asciiTheme="minorHAnsi" w:hAnsiTheme="minorHAnsi"/>
          <w:spacing w:val="-11"/>
          <w:lang w:val="en-GB"/>
        </w:rPr>
        <w:t xml:space="preserve"> </w:t>
      </w:r>
      <w:r w:rsidR="00C84BC4" w:rsidRPr="0091172C">
        <w:rPr>
          <w:rFonts w:asciiTheme="minorHAnsi" w:hAnsiTheme="minorHAnsi"/>
          <w:lang w:val="en-GB"/>
        </w:rPr>
        <w:t>turbines. Last campaign tests were done to validate the 20kW P154 hydrokinetic turbine from February to May 2020. In the frame</w:t>
      </w:r>
      <w:r w:rsidR="00C84BC4" w:rsidRPr="0091172C">
        <w:rPr>
          <w:rFonts w:asciiTheme="minorHAnsi" w:hAnsiTheme="minorHAnsi"/>
          <w:spacing w:val="-47"/>
          <w:lang w:val="en-GB"/>
        </w:rPr>
        <w:t xml:space="preserve"> </w:t>
      </w:r>
      <w:r w:rsidR="00C84BC4" w:rsidRPr="0091172C">
        <w:rPr>
          <w:rFonts w:asciiTheme="minorHAnsi" w:hAnsiTheme="minorHAnsi"/>
          <w:lang w:val="en-GB"/>
        </w:rPr>
        <w:t xml:space="preserve"> of the H2020 </w:t>
      </w:r>
      <w:hyperlink r:id="rId62">
        <w:r w:rsidR="00C84BC4" w:rsidRPr="0091172C">
          <w:rPr>
            <w:rFonts w:asciiTheme="minorHAnsi" w:hAnsiTheme="minorHAnsi"/>
            <w:lang w:val="en-GB"/>
          </w:rPr>
          <w:t xml:space="preserve">ELEMENT </w:t>
        </w:r>
      </w:hyperlink>
      <w:r w:rsidR="00C84BC4" w:rsidRPr="0091172C">
        <w:rPr>
          <w:rFonts w:asciiTheme="minorHAnsi" w:hAnsiTheme="minorHAnsi"/>
          <w:lang w:val="en-GB"/>
        </w:rPr>
        <w:t xml:space="preserve">project, </w:t>
      </w:r>
      <w:hyperlink r:id="rId63">
        <w:r w:rsidR="00C84BC4" w:rsidRPr="0091172C">
          <w:rPr>
            <w:rFonts w:asciiTheme="minorHAnsi" w:hAnsiTheme="minorHAnsi"/>
            <w:lang w:val="en-GB"/>
          </w:rPr>
          <w:t xml:space="preserve">Nova Innovation, </w:t>
        </w:r>
      </w:hyperlink>
      <w:r w:rsidR="00C84BC4" w:rsidRPr="0091172C">
        <w:rPr>
          <w:rFonts w:asciiTheme="minorHAnsi" w:hAnsiTheme="minorHAnsi"/>
          <w:lang w:val="en-GB"/>
        </w:rPr>
        <w:t>a Scottish tidal energy technology developer, will conduct different</w:t>
      </w:r>
      <w:r w:rsidR="00C84BC4" w:rsidRPr="0091172C">
        <w:rPr>
          <w:rFonts w:asciiTheme="minorHAnsi" w:hAnsiTheme="minorHAnsi"/>
          <w:spacing w:val="1"/>
          <w:lang w:val="en-GB"/>
        </w:rPr>
        <w:t xml:space="preserve"> </w:t>
      </w:r>
      <w:r w:rsidR="00C84BC4" w:rsidRPr="0091172C">
        <w:rPr>
          <w:rFonts w:asciiTheme="minorHAnsi" w:hAnsiTheme="minorHAnsi"/>
          <w:lang w:val="en-GB"/>
        </w:rPr>
        <w:t>test phases of its RE50 tidal turbine at this test site.</w:t>
      </w:r>
      <w:r w:rsidR="00C84BC4" w:rsidRPr="0091172C">
        <w:rPr>
          <w:rFonts w:asciiTheme="minorHAnsi" w:hAnsiTheme="minorHAnsi"/>
          <w:spacing w:val="1"/>
          <w:lang w:val="en-GB"/>
        </w:rPr>
        <w:t xml:space="preserve"> </w:t>
      </w:r>
      <w:r w:rsidR="00C84BC4" w:rsidRPr="0091172C">
        <w:rPr>
          <w:rFonts w:asciiTheme="minorHAnsi" w:hAnsiTheme="minorHAnsi"/>
          <w:lang w:val="en-GB"/>
        </w:rPr>
        <w:t xml:space="preserve">The </w:t>
      </w:r>
      <w:r w:rsidRPr="0091172C">
        <w:rPr>
          <w:rFonts w:asciiTheme="minorHAnsi" w:hAnsiTheme="minorHAnsi"/>
          <w:lang w:val="en-GB"/>
        </w:rPr>
        <w:t>characterisation</w:t>
      </w:r>
      <w:r w:rsidR="00C84BC4" w:rsidRPr="0091172C">
        <w:rPr>
          <w:rFonts w:asciiTheme="minorHAnsi" w:hAnsiTheme="minorHAnsi"/>
          <w:lang w:val="en-GB"/>
        </w:rPr>
        <w:t xml:space="preserve"> of the </w:t>
      </w:r>
      <w:r w:rsidR="007D46A9">
        <w:rPr>
          <w:rFonts w:asciiTheme="minorHAnsi" w:hAnsiTheme="minorHAnsi"/>
          <w:lang w:val="en-GB"/>
        </w:rPr>
        <w:t>Étel</w:t>
      </w:r>
      <w:r w:rsidR="00C84BC4" w:rsidRPr="0091172C">
        <w:rPr>
          <w:rFonts w:asciiTheme="minorHAnsi" w:hAnsiTheme="minorHAnsi"/>
          <w:lang w:val="en-GB"/>
        </w:rPr>
        <w:t xml:space="preserve"> estuary test site, presented in this</w:t>
      </w:r>
      <w:r w:rsidR="00C84BC4" w:rsidRPr="0091172C">
        <w:rPr>
          <w:rFonts w:asciiTheme="minorHAnsi" w:hAnsiTheme="minorHAnsi"/>
          <w:spacing w:val="1"/>
          <w:lang w:val="en-GB"/>
        </w:rPr>
        <w:t xml:space="preserve"> </w:t>
      </w:r>
      <w:r w:rsidR="00C84BC4" w:rsidRPr="0091172C">
        <w:rPr>
          <w:rFonts w:asciiTheme="minorHAnsi" w:hAnsiTheme="minorHAnsi"/>
          <w:lang w:val="en-GB"/>
        </w:rPr>
        <w:t>paper,</w:t>
      </w:r>
      <w:r w:rsidR="00C84BC4" w:rsidRPr="0091172C">
        <w:rPr>
          <w:rFonts w:asciiTheme="minorHAnsi" w:hAnsiTheme="minorHAnsi"/>
          <w:spacing w:val="-2"/>
          <w:lang w:val="en-GB"/>
        </w:rPr>
        <w:t xml:space="preserve"> </w:t>
      </w:r>
      <w:r w:rsidR="00C84BC4" w:rsidRPr="0091172C">
        <w:rPr>
          <w:rFonts w:asciiTheme="minorHAnsi" w:hAnsiTheme="minorHAnsi"/>
          <w:lang w:val="en-GB"/>
        </w:rPr>
        <w:t>is</w:t>
      </w:r>
      <w:r w:rsidR="00C84BC4" w:rsidRPr="0091172C">
        <w:rPr>
          <w:rFonts w:asciiTheme="minorHAnsi" w:hAnsiTheme="minorHAnsi"/>
          <w:spacing w:val="-1"/>
          <w:lang w:val="en-GB"/>
        </w:rPr>
        <w:t xml:space="preserve"> </w:t>
      </w:r>
      <w:r w:rsidR="00C84BC4" w:rsidRPr="0091172C">
        <w:rPr>
          <w:rFonts w:asciiTheme="minorHAnsi" w:hAnsiTheme="minorHAnsi"/>
          <w:lang w:val="en-GB"/>
        </w:rPr>
        <w:t>the</w:t>
      </w:r>
      <w:r w:rsidR="00C84BC4" w:rsidRPr="0091172C">
        <w:rPr>
          <w:rFonts w:asciiTheme="minorHAnsi" w:hAnsiTheme="minorHAnsi"/>
          <w:spacing w:val="-1"/>
          <w:lang w:val="en-GB"/>
        </w:rPr>
        <w:t xml:space="preserve"> </w:t>
      </w:r>
      <w:r w:rsidR="00C84BC4" w:rsidRPr="0091172C">
        <w:rPr>
          <w:rFonts w:asciiTheme="minorHAnsi" w:hAnsiTheme="minorHAnsi"/>
          <w:lang w:val="en-GB"/>
        </w:rPr>
        <w:t>first</w:t>
      </w:r>
      <w:r w:rsidR="00C84BC4" w:rsidRPr="0091172C">
        <w:rPr>
          <w:rFonts w:asciiTheme="minorHAnsi" w:hAnsiTheme="minorHAnsi"/>
          <w:spacing w:val="-2"/>
          <w:lang w:val="en-GB"/>
        </w:rPr>
        <w:t xml:space="preserve"> </w:t>
      </w:r>
      <w:r w:rsidR="00C84BC4" w:rsidRPr="0091172C">
        <w:rPr>
          <w:rFonts w:asciiTheme="minorHAnsi" w:hAnsiTheme="minorHAnsi"/>
          <w:lang w:val="en-GB"/>
        </w:rPr>
        <w:t>step</w:t>
      </w:r>
      <w:r w:rsidR="00C84BC4" w:rsidRPr="0091172C">
        <w:rPr>
          <w:rFonts w:asciiTheme="minorHAnsi" w:hAnsiTheme="minorHAnsi"/>
          <w:spacing w:val="-1"/>
          <w:lang w:val="en-GB"/>
        </w:rPr>
        <w:t xml:space="preserve"> </w:t>
      </w:r>
      <w:r w:rsidR="00C84BC4" w:rsidRPr="0091172C">
        <w:rPr>
          <w:rFonts w:asciiTheme="minorHAnsi" w:hAnsiTheme="minorHAnsi"/>
          <w:lang w:val="en-GB"/>
        </w:rPr>
        <w:t>prior</w:t>
      </w:r>
      <w:r w:rsidR="00C84BC4" w:rsidRPr="0091172C">
        <w:rPr>
          <w:rFonts w:asciiTheme="minorHAnsi" w:hAnsiTheme="minorHAnsi"/>
          <w:spacing w:val="-1"/>
          <w:lang w:val="en-GB"/>
        </w:rPr>
        <w:t xml:space="preserve"> </w:t>
      </w:r>
      <w:r w:rsidR="00C84BC4" w:rsidRPr="0091172C">
        <w:rPr>
          <w:rFonts w:asciiTheme="minorHAnsi" w:hAnsiTheme="minorHAnsi"/>
          <w:lang w:val="en-GB"/>
        </w:rPr>
        <w:t>to</w:t>
      </w:r>
      <w:r w:rsidR="00C84BC4" w:rsidRPr="0091172C">
        <w:rPr>
          <w:rFonts w:asciiTheme="minorHAnsi" w:hAnsiTheme="minorHAnsi"/>
          <w:spacing w:val="-1"/>
          <w:lang w:val="en-GB"/>
        </w:rPr>
        <w:t xml:space="preserve"> </w:t>
      </w:r>
      <w:r w:rsidR="00C84BC4" w:rsidRPr="0091172C">
        <w:rPr>
          <w:rFonts w:asciiTheme="minorHAnsi" w:hAnsiTheme="minorHAnsi"/>
          <w:lang w:val="en-GB"/>
        </w:rPr>
        <w:t>the</w:t>
      </w:r>
      <w:r w:rsidR="00C84BC4" w:rsidRPr="0091172C">
        <w:rPr>
          <w:rFonts w:asciiTheme="minorHAnsi" w:hAnsiTheme="minorHAnsi"/>
          <w:spacing w:val="-2"/>
          <w:lang w:val="en-GB"/>
        </w:rPr>
        <w:t xml:space="preserve"> </w:t>
      </w:r>
      <w:r w:rsidR="00C84BC4" w:rsidRPr="0091172C">
        <w:rPr>
          <w:rFonts w:asciiTheme="minorHAnsi" w:hAnsiTheme="minorHAnsi"/>
          <w:lang w:val="en-GB"/>
        </w:rPr>
        <w:t>turbine</w:t>
      </w:r>
      <w:r w:rsidR="00C84BC4" w:rsidRPr="0091172C">
        <w:rPr>
          <w:rFonts w:asciiTheme="minorHAnsi" w:hAnsiTheme="minorHAnsi"/>
          <w:spacing w:val="-1"/>
          <w:lang w:val="en-GB"/>
        </w:rPr>
        <w:t xml:space="preserve"> </w:t>
      </w:r>
      <w:r w:rsidR="00C84BC4" w:rsidRPr="0091172C">
        <w:rPr>
          <w:rFonts w:asciiTheme="minorHAnsi" w:hAnsiTheme="minorHAnsi"/>
          <w:lang w:val="en-GB"/>
        </w:rPr>
        <w:t>installation.</w:t>
      </w:r>
    </w:p>
    <w:p w14:paraId="386B8940" w14:textId="2C6AE2A1" w:rsidR="00C84BC4" w:rsidRPr="0091172C" w:rsidRDefault="00C84BC4" w:rsidP="00B7629B">
      <w:pPr>
        <w:pStyle w:val="BodyText"/>
        <w:rPr>
          <w:sz w:val="18"/>
          <w:szCs w:val="18"/>
          <w:lang w:val="en-GB"/>
        </w:rPr>
      </w:pPr>
      <w:r w:rsidRPr="0091172C">
        <w:rPr>
          <w:rFonts w:asciiTheme="minorHAnsi" w:hAnsiTheme="minorHAnsi"/>
          <w:noProof/>
          <w:lang w:val="en-GB"/>
        </w:rPr>
        <w:lastRenderedPageBreak/>
        <mc:AlternateContent>
          <mc:Choice Requires="wps">
            <w:drawing>
              <wp:anchor distT="0" distB="0" distL="114300" distR="114300" simplePos="0" relativeHeight="251700224" behindDoc="0" locked="0" layoutInCell="1" allowOverlap="1" wp14:anchorId="6190407A" wp14:editId="76066EAB">
                <wp:simplePos x="0" y="0"/>
                <wp:positionH relativeFrom="margin">
                  <wp:posOffset>2733830</wp:posOffset>
                </wp:positionH>
                <wp:positionV relativeFrom="paragraph">
                  <wp:posOffset>81688</wp:posOffset>
                </wp:positionV>
                <wp:extent cx="748500" cy="124460"/>
                <wp:effectExtent l="0" t="0" r="0" b="0"/>
                <wp:wrapNone/>
                <wp:docPr id="309" name="Zone de texte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748500" cy="1244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70CDCA" w14:textId="77777777" w:rsidR="00C84BC4" w:rsidRDefault="00C84BC4" w:rsidP="00C84BC4">
                            <w:pPr>
                              <w:jc w:val="center"/>
                              <w:rPr>
                                <w:rFonts w:ascii="Verdana" w:eastAsia="Verdana" w:hAnsi="Verdana"/>
                                <w:color w:val="FFFFFF"/>
                                <w:sz w:val="18"/>
                                <w:szCs w:val="18"/>
                              </w:rPr>
                            </w:pPr>
                            <w:r>
                              <w:rPr>
                                <w:rFonts w:ascii="Verdana" w:eastAsia="Verdana" w:hAnsi="Verdana"/>
                                <w:color w:val="FFFFFF"/>
                                <w:sz w:val="18"/>
                                <w:szCs w:val="18"/>
                              </w:rPr>
                              <w:t>Lorois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190407A" id="Zone de texte 309" o:spid="_x0000_s1045" type="#_x0000_t202" style="position:absolute;margin-left:215.25pt;margin-top:6.45pt;width:58.95pt;height:9.8pt;rotation:-5;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" filled="f" stroked="f">
                <v:stroke joinstyle="round"/>
                <o:lock v:ext="edit" shapetype="t"/>
                <v:textbox style="mso-fit-shape-to-text:t">
                  <w:txbxContent>
                    <w:p w14:paraId="0870CDCA" w14:textId="77777777" w:rsidR="00C84BC4" w:rsidRDefault="00C84BC4" w:rsidP="00C84BC4">
                      <w:pPr>
                        <w:jc w:val="center"/>
                        <w:rPr>
                          <w:rFonts w:ascii="Verdana" w:eastAsia="Verdana" w:hAnsi="Verdana"/>
                          <w:color w:val="FFFFFF"/>
                          <w:sz w:val="18"/>
                          <w:szCs w:val="18"/>
                        </w:rPr>
                      </w:pPr>
                      <w:r>
                        <w:rPr>
                          <w:rFonts w:ascii="Verdana" w:eastAsia="Verdana" w:hAnsi="Verdana"/>
                          <w:color w:val="FFFFFF"/>
                          <w:sz w:val="18"/>
                          <w:szCs w:val="18"/>
                        </w:rPr>
                        <w:t>Lorois</w:t>
                      </w:r>
                    </w:p>
                  </w:txbxContent>
                </v:textbox>
                <w10:wrap anchorx="margin"/>
              </v:shape>
            </w:pict>
          </mc:Fallback>
        </mc:AlternateContent>
      </w:r>
      <w:r w:rsidRPr="0091172C">
        <w:rPr>
          <w:rFonts w:asciiTheme="minorHAnsi" w:hAnsiTheme="minorHAnsi"/>
          <w:noProof/>
          <w:lang w:val="en-GB"/>
        </w:rPr>
        <mc:AlternateContent>
          <mc:Choice Requires="wps">
            <w:drawing>
              <wp:anchor distT="0" distB="0" distL="114300" distR="114300" simplePos="0" relativeHeight="251699200" behindDoc="0" locked="0" layoutInCell="1" allowOverlap="1" wp14:anchorId="6FD09AF7" wp14:editId="30D5F7E2">
                <wp:simplePos x="0" y="0"/>
                <wp:positionH relativeFrom="page">
                  <wp:posOffset>3462439</wp:posOffset>
                </wp:positionH>
                <wp:positionV relativeFrom="paragraph">
                  <wp:posOffset>137201</wp:posOffset>
                </wp:positionV>
                <wp:extent cx="655594" cy="124460"/>
                <wp:effectExtent l="0" t="0" r="0" b="0"/>
                <wp:wrapNone/>
                <wp:docPr id="310" name="Zone de texte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80000">
                          <a:off x="0" y="0"/>
                          <a:ext cx="655594" cy="1244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5EA3C9" w14:textId="77777777" w:rsidR="00C84BC4" w:rsidRDefault="00C84BC4" w:rsidP="00C84BC4">
                            <w:pPr>
                              <w:jc w:val="center"/>
                              <w:rPr>
                                <w:rFonts w:ascii="Verdana" w:eastAsia="Verdana" w:hAnsi="Verdana"/>
                                <w:color w:val="FFFFFF"/>
                                <w:sz w:val="18"/>
                                <w:szCs w:val="18"/>
                              </w:rPr>
                            </w:pPr>
                            <w:r>
                              <w:rPr>
                                <w:rFonts w:ascii="Verdana" w:eastAsia="Verdana" w:hAnsi="Verdana"/>
                                <w:color w:val="FFFFFF"/>
                                <w:sz w:val="18"/>
                                <w:szCs w:val="18"/>
                              </w:rPr>
                              <w:t>bridge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D09AF7" id="Zone de texte 310" o:spid="_x0000_s1046" type="#_x0000_t202" style="position:absolute;margin-left:272.65pt;margin-top:10.8pt;width:51.6pt;height:9.8pt;rotation:-7;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" filled="f" stroked="f">
                <v:stroke joinstyle="round"/>
                <o:lock v:ext="edit" shapetype="t"/>
                <v:textbox style="mso-fit-shape-to-text:t">
                  <w:txbxContent>
                    <w:p w14:paraId="345EA3C9" w14:textId="77777777" w:rsidR="00C84BC4" w:rsidRDefault="00C84BC4" w:rsidP="00C84BC4">
                      <w:pPr>
                        <w:jc w:val="center"/>
                        <w:rPr>
                          <w:rFonts w:ascii="Verdana" w:eastAsia="Verdana" w:hAnsi="Verdana"/>
                          <w:color w:val="FFFFFF"/>
                          <w:sz w:val="18"/>
                          <w:szCs w:val="18"/>
                        </w:rPr>
                      </w:pPr>
                      <w:r>
                        <w:rPr>
                          <w:rFonts w:ascii="Verdana" w:eastAsia="Verdana" w:hAnsi="Verdana"/>
                          <w:color w:val="FFFFFF"/>
                          <w:sz w:val="18"/>
                          <w:szCs w:val="18"/>
                        </w:rPr>
                        <w:t>bridge</w:t>
                      </w:r>
                    </w:p>
                  </w:txbxContent>
                </v:textbox>
                <w10:wrap anchorx="page"/>
              </v:shape>
            </w:pict>
          </mc:Fallback>
        </mc:AlternateContent>
      </w:r>
      <w:bookmarkStart w:id="44" w:name="_bookmark0"/>
      <w:bookmarkEnd w:id="44"/>
    </w:p>
    <w:p w14:paraId="7176677B" w14:textId="77777777" w:rsidR="00C84BC4" w:rsidRPr="0091172C" w:rsidRDefault="00C84BC4" w:rsidP="00C84BC4">
      <w:pPr>
        <w:pStyle w:val="BodyText"/>
        <w:ind w:left="1403"/>
        <w:rPr>
          <w:lang w:val="en-GB"/>
        </w:rPr>
      </w:pPr>
      <w:r w:rsidRPr="0091172C">
        <w:rPr>
          <w:noProof/>
          <w:lang w:val="en-GB"/>
        </w:rPr>
        <mc:AlternateContent>
          <mc:Choice Requires="wpg">
            <w:drawing>
              <wp:anchor distT="0" distB="0" distL="114300" distR="114300" simplePos="0" relativeHeight="251706368" behindDoc="0" locked="0" layoutInCell="1" allowOverlap="1" wp14:anchorId="1B936036" wp14:editId="7FDEB98D">
                <wp:simplePos x="0" y="0"/>
                <wp:positionH relativeFrom="margin">
                  <wp:posOffset>777875</wp:posOffset>
                </wp:positionH>
                <wp:positionV relativeFrom="paragraph">
                  <wp:posOffset>175260</wp:posOffset>
                </wp:positionV>
                <wp:extent cx="4465955" cy="3435350"/>
                <wp:effectExtent l="0" t="0" r="10795" b="12700"/>
                <wp:wrapTopAndBottom/>
                <wp:docPr id="288" name="Groupe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5955" cy="3435350"/>
                          <a:chOff x="11" y="0"/>
                          <a:chExt cx="7033" cy="5410"/>
                        </a:xfrm>
                      </wpg:grpSpPr>
                      <pic:pic xmlns:pic="http://schemas.openxmlformats.org/drawingml/2006/picture">
                        <pic:nvPicPr>
                          <pic:cNvPr id="289"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82" y="1282"/>
                            <a:ext cx="6303" cy="4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Rectangle 24"/>
                        <wps:cNvSpPr>
                          <a:spLocks noChangeArrowheads="1"/>
                        </wps:cNvSpPr>
                        <wps:spPr bwMode="auto">
                          <a:xfrm>
                            <a:off x="382" y="1282"/>
                            <a:ext cx="6303" cy="4128"/>
                          </a:xfrm>
                          <a:prstGeom prst="rect">
                            <a:avLst/>
                          </a:prstGeom>
                          <a:noFill/>
                          <a:ln w="1425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4918" y="30"/>
                            <a:ext cx="2126" cy="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1" y="51"/>
                            <a:ext cx="2929" cy="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Rectangle 27"/>
                        <wps:cNvSpPr>
                          <a:spLocks noChangeArrowheads="1"/>
                        </wps:cNvSpPr>
                        <wps:spPr bwMode="auto">
                          <a:xfrm>
                            <a:off x="4923" y="43"/>
                            <a:ext cx="2121" cy="2744"/>
                          </a:xfrm>
                          <a:prstGeom prst="rect">
                            <a:avLst/>
                          </a:prstGeom>
                          <a:noFill/>
                          <a:ln w="142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Rectangle 28"/>
                        <wps:cNvSpPr>
                          <a:spLocks noChangeArrowheads="1"/>
                        </wps:cNvSpPr>
                        <wps:spPr bwMode="auto">
                          <a:xfrm>
                            <a:off x="11" y="51"/>
                            <a:ext cx="2929" cy="2155"/>
                          </a:xfrm>
                          <a:prstGeom prst="rect">
                            <a:avLst/>
                          </a:prstGeom>
                          <a:noFill/>
                          <a:ln w="1425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Text Box 29"/>
                        <wps:cNvSpPr txBox="1">
                          <a:spLocks noChangeArrowheads="1"/>
                        </wps:cNvSpPr>
                        <wps:spPr bwMode="auto">
                          <a:xfrm>
                            <a:off x="57" y="0"/>
                            <a:ext cx="317"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E6036" w14:textId="77777777" w:rsidR="00C84BC4" w:rsidRDefault="00C84BC4" w:rsidP="00C84BC4">
                              <w:pPr>
                                <w:spacing w:before="5"/>
                                <w:rPr>
                                  <w:rFonts w:ascii="Verdana"/>
                                  <w:sz w:val="47"/>
                                </w:rPr>
                              </w:pPr>
                              <w:bookmarkStart w:id="45" w:name="_bookmark1"/>
                              <w:bookmarkEnd w:id="45"/>
                              <w:r>
                                <w:rPr>
                                  <w:rFonts w:ascii="Verdana"/>
                                  <w:color w:val="FFFFFF"/>
                                  <w:w w:val="101"/>
                                  <w:sz w:val="47"/>
                                </w:rPr>
                                <w:t>b</w:t>
                              </w:r>
                            </w:p>
                          </w:txbxContent>
                        </wps:txbx>
                        <wps:bodyPr rot="0" vert="horz" wrap="square" lIns="0" tIns="0" rIns="0" bIns="0" anchor="t" anchorCtr="0" upright="1">
                          <a:noAutofit/>
                        </wps:bodyPr>
                      </wps:wsp>
                      <wps:wsp>
                        <wps:cNvPr id="296" name="Text Box 30"/>
                        <wps:cNvSpPr txBox="1">
                          <a:spLocks noChangeArrowheads="1"/>
                        </wps:cNvSpPr>
                        <wps:spPr bwMode="auto">
                          <a:xfrm>
                            <a:off x="458" y="4823"/>
                            <a:ext cx="30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3454C" w14:textId="77777777" w:rsidR="00C84BC4" w:rsidRDefault="00C84BC4" w:rsidP="00C84BC4">
                              <w:pPr>
                                <w:spacing w:before="5"/>
                                <w:rPr>
                                  <w:rFonts w:ascii="Verdana"/>
                                  <w:sz w:val="47"/>
                                </w:rPr>
                              </w:pPr>
                              <w:r>
                                <w:rPr>
                                  <w:rFonts w:ascii="Verdana"/>
                                  <w:color w:val="FFFFFF"/>
                                  <w:w w:val="101"/>
                                  <w:sz w:val="47"/>
                                </w:rPr>
                                <w:t>a</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B936036" id="Groupe 288" o:spid="_x0000_s1047" style="position:absolute;left:0;text-align:left;margin-left:61.25pt;margin-top:13.8pt;width:351.65pt;height:270.5pt;z-index:251706368;mso-position-horizontal-relative:margin;mso-width-relative:margin;mso-height-relative:margin" coordorigin="11" coordsize="7033,54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">
                <v:shape id="Picture 23" o:spid="_x0000_s1048" type="#_x0000_t75" style="position:absolute;left:382;top:1282;width:6303;height: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">
                  <v:imagedata r:id="rId67" o:title=""/>
                </v:shape>
                <v:rect id="Rectangle 24" o:spid="_x0000_s1049" style="position:absolute;left:382;top:1282;width:6303;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" filled="f" strokeweight=".39608mm"/>
                <v:shape id="Picture 25" o:spid="_x0000_s1050" type="#_x0000_t75" style="position:absolute;left:4918;top:30;width:2126;height:2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">
                  <v:imagedata r:id="rId68" o:title=""/>
                </v:shape>
                <v:shape id="Picture 26" o:spid="_x0000_s1051" type="#_x0000_t75" style="position:absolute;left:11;top:51;width:2929;height: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">
                  <v:imagedata r:id="rId69" o:title=""/>
                </v:shape>
                <v:rect id="Rectangle 27" o:spid="_x0000_s1052" style="position:absolute;left:4923;top:43;width:2121;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" filled="f" strokeweight=".39567mm"/>
                <v:rect id="Rectangle 28" o:spid="_x0000_s1053" style="position:absolute;left:11;top:51;width:2929;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" filled="f" strokeweight=".39608mm"/>
                <v:shape id="Text Box 29" o:spid="_x0000_s1054" type="#_x0000_t202" style="position:absolute;left:57;width:317;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73EE6036" w14:textId="77777777" w:rsidR="00C84BC4" w:rsidRDefault="00C84BC4" w:rsidP="00C84BC4">
                        <w:pPr>
                          <w:spacing w:before="5"/>
                          <w:rPr>
                            <w:rFonts w:ascii="Verdana"/>
                            <w:sz w:val="47"/>
                          </w:rPr>
                        </w:pPr>
                        <w:bookmarkStart w:id="46" w:name="_bookmark1"/>
                        <w:bookmarkEnd w:id="46"/>
                        <w:r>
                          <w:rPr>
                            <w:rFonts w:ascii="Verdana"/>
                            <w:color w:val="FFFFFF"/>
                            <w:w w:val="101"/>
                            <w:sz w:val="47"/>
                          </w:rPr>
                          <w:t>b</w:t>
                        </w:r>
                      </w:p>
                    </w:txbxContent>
                  </v:textbox>
                </v:shape>
                <v:shape id="Text Box 30" o:spid="_x0000_s1055" type="#_x0000_t202" style="position:absolute;left:458;top:4823;width:306;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3643454C" w14:textId="77777777" w:rsidR="00C84BC4" w:rsidRDefault="00C84BC4" w:rsidP="00C84BC4">
                        <w:pPr>
                          <w:spacing w:before="5"/>
                          <w:rPr>
                            <w:rFonts w:ascii="Verdana"/>
                            <w:sz w:val="47"/>
                          </w:rPr>
                        </w:pPr>
                        <w:r>
                          <w:rPr>
                            <w:rFonts w:ascii="Verdana"/>
                            <w:color w:val="FFFFFF"/>
                            <w:w w:val="101"/>
                            <w:sz w:val="47"/>
                          </w:rPr>
                          <w:t>a</w:t>
                        </w:r>
                      </w:p>
                    </w:txbxContent>
                  </v:textbox>
                </v:shape>
                <w10:wrap type="topAndBottom" anchorx="margin"/>
              </v:group>
            </w:pict>
          </mc:Fallback>
        </mc:AlternateContent>
      </w:r>
    </w:p>
    <w:p w14:paraId="666CBE03" w14:textId="77777777" w:rsidR="00C84BC4" w:rsidRPr="0091172C" w:rsidRDefault="00C84BC4" w:rsidP="00C84BC4">
      <w:pPr>
        <w:pStyle w:val="BodyText"/>
        <w:spacing w:before="7"/>
        <w:rPr>
          <w:sz w:val="6"/>
          <w:lang w:val="en-GB"/>
        </w:rPr>
      </w:pPr>
    </w:p>
    <w:p w14:paraId="0D689D65" w14:textId="170A410E" w:rsidR="0091172C" w:rsidRDefault="0091172C" w:rsidP="0091172C">
      <w:pPr>
        <w:pStyle w:val="Caption"/>
        <w:jc w:val="both"/>
      </w:pPr>
      <w:r>
        <w:t xml:space="preserve">Figure </w:t>
      </w:r>
      <w:r w:rsidR="00000000">
        <w:fldChar w:fldCharType="begin"/>
      </w:r>
      <w:r w:rsidR="00000000">
        <w:instrText xml:space="preserve"> SEQ Figure \* ARABIC </w:instrText>
      </w:r>
      <w:r w:rsidR="00000000">
        <w:fldChar w:fldCharType="separate"/>
      </w:r>
      <w:r w:rsidR="00AC5835">
        <w:rPr>
          <w:noProof/>
        </w:rPr>
        <w:t>11</w:t>
      </w:r>
      <w:r w:rsidR="00000000">
        <w:rPr>
          <w:noProof/>
        </w:rPr>
        <w:fldChar w:fldCharType="end"/>
      </w:r>
      <w:r>
        <w:t>.</w:t>
      </w:r>
      <w:r w:rsidRPr="0091172C">
        <w:t xml:space="preserve"> (a) Photograph of the </w:t>
      </w:r>
      <w:r w:rsidR="007D46A9">
        <w:t>Étel</w:t>
      </w:r>
      <w:r w:rsidRPr="0091172C">
        <w:t xml:space="preserve"> estuary test site with the Lorois Bridge in the background. The White surface buoy signals the location of the</w:t>
      </w:r>
      <w:r w:rsidRPr="0091172C">
        <w:rPr>
          <w:spacing w:val="1"/>
        </w:rPr>
        <w:t xml:space="preserve"> </w:t>
      </w:r>
      <w:r w:rsidRPr="0091172C">
        <w:t>bottom-mounted</w:t>
      </w:r>
      <w:r w:rsidRPr="0091172C">
        <w:rPr>
          <w:spacing w:val="-6"/>
        </w:rPr>
        <w:t xml:space="preserve"> </w:t>
      </w:r>
      <w:r w:rsidRPr="0091172C">
        <w:t>Nortek</w:t>
      </w:r>
      <w:r w:rsidRPr="0091172C">
        <w:rPr>
          <w:spacing w:val="-6"/>
        </w:rPr>
        <w:t xml:space="preserve"> </w:t>
      </w:r>
      <w:r w:rsidRPr="0091172C">
        <w:t>Signature.</w:t>
      </w:r>
      <w:r w:rsidRPr="0091172C">
        <w:rPr>
          <w:spacing w:val="6"/>
        </w:rPr>
        <w:t xml:space="preserve"> </w:t>
      </w:r>
      <w:r w:rsidRPr="0091172C">
        <w:t>(b)</w:t>
      </w:r>
      <w:r w:rsidRPr="0091172C">
        <w:rPr>
          <w:spacing w:val="-6"/>
        </w:rPr>
        <w:t xml:space="preserve"> </w:t>
      </w:r>
      <w:r w:rsidRPr="0091172C">
        <w:t>The</w:t>
      </w:r>
      <w:r w:rsidRPr="0091172C">
        <w:rPr>
          <w:spacing w:val="-6"/>
        </w:rPr>
        <w:t xml:space="preserve"> </w:t>
      </w:r>
      <w:r w:rsidRPr="0091172C">
        <w:t>Nortek</w:t>
      </w:r>
      <w:r w:rsidRPr="0091172C">
        <w:rPr>
          <w:spacing w:val="-5"/>
        </w:rPr>
        <w:t xml:space="preserve"> </w:t>
      </w:r>
      <w:r w:rsidRPr="0091172C">
        <w:t>Signature</w:t>
      </w:r>
      <w:r w:rsidRPr="0091172C">
        <w:rPr>
          <w:spacing w:val="-6"/>
        </w:rPr>
        <w:t xml:space="preserve"> </w:t>
      </w:r>
      <w:r w:rsidRPr="0091172C">
        <w:t>mounted</w:t>
      </w:r>
      <w:r w:rsidRPr="0091172C">
        <w:rPr>
          <w:spacing w:val="-6"/>
        </w:rPr>
        <w:t xml:space="preserve"> </w:t>
      </w:r>
      <w:r w:rsidRPr="0091172C">
        <w:t>on</w:t>
      </w:r>
      <w:r w:rsidRPr="0091172C">
        <w:rPr>
          <w:spacing w:val="-6"/>
        </w:rPr>
        <w:t xml:space="preserve"> </w:t>
      </w:r>
      <w:r w:rsidRPr="0091172C">
        <w:t>an</w:t>
      </w:r>
      <w:r w:rsidRPr="0091172C">
        <w:rPr>
          <w:spacing w:val="-5"/>
        </w:rPr>
        <w:t xml:space="preserve"> </w:t>
      </w:r>
      <w:r w:rsidRPr="0091172C">
        <w:t>aluminium</w:t>
      </w:r>
      <w:r w:rsidRPr="0091172C">
        <w:rPr>
          <w:spacing w:val="-6"/>
        </w:rPr>
        <w:t xml:space="preserve"> </w:t>
      </w:r>
      <w:r w:rsidRPr="0091172C">
        <w:t>tripod</w:t>
      </w:r>
      <w:r w:rsidRPr="0091172C">
        <w:rPr>
          <w:spacing w:val="-6"/>
        </w:rPr>
        <w:t xml:space="preserve"> </w:t>
      </w:r>
      <w:r w:rsidRPr="0091172C">
        <w:t>prior</w:t>
      </w:r>
      <w:r w:rsidRPr="0091172C">
        <w:rPr>
          <w:spacing w:val="-6"/>
        </w:rPr>
        <w:t xml:space="preserve"> </w:t>
      </w:r>
      <w:r w:rsidRPr="0091172C">
        <w:t>to</w:t>
      </w:r>
      <w:r w:rsidRPr="0091172C">
        <w:rPr>
          <w:spacing w:val="-5"/>
        </w:rPr>
        <w:t xml:space="preserve"> </w:t>
      </w:r>
      <w:r w:rsidRPr="0091172C">
        <w:t>its</w:t>
      </w:r>
      <w:r w:rsidRPr="0091172C">
        <w:rPr>
          <w:spacing w:val="-6"/>
        </w:rPr>
        <w:t xml:space="preserve"> </w:t>
      </w:r>
      <w:r w:rsidRPr="0091172C">
        <w:t>deployment</w:t>
      </w:r>
      <w:r w:rsidRPr="0091172C">
        <w:rPr>
          <w:spacing w:val="-6"/>
        </w:rPr>
        <w:t xml:space="preserve"> </w:t>
      </w:r>
      <w:r w:rsidRPr="0091172C">
        <w:t>in</w:t>
      </w:r>
      <w:r w:rsidRPr="0091172C">
        <w:rPr>
          <w:spacing w:val="-6"/>
        </w:rPr>
        <w:t xml:space="preserve"> </w:t>
      </w:r>
      <w:r w:rsidRPr="0091172C">
        <w:t>the</w:t>
      </w:r>
      <w:r w:rsidRPr="0091172C">
        <w:rPr>
          <w:spacing w:val="-5"/>
        </w:rPr>
        <w:t xml:space="preserve"> </w:t>
      </w:r>
      <w:r w:rsidR="007D46A9">
        <w:t>Étel</w:t>
      </w:r>
      <w:r w:rsidRPr="0091172C">
        <w:rPr>
          <w:spacing w:val="-6"/>
        </w:rPr>
        <w:t xml:space="preserve"> </w:t>
      </w:r>
      <w:r w:rsidRPr="0091172C">
        <w:t>estuary.</w:t>
      </w:r>
      <w:r w:rsidRPr="0091172C">
        <w:rPr>
          <w:spacing w:val="5"/>
        </w:rPr>
        <w:t xml:space="preserve"> </w:t>
      </w:r>
      <w:r w:rsidRPr="0091172C">
        <w:t>(c)</w:t>
      </w:r>
      <w:r w:rsidRPr="0091172C">
        <w:rPr>
          <w:spacing w:val="-5"/>
        </w:rPr>
        <w:t xml:space="preserve"> </w:t>
      </w:r>
      <w:r w:rsidRPr="0091172C">
        <w:t>2.5</w:t>
      </w:r>
      <w:r w:rsidRPr="0091172C">
        <w:rPr>
          <w:spacing w:val="-6"/>
        </w:rPr>
        <w:t xml:space="preserve"> </w:t>
      </w:r>
      <w:r w:rsidR="00E96E7D" w:rsidRPr="0091172C">
        <w:t>ton</w:t>
      </w:r>
      <w:r w:rsidR="00E96E7D">
        <w:t xml:space="preserve"> </w:t>
      </w:r>
      <w:r w:rsidRPr="0091172C">
        <w:t>concrete</w:t>
      </w:r>
      <w:r w:rsidRPr="0091172C">
        <w:rPr>
          <w:spacing w:val="-2"/>
        </w:rPr>
        <w:t xml:space="preserve"> </w:t>
      </w:r>
      <w:r w:rsidRPr="0091172C">
        <w:t>mooring</w:t>
      </w:r>
      <w:r w:rsidRPr="0091172C">
        <w:rPr>
          <w:spacing w:val="-2"/>
        </w:rPr>
        <w:t xml:space="preserve"> </w:t>
      </w:r>
      <w:r w:rsidRPr="0091172C">
        <w:t>used</w:t>
      </w:r>
      <w:r w:rsidRPr="0091172C">
        <w:rPr>
          <w:spacing w:val="-1"/>
        </w:rPr>
        <w:t xml:space="preserve"> </w:t>
      </w:r>
      <w:r w:rsidRPr="0091172C">
        <w:t>to</w:t>
      </w:r>
      <w:r w:rsidRPr="0091172C">
        <w:rPr>
          <w:spacing w:val="-2"/>
        </w:rPr>
        <w:t xml:space="preserve"> </w:t>
      </w:r>
      <w:r w:rsidRPr="0091172C">
        <w:t>secure</w:t>
      </w:r>
      <w:r w:rsidRPr="0091172C">
        <w:rPr>
          <w:spacing w:val="-1"/>
        </w:rPr>
        <w:t xml:space="preserve"> </w:t>
      </w:r>
      <w:r w:rsidRPr="0091172C">
        <w:t>the</w:t>
      </w:r>
      <w:r w:rsidRPr="0091172C">
        <w:rPr>
          <w:spacing w:val="-2"/>
        </w:rPr>
        <w:t xml:space="preserve"> </w:t>
      </w:r>
      <w:r w:rsidRPr="0091172C">
        <w:t>tripod.</w:t>
      </w:r>
      <w:r w:rsidRPr="0091172C">
        <w:rPr>
          <w:spacing w:val="9"/>
        </w:rPr>
        <w:t xml:space="preserve"> </w:t>
      </w:r>
      <w:r w:rsidRPr="0091172C">
        <w:t>The</w:t>
      </w:r>
      <w:r w:rsidRPr="0091172C">
        <w:rPr>
          <w:spacing w:val="-2"/>
        </w:rPr>
        <w:t xml:space="preserve"> </w:t>
      </w:r>
      <w:r w:rsidRPr="0091172C">
        <w:t>concrete</w:t>
      </w:r>
      <w:r w:rsidRPr="0091172C">
        <w:rPr>
          <w:spacing w:val="-2"/>
        </w:rPr>
        <w:t xml:space="preserve"> </w:t>
      </w:r>
      <w:r w:rsidRPr="0091172C">
        <w:t>mooring</w:t>
      </w:r>
      <w:r w:rsidRPr="0091172C">
        <w:rPr>
          <w:spacing w:val="-1"/>
        </w:rPr>
        <w:t xml:space="preserve"> </w:t>
      </w:r>
      <w:r w:rsidRPr="0091172C">
        <w:t>and</w:t>
      </w:r>
      <w:r w:rsidRPr="0091172C">
        <w:rPr>
          <w:spacing w:val="-2"/>
        </w:rPr>
        <w:t xml:space="preserve"> </w:t>
      </w:r>
      <w:r w:rsidRPr="0091172C">
        <w:t>the</w:t>
      </w:r>
      <w:r w:rsidRPr="0091172C">
        <w:rPr>
          <w:spacing w:val="-1"/>
        </w:rPr>
        <w:t xml:space="preserve"> </w:t>
      </w:r>
      <w:r w:rsidRPr="0091172C">
        <w:t>tripod</w:t>
      </w:r>
      <w:r w:rsidRPr="0091172C">
        <w:rPr>
          <w:spacing w:val="-2"/>
        </w:rPr>
        <w:t xml:space="preserve"> </w:t>
      </w:r>
      <w:r w:rsidRPr="0091172C">
        <w:t>were</w:t>
      </w:r>
      <w:r w:rsidRPr="0091172C">
        <w:rPr>
          <w:spacing w:val="-1"/>
        </w:rPr>
        <w:t xml:space="preserve"> </w:t>
      </w:r>
      <w:r w:rsidRPr="0091172C">
        <w:t>connected</w:t>
      </w:r>
      <w:r w:rsidRPr="0091172C">
        <w:rPr>
          <w:spacing w:val="-2"/>
        </w:rPr>
        <w:t xml:space="preserve"> </w:t>
      </w:r>
      <w:r w:rsidRPr="0091172C">
        <w:t>by</w:t>
      </w:r>
      <w:r w:rsidRPr="0091172C">
        <w:rPr>
          <w:spacing w:val="-1"/>
        </w:rPr>
        <w:t xml:space="preserve"> </w:t>
      </w:r>
      <w:r w:rsidRPr="0091172C">
        <w:t>a</w:t>
      </w:r>
      <w:r w:rsidRPr="0091172C">
        <w:rPr>
          <w:spacing w:val="-2"/>
        </w:rPr>
        <w:t xml:space="preserve"> </w:t>
      </w:r>
      <w:r w:rsidR="00DF31D1">
        <w:rPr>
          <w:spacing w:val="-2"/>
        </w:rPr>
        <w:t xml:space="preserve">10 m long, </w:t>
      </w:r>
      <w:r w:rsidRPr="0091172C">
        <w:t>8</w:t>
      </w:r>
      <w:r w:rsidR="00DF31D1">
        <w:t> </w:t>
      </w:r>
      <w:r w:rsidRPr="0091172C">
        <w:t>cm</w:t>
      </w:r>
      <w:r w:rsidRPr="0091172C">
        <w:rPr>
          <w:spacing w:val="-1"/>
        </w:rPr>
        <w:t xml:space="preserve"> </w:t>
      </w:r>
      <w:r w:rsidRPr="0091172C">
        <w:t>width</w:t>
      </w:r>
      <w:r w:rsidRPr="0091172C">
        <w:rPr>
          <w:spacing w:val="-2"/>
        </w:rPr>
        <w:t xml:space="preserve"> </w:t>
      </w:r>
      <w:r w:rsidRPr="0091172C">
        <w:t>chain.</w:t>
      </w:r>
    </w:p>
    <w:p w14:paraId="5F3637A6" w14:textId="17F10D07" w:rsidR="00C84BC4" w:rsidRPr="0091172C" w:rsidRDefault="00C84BC4" w:rsidP="00C84BC4">
      <w:pPr>
        <w:pStyle w:val="BodyText"/>
        <w:spacing w:before="5"/>
        <w:ind w:right="111"/>
        <w:jc w:val="both"/>
        <w:rPr>
          <w:rFonts w:asciiTheme="minorHAnsi" w:hAnsiTheme="minorHAnsi"/>
          <w:lang w:val="en-GB"/>
        </w:rPr>
      </w:pPr>
      <w:r w:rsidRPr="0091172C">
        <w:rPr>
          <w:rFonts w:asciiTheme="minorHAnsi" w:hAnsiTheme="minorHAnsi"/>
          <w:lang w:val="en-GB"/>
        </w:rPr>
        <w:t>Note that the location of the test site is not the most energetic site of the estuary. Outside the test site, near the Lorois</w:t>
      </w:r>
      <w:r w:rsidRPr="0091172C">
        <w:rPr>
          <w:rFonts w:asciiTheme="minorHAnsi" w:hAnsiTheme="minorHAnsi"/>
          <w:spacing w:val="-48"/>
          <w:lang w:val="en-GB"/>
        </w:rPr>
        <w:t xml:space="preserve">               </w:t>
      </w:r>
      <w:r w:rsidRPr="0091172C">
        <w:rPr>
          <w:rFonts w:asciiTheme="minorHAnsi" w:hAnsiTheme="minorHAnsi"/>
          <w:lang w:val="en-GB"/>
        </w:rPr>
        <w:t xml:space="preserve">bridge (Figure </w:t>
      </w:r>
      <w:hyperlink w:anchor="_bookmark1" w:history="1">
        <w:r w:rsidRPr="0091172C">
          <w:rPr>
            <w:rFonts w:asciiTheme="minorHAnsi" w:hAnsiTheme="minorHAnsi"/>
            <w:lang w:val="en-GB"/>
          </w:rPr>
          <w:t xml:space="preserve">10b and 11a), </w:t>
        </w:r>
      </w:hyperlink>
      <w:r w:rsidRPr="0091172C">
        <w:rPr>
          <w:rFonts w:asciiTheme="minorHAnsi" w:hAnsiTheme="minorHAnsi"/>
          <w:lang w:val="en-GB"/>
        </w:rPr>
        <w:t>the flow speed reaches 4 m/s. The location of the test site has been selected to offer a trade</w:t>
      </w:r>
      <w:r w:rsidR="00DF31D1">
        <w:rPr>
          <w:rFonts w:asciiTheme="minorHAnsi" w:hAnsiTheme="minorHAnsi"/>
          <w:lang w:val="en-GB"/>
        </w:rPr>
        <w:t>-</w:t>
      </w:r>
      <w:r w:rsidRPr="0091172C">
        <w:rPr>
          <w:rFonts w:asciiTheme="minorHAnsi" w:hAnsiTheme="minorHAnsi"/>
          <w:lang w:val="en-GB"/>
        </w:rPr>
        <w:t>off between</w:t>
      </w:r>
      <w:r w:rsidRPr="0091172C">
        <w:rPr>
          <w:rFonts w:asciiTheme="minorHAnsi" w:hAnsiTheme="minorHAnsi"/>
          <w:spacing w:val="1"/>
          <w:lang w:val="en-GB"/>
        </w:rPr>
        <w:t xml:space="preserve"> </w:t>
      </w:r>
      <w:r w:rsidRPr="0091172C">
        <w:rPr>
          <w:rFonts w:asciiTheme="minorHAnsi" w:hAnsiTheme="minorHAnsi"/>
          <w:lang w:val="en-GB"/>
        </w:rPr>
        <w:t>flow</w:t>
      </w:r>
      <w:r w:rsidRPr="0091172C">
        <w:rPr>
          <w:rFonts w:asciiTheme="minorHAnsi" w:hAnsiTheme="minorHAnsi"/>
          <w:spacing w:val="-9"/>
          <w:lang w:val="en-GB"/>
        </w:rPr>
        <w:t xml:space="preserve"> </w:t>
      </w:r>
      <w:r w:rsidRPr="0091172C">
        <w:rPr>
          <w:rFonts w:asciiTheme="minorHAnsi" w:hAnsiTheme="minorHAnsi"/>
          <w:lang w:val="en-GB"/>
        </w:rPr>
        <w:t>speeds</w:t>
      </w:r>
      <w:r w:rsidRPr="0091172C">
        <w:rPr>
          <w:rFonts w:asciiTheme="minorHAnsi" w:hAnsiTheme="minorHAnsi"/>
          <w:spacing w:val="-9"/>
          <w:lang w:val="en-GB"/>
        </w:rPr>
        <w:t xml:space="preserve"> </w:t>
      </w:r>
      <w:r w:rsidRPr="0091172C">
        <w:rPr>
          <w:rFonts w:asciiTheme="minorHAnsi" w:hAnsiTheme="minorHAnsi"/>
          <w:lang w:val="en-GB"/>
        </w:rPr>
        <w:t>sufficiently</w:t>
      </w:r>
      <w:r w:rsidRPr="0091172C">
        <w:rPr>
          <w:rFonts w:asciiTheme="minorHAnsi" w:hAnsiTheme="minorHAnsi"/>
          <w:spacing w:val="-9"/>
          <w:lang w:val="en-GB"/>
        </w:rPr>
        <w:t xml:space="preserve"> </w:t>
      </w:r>
      <w:r w:rsidRPr="0091172C">
        <w:rPr>
          <w:rFonts w:asciiTheme="minorHAnsi" w:hAnsiTheme="minorHAnsi"/>
          <w:lang w:val="en-GB"/>
        </w:rPr>
        <w:t>high</w:t>
      </w:r>
      <w:r w:rsidRPr="0091172C">
        <w:rPr>
          <w:rFonts w:asciiTheme="minorHAnsi" w:hAnsiTheme="minorHAnsi"/>
          <w:spacing w:val="-9"/>
          <w:lang w:val="en-GB"/>
        </w:rPr>
        <w:t xml:space="preserve"> </w:t>
      </w:r>
      <w:r w:rsidRPr="0091172C">
        <w:rPr>
          <w:rFonts w:asciiTheme="minorHAnsi" w:hAnsiTheme="minorHAnsi"/>
          <w:lang w:val="en-GB"/>
        </w:rPr>
        <w:t>to</w:t>
      </w:r>
      <w:r w:rsidRPr="0091172C">
        <w:rPr>
          <w:rFonts w:asciiTheme="minorHAnsi" w:hAnsiTheme="minorHAnsi"/>
          <w:spacing w:val="-9"/>
          <w:lang w:val="en-GB"/>
        </w:rPr>
        <w:t xml:space="preserve"> </w:t>
      </w:r>
      <w:r w:rsidRPr="0091172C">
        <w:rPr>
          <w:rFonts w:asciiTheme="minorHAnsi" w:hAnsiTheme="minorHAnsi"/>
          <w:lang w:val="en-GB"/>
        </w:rPr>
        <w:t>validate</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operation</w:t>
      </w:r>
      <w:r w:rsidRPr="0091172C">
        <w:rPr>
          <w:rFonts w:asciiTheme="minorHAnsi" w:hAnsiTheme="minorHAnsi"/>
          <w:spacing w:val="-9"/>
          <w:lang w:val="en-GB"/>
        </w:rPr>
        <w:t xml:space="preserve"> </w:t>
      </w:r>
      <w:r w:rsidRPr="0091172C">
        <w:rPr>
          <w:rFonts w:asciiTheme="minorHAnsi" w:hAnsiTheme="minorHAnsi"/>
          <w:lang w:val="en-GB"/>
        </w:rPr>
        <w:t>of</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tidal</w:t>
      </w:r>
      <w:r w:rsidRPr="0091172C">
        <w:rPr>
          <w:rFonts w:asciiTheme="minorHAnsi" w:hAnsiTheme="minorHAnsi"/>
          <w:spacing w:val="-9"/>
          <w:lang w:val="en-GB"/>
        </w:rPr>
        <w:t xml:space="preserve"> </w:t>
      </w:r>
      <w:r w:rsidRPr="0091172C">
        <w:rPr>
          <w:rFonts w:asciiTheme="minorHAnsi" w:hAnsiTheme="minorHAnsi"/>
          <w:lang w:val="en-GB"/>
        </w:rPr>
        <w:t>turbines,</w:t>
      </w:r>
      <w:r w:rsidRPr="0091172C">
        <w:rPr>
          <w:rFonts w:asciiTheme="minorHAnsi" w:hAnsiTheme="minorHAnsi"/>
          <w:spacing w:val="-9"/>
          <w:lang w:val="en-GB"/>
        </w:rPr>
        <w:t xml:space="preserve"> </w:t>
      </w:r>
      <w:r w:rsidRPr="0091172C">
        <w:rPr>
          <w:rFonts w:asciiTheme="minorHAnsi" w:hAnsiTheme="minorHAnsi"/>
          <w:lang w:val="en-GB"/>
        </w:rPr>
        <w:t>installation</w:t>
      </w:r>
      <w:r w:rsidRPr="0091172C">
        <w:rPr>
          <w:rFonts w:asciiTheme="minorHAnsi" w:hAnsiTheme="minorHAnsi"/>
          <w:spacing w:val="-9"/>
          <w:lang w:val="en-GB"/>
        </w:rPr>
        <w:t xml:space="preserve"> </w:t>
      </w:r>
      <w:r w:rsidRPr="0091172C">
        <w:rPr>
          <w:rFonts w:asciiTheme="minorHAnsi" w:hAnsiTheme="minorHAnsi"/>
          <w:lang w:val="en-GB"/>
        </w:rPr>
        <w:t>constraints</w:t>
      </w:r>
      <w:r w:rsidRPr="0091172C">
        <w:rPr>
          <w:rFonts w:asciiTheme="minorHAnsi" w:hAnsiTheme="minorHAnsi"/>
          <w:spacing w:val="-9"/>
          <w:lang w:val="en-GB"/>
        </w:rPr>
        <w:t xml:space="preserve"> </w:t>
      </w:r>
      <w:r w:rsidRPr="0091172C">
        <w:rPr>
          <w:rFonts w:asciiTheme="minorHAnsi" w:hAnsiTheme="minorHAnsi"/>
          <w:lang w:val="en-GB"/>
        </w:rPr>
        <w:t>and</w:t>
      </w:r>
      <w:r w:rsidRPr="0091172C">
        <w:rPr>
          <w:rFonts w:asciiTheme="minorHAnsi" w:hAnsiTheme="minorHAnsi"/>
          <w:spacing w:val="-9"/>
          <w:lang w:val="en-GB"/>
        </w:rPr>
        <w:t xml:space="preserve"> </w:t>
      </w:r>
      <w:r w:rsidRPr="0091172C">
        <w:rPr>
          <w:rFonts w:asciiTheme="minorHAnsi" w:hAnsiTheme="minorHAnsi"/>
          <w:lang w:val="en-GB"/>
        </w:rPr>
        <w:t>reasonable</w:t>
      </w:r>
      <w:r w:rsidRPr="0091172C">
        <w:rPr>
          <w:rFonts w:asciiTheme="minorHAnsi" w:hAnsiTheme="minorHAnsi"/>
          <w:spacing w:val="-9"/>
          <w:lang w:val="en-GB"/>
        </w:rPr>
        <w:t xml:space="preserve"> </w:t>
      </w:r>
      <w:r w:rsidRPr="0091172C">
        <w:rPr>
          <w:rFonts w:asciiTheme="minorHAnsi" w:hAnsiTheme="minorHAnsi"/>
          <w:lang w:val="en-GB"/>
        </w:rPr>
        <w:t>cost</w:t>
      </w:r>
      <w:r w:rsidRPr="0091172C">
        <w:rPr>
          <w:rFonts w:asciiTheme="minorHAnsi" w:hAnsiTheme="minorHAnsi"/>
          <w:spacing w:val="-9"/>
          <w:lang w:val="en-GB"/>
        </w:rPr>
        <w:t xml:space="preserve"> </w:t>
      </w:r>
      <w:r w:rsidRPr="0091172C">
        <w:rPr>
          <w:rFonts w:asciiTheme="minorHAnsi" w:hAnsiTheme="minorHAnsi"/>
          <w:lang w:val="en-GB"/>
        </w:rPr>
        <w:t>for</w:t>
      </w:r>
      <w:r w:rsidR="00DF31D1">
        <w:rPr>
          <w:rFonts w:asciiTheme="minorHAnsi" w:hAnsiTheme="minorHAnsi"/>
          <w:lang w:val="en-GB"/>
        </w:rPr>
        <w:t xml:space="preserve"> validation </w:t>
      </w:r>
      <w:r w:rsidRPr="0091172C">
        <w:rPr>
          <w:rFonts w:asciiTheme="minorHAnsi" w:hAnsiTheme="minorHAnsi"/>
          <w:lang w:val="en-GB"/>
        </w:rPr>
        <w:t>tests</w:t>
      </w:r>
      <w:r w:rsidR="00DF31D1">
        <w:rPr>
          <w:rFonts w:asciiTheme="minorHAnsi" w:hAnsiTheme="minorHAnsi"/>
          <w:lang w:val="en-GB"/>
        </w:rPr>
        <w:t xml:space="preserve"> </w:t>
      </w:r>
      <w:r w:rsidRPr="0091172C">
        <w:rPr>
          <w:rFonts w:asciiTheme="minorHAnsi" w:hAnsiTheme="minorHAnsi"/>
          <w:lang w:val="en-GB"/>
        </w:rPr>
        <w:t>(risks</w:t>
      </w:r>
      <w:r w:rsidRPr="0091172C">
        <w:rPr>
          <w:rFonts w:asciiTheme="minorHAnsi" w:hAnsiTheme="minorHAnsi"/>
          <w:spacing w:val="-2"/>
          <w:lang w:val="en-GB"/>
        </w:rPr>
        <w:t xml:space="preserve"> </w:t>
      </w:r>
      <w:r w:rsidRPr="0091172C">
        <w:rPr>
          <w:rFonts w:asciiTheme="minorHAnsi" w:hAnsiTheme="minorHAnsi"/>
          <w:lang w:val="en-GB"/>
        </w:rPr>
        <w:t>and</w:t>
      </w:r>
      <w:r w:rsidRPr="0091172C">
        <w:rPr>
          <w:rFonts w:asciiTheme="minorHAnsi" w:hAnsiTheme="minorHAnsi"/>
          <w:spacing w:val="-1"/>
          <w:lang w:val="en-GB"/>
        </w:rPr>
        <w:t xml:space="preserve"> </w:t>
      </w:r>
      <w:r w:rsidRPr="0091172C">
        <w:rPr>
          <w:rFonts w:asciiTheme="minorHAnsi" w:hAnsiTheme="minorHAnsi"/>
          <w:lang w:val="en-GB"/>
        </w:rPr>
        <w:t>co-activities</w:t>
      </w:r>
      <w:r w:rsidRPr="0091172C">
        <w:rPr>
          <w:rFonts w:asciiTheme="minorHAnsi" w:hAnsiTheme="minorHAnsi"/>
          <w:spacing w:val="-1"/>
          <w:lang w:val="en-GB"/>
        </w:rPr>
        <w:t xml:space="preserve"> </w:t>
      </w:r>
      <w:r w:rsidRPr="0091172C">
        <w:rPr>
          <w:rFonts w:asciiTheme="minorHAnsi" w:hAnsiTheme="minorHAnsi"/>
          <w:lang w:val="en-GB"/>
        </w:rPr>
        <w:t>have</w:t>
      </w:r>
      <w:r w:rsidRPr="0091172C">
        <w:rPr>
          <w:rFonts w:asciiTheme="minorHAnsi" w:hAnsiTheme="minorHAnsi"/>
          <w:spacing w:val="-2"/>
          <w:lang w:val="en-GB"/>
        </w:rPr>
        <w:t xml:space="preserve"> </w:t>
      </w:r>
      <w:r w:rsidRPr="0091172C">
        <w:rPr>
          <w:rFonts w:asciiTheme="minorHAnsi" w:hAnsiTheme="minorHAnsi"/>
          <w:lang w:val="en-GB"/>
        </w:rPr>
        <w:t>also</w:t>
      </w:r>
      <w:r w:rsidRPr="0091172C">
        <w:rPr>
          <w:rFonts w:asciiTheme="minorHAnsi" w:hAnsiTheme="minorHAnsi"/>
          <w:spacing w:val="-1"/>
          <w:lang w:val="en-GB"/>
        </w:rPr>
        <w:t xml:space="preserve"> </w:t>
      </w:r>
      <w:r w:rsidRPr="0091172C">
        <w:rPr>
          <w:rFonts w:asciiTheme="minorHAnsi" w:hAnsiTheme="minorHAnsi"/>
          <w:lang w:val="en-GB"/>
        </w:rPr>
        <w:t>been</w:t>
      </w:r>
      <w:r w:rsidRPr="0091172C">
        <w:rPr>
          <w:rFonts w:asciiTheme="minorHAnsi" w:hAnsiTheme="minorHAnsi"/>
          <w:spacing w:val="-1"/>
          <w:lang w:val="en-GB"/>
        </w:rPr>
        <w:t xml:space="preserve"> </w:t>
      </w:r>
      <w:r w:rsidRPr="0091172C">
        <w:rPr>
          <w:rFonts w:asciiTheme="minorHAnsi" w:hAnsiTheme="minorHAnsi"/>
          <w:lang w:val="en-GB"/>
        </w:rPr>
        <w:t>considered).</w:t>
      </w:r>
    </w:p>
    <w:p w14:paraId="3E01B3A5" w14:textId="77777777" w:rsidR="00C84BC4" w:rsidRPr="0091172C" w:rsidRDefault="00C84BC4" w:rsidP="00C84BC4">
      <w:pPr>
        <w:pStyle w:val="BodyText"/>
        <w:spacing w:before="2"/>
        <w:rPr>
          <w:sz w:val="21"/>
          <w:lang w:val="en-GB"/>
        </w:rPr>
      </w:pPr>
    </w:p>
    <w:p w14:paraId="6255A0B3" w14:textId="77777777" w:rsidR="00C84BC4" w:rsidRPr="0091172C" w:rsidRDefault="00C84BC4" w:rsidP="00C84BC4">
      <w:pPr>
        <w:pStyle w:val="Heading3"/>
      </w:pPr>
      <w:bookmarkStart w:id="47" w:name="Kinetic_power_density_and_turbulence_met"/>
      <w:bookmarkEnd w:id="47"/>
      <w:r w:rsidRPr="0091172C">
        <w:t>Kinetic</w:t>
      </w:r>
      <w:r w:rsidRPr="0091172C">
        <w:rPr>
          <w:spacing w:val="-5"/>
        </w:rPr>
        <w:t xml:space="preserve"> </w:t>
      </w:r>
      <w:r w:rsidRPr="0091172C">
        <w:t>power</w:t>
      </w:r>
      <w:r w:rsidRPr="0091172C">
        <w:rPr>
          <w:spacing w:val="-4"/>
        </w:rPr>
        <w:t xml:space="preserve"> </w:t>
      </w:r>
      <w:r w:rsidRPr="0091172C">
        <w:t>density</w:t>
      </w:r>
      <w:r w:rsidRPr="0091172C">
        <w:rPr>
          <w:spacing w:val="-4"/>
        </w:rPr>
        <w:t xml:space="preserve"> </w:t>
      </w:r>
      <w:r w:rsidRPr="0091172C">
        <w:t>and</w:t>
      </w:r>
      <w:r w:rsidRPr="0091172C">
        <w:rPr>
          <w:spacing w:val="-4"/>
        </w:rPr>
        <w:t xml:space="preserve"> </w:t>
      </w:r>
      <w:r w:rsidRPr="0091172C">
        <w:t>turbulence</w:t>
      </w:r>
      <w:r w:rsidRPr="0091172C">
        <w:rPr>
          <w:spacing w:val="-5"/>
        </w:rPr>
        <w:t xml:space="preserve"> </w:t>
      </w:r>
      <w:r w:rsidRPr="0091172C">
        <w:t>metrics</w:t>
      </w:r>
    </w:p>
    <w:p w14:paraId="0A02D21D" w14:textId="1454CB16" w:rsidR="00C84BC4" w:rsidRPr="0091172C" w:rsidRDefault="00C84BC4" w:rsidP="00C84BC4">
      <w:pPr>
        <w:pStyle w:val="BodyText"/>
        <w:spacing w:before="81"/>
        <w:ind w:right="111"/>
        <w:jc w:val="both"/>
        <w:rPr>
          <w:rFonts w:asciiTheme="minorHAnsi" w:hAnsiTheme="minorHAnsi"/>
          <w:lang w:val="en-GB"/>
        </w:rPr>
      </w:pPr>
      <w:r w:rsidRPr="0091172C">
        <w:rPr>
          <w:rFonts w:asciiTheme="minorHAnsi" w:hAnsiTheme="minorHAnsi"/>
          <w:lang w:val="en-GB"/>
        </w:rPr>
        <w:t>The 27-day recording period was divided into 3981 subsets of 10 minutes each.</w:t>
      </w:r>
      <w:r w:rsidRPr="0091172C">
        <w:rPr>
          <w:rFonts w:asciiTheme="minorHAnsi" w:hAnsiTheme="minorHAnsi"/>
          <w:spacing w:val="1"/>
          <w:lang w:val="en-GB"/>
        </w:rPr>
        <w:t xml:space="preserve"> </w:t>
      </w:r>
      <w:r w:rsidRPr="0091172C">
        <w:rPr>
          <w:rFonts w:asciiTheme="minorHAnsi" w:hAnsiTheme="minorHAnsi"/>
          <w:lang w:val="en-GB"/>
        </w:rPr>
        <w:t>Hereafter, an overbar is used to</w:t>
      </w:r>
      <w:r w:rsidRPr="0091172C">
        <w:rPr>
          <w:rFonts w:asciiTheme="minorHAnsi" w:hAnsiTheme="minorHAnsi"/>
          <w:spacing w:val="1"/>
          <w:lang w:val="en-GB"/>
        </w:rPr>
        <w:t xml:space="preserve"> </w:t>
      </w:r>
      <w:r w:rsidRPr="0091172C">
        <w:rPr>
          <w:rFonts w:asciiTheme="minorHAnsi" w:hAnsiTheme="minorHAnsi"/>
          <w:lang w:val="en-GB"/>
        </w:rPr>
        <w:t>represent a temporal average over each subset. The 10 minutes duration is of sufficient length to provide a good sample</w:t>
      </w:r>
      <w:r w:rsidRPr="0091172C">
        <w:rPr>
          <w:rFonts w:asciiTheme="minorHAnsi" w:hAnsiTheme="minorHAnsi"/>
          <w:spacing w:val="1"/>
          <w:lang w:val="en-GB"/>
        </w:rPr>
        <w:t xml:space="preserve"> </w:t>
      </w:r>
      <w:r w:rsidRPr="0091172C">
        <w:rPr>
          <w:rFonts w:asciiTheme="minorHAnsi" w:hAnsiTheme="minorHAnsi"/>
          <w:lang w:val="en-GB"/>
        </w:rPr>
        <w:t>of</w:t>
      </w:r>
      <w:r w:rsidRPr="0091172C">
        <w:rPr>
          <w:rFonts w:asciiTheme="minorHAnsi" w:hAnsiTheme="minorHAnsi"/>
          <w:spacing w:val="-5"/>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largest</w:t>
      </w:r>
      <w:r w:rsidRPr="0091172C">
        <w:rPr>
          <w:rFonts w:asciiTheme="minorHAnsi" w:hAnsiTheme="minorHAnsi"/>
          <w:spacing w:val="-4"/>
          <w:lang w:val="en-GB"/>
        </w:rPr>
        <w:t xml:space="preserve"> </w:t>
      </w:r>
      <w:r w:rsidRPr="0091172C">
        <w:rPr>
          <w:rFonts w:asciiTheme="minorHAnsi" w:hAnsiTheme="minorHAnsi"/>
          <w:lang w:val="en-GB"/>
        </w:rPr>
        <w:t>turbulent</w:t>
      </w:r>
      <w:r w:rsidRPr="0091172C">
        <w:rPr>
          <w:rFonts w:asciiTheme="minorHAnsi" w:hAnsiTheme="minorHAnsi"/>
          <w:spacing w:val="-4"/>
          <w:lang w:val="en-GB"/>
        </w:rPr>
        <w:t xml:space="preserve"> </w:t>
      </w:r>
      <w:r w:rsidRPr="0091172C">
        <w:rPr>
          <w:rFonts w:asciiTheme="minorHAnsi" w:hAnsiTheme="minorHAnsi"/>
          <w:lang w:val="en-GB"/>
        </w:rPr>
        <w:t>eddies,</w:t>
      </w:r>
      <w:r w:rsidRPr="0091172C">
        <w:rPr>
          <w:rFonts w:asciiTheme="minorHAnsi" w:hAnsiTheme="minorHAnsi"/>
          <w:spacing w:val="-4"/>
          <w:lang w:val="en-GB"/>
        </w:rPr>
        <w:t xml:space="preserve"> </w:t>
      </w:r>
      <w:r w:rsidRPr="0091172C">
        <w:rPr>
          <w:rFonts w:asciiTheme="minorHAnsi" w:hAnsiTheme="minorHAnsi"/>
          <w:lang w:val="en-GB"/>
        </w:rPr>
        <w:t>but</w:t>
      </w:r>
      <w:r w:rsidRPr="0091172C">
        <w:rPr>
          <w:rFonts w:asciiTheme="minorHAnsi" w:hAnsiTheme="minorHAnsi"/>
          <w:spacing w:val="-5"/>
          <w:lang w:val="en-GB"/>
        </w:rPr>
        <w:t xml:space="preserve"> </w:t>
      </w:r>
      <w:r w:rsidRPr="0091172C">
        <w:rPr>
          <w:rFonts w:asciiTheme="minorHAnsi" w:hAnsiTheme="minorHAnsi"/>
          <w:lang w:val="en-GB"/>
        </w:rPr>
        <w:t>not</w:t>
      </w:r>
      <w:r w:rsidRPr="0091172C">
        <w:rPr>
          <w:rFonts w:asciiTheme="minorHAnsi" w:hAnsiTheme="minorHAnsi"/>
          <w:spacing w:val="-4"/>
          <w:lang w:val="en-GB"/>
        </w:rPr>
        <w:t xml:space="preserve"> </w:t>
      </w:r>
      <w:r w:rsidRPr="0091172C">
        <w:rPr>
          <w:rFonts w:asciiTheme="minorHAnsi" w:hAnsiTheme="minorHAnsi"/>
          <w:lang w:val="en-GB"/>
        </w:rPr>
        <w:t>so</w:t>
      </w:r>
      <w:r w:rsidRPr="0091172C">
        <w:rPr>
          <w:rFonts w:asciiTheme="minorHAnsi" w:hAnsiTheme="minorHAnsi"/>
          <w:spacing w:val="-4"/>
          <w:lang w:val="en-GB"/>
        </w:rPr>
        <w:t xml:space="preserve"> </w:t>
      </w:r>
      <w:r w:rsidRPr="0091172C">
        <w:rPr>
          <w:rFonts w:asciiTheme="minorHAnsi" w:hAnsiTheme="minorHAnsi"/>
          <w:lang w:val="en-GB"/>
        </w:rPr>
        <w:t>long</w:t>
      </w:r>
      <w:r w:rsidRPr="0091172C">
        <w:rPr>
          <w:rFonts w:asciiTheme="minorHAnsi" w:hAnsiTheme="minorHAnsi"/>
          <w:spacing w:val="-4"/>
          <w:lang w:val="en-GB"/>
        </w:rPr>
        <w:t xml:space="preserve"> </w:t>
      </w:r>
      <w:r w:rsidRPr="0091172C">
        <w:rPr>
          <w:rFonts w:asciiTheme="minorHAnsi" w:hAnsiTheme="minorHAnsi"/>
          <w:lang w:val="en-GB"/>
        </w:rPr>
        <w:t>that</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turbulent</w:t>
      </w:r>
      <w:r w:rsidRPr="0091172C">
        <w:rPr>
          <w:rFonts w:asciiTheme="minorHAnsi" w:hAnsiTheme="minorHAnsi"/>
          <w:spacing w:val="-5"/>
          <w:lang w:val="en-GB"/>
        </w:rPr>
        <w:t xml:space="preserve"> </w:t>
      </w:r>
      <w:r w:rsidRPr="0091172C">
        <w:rPr>
          <w:rFonts w:asciiTheme="minorHAnsi" w:hAnsiTheme="minorHAnsi"/>
          <w:lang w:val="en-GB"/>
        </w:rPr>
        <w:t>processes</w:t>
      </w:r>
      <w:r w:rsidRPr="0091172C">
        <w:rPr>
          <w:rFonts w:asciiTheme="minorHAnsi" w:hAnsiTheme="minorHAnsi"/>
          <w:spacing w:val="-4"/>
          <w:lang w:val="en-GB"/>
        </w:rPr>
        <w:t xml:space="preserve"> </w:t>
      </w:r>
      <w:r w:rsidRPr="0091172C">
        <w:rPr>
          <w:rFonts w:asciiTheme="minorHAnsi" w:hAnsiTheme="minorHAnsi"/>
          <w:lang w:val="en-GB"/>
        </w:rPr>
        <w:t>cannot</w:t>
      </w:r>
      <w:r w:rsidRPr="0091172C">
        <w:rPr>
          <w:rFonts w:asciiTheme="minorHAnsi" w:hAnsiTheme="minorHAnsi"/>
          <w:spacing w:val="-4"/>
          <w:lang w:val="en-GB"/>
        </w:rPr>
        <w:t xml:space="preserve"> </w:t>
      </w:r>
      <w:r w:rsidRPr="0091172C">
        <w:rPr>
          <w:rFonts w:asciiTheme="minorHAnsi" w:hAnsiTheme="minorHAnsi"/>
          <w:lang w:val="en-GB"/>
        </w:rPr>
        <w:t>be</w:t>
      </w:r>
      <w:r w:rsidRPr="0091172C">
        <w:rPr>
          <w:rFonts w:asciiTheme="minorHAnsi" w:hAnsiTheme="minorHAnsi"/>
          <w:spacing w:val="-4"/>
          <w:lang w:val="en-GB"/>
        </w:rPr>
        <w:t xml:space="preserve"> </w:t>
      </w:r>
      <w:r w:rsidRPr="0091172C">
        <w:rPr>
          <w:rFonts w:asciiTheme="minorHAnsi" w:hAnsiTheme="minorHAnsi"/>
          <w:lang w:val="en-GB"/>
        </w:rPr>
        <w:t>regarded</w:t>
      </w:r>
      <w:r w:rsidRPr="0091172C">
        <w:rPr>
          <w:rFonts w:asciiTheme="minorHAnsi" w:hAnsiTheme="minorHAnsi"/>
          <w:spacing w:val="-4"/>
          <w:lang w:val="en-GB"/>
        </w:rPr>
        <w:t xml:space="preserve"> </w:t>
      </w:r>
      <w:r w:rsidRPr="0091172C">
        <w:rPr>
          <w:rFonts w:asciiTheme="minorHAnsi" w:hAnsiTheme="minorHAnsi"/>
          <w:lang w:val="en-GB"/>
        </w:rPr>
        <w:t>as</w:t>
      </w:r>
      <w:r w:rsidRPr="0091172C">
        <w:rPr>
          <w:rFonts w:asciiTheme="minorHAnsi" w:hAnsiTheme="minorHAnsi"/>
          <w:spacing w:val="-4"/>
          <w:lang w:val="en-GB"/>
        </w:rPr>
        <w:t xml:space="preserve"> </w:t>
      </w:r>
      <w:r w:rsidRPr="0091172C">
        <w:rPr>
          <w:rFonts w:asciiTheme="minorHAnsi" w:hAnsiTheme="minorHAnsi"/>
          <w:lang w:val="en-GB"/>
        </w:rPr>
        <w:t>quasi-stationary.</w:t>
      </w:r>
      <w:r w:rsidRPr="0091172C">
        <w:rPr>
          <w:rFonts w:asciiTheme="minorHAnsi" w:hAnsiTheme="minorHAnsi"/>
          <w:spacing w:val="6"/>
          <w:lang w:val="en-GB"/>
        </w:rPr>
        <w:t xml:space="preserve"> </w:t>
      </w:r>
      <w:r w:rsidRPr="0091172C">
        <w:rPr>
          <w:rFonts w:asciiTheme="minorHAnsi" w:hAnsiTheme="minorHAnsi"/>
          <w:lang w:val="en-GB"/>
        </w:rPr>
        <w:t>For</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purposes</w:t>
      </w:r>
      <w:r w:rsidRPr="0091172C">
        <w:rPr>
          <w:rFonts w:asciiTheme="minorHAnsi" w:hAnsiTheme="minorHAnsi"/>
          <w:spacing w:val="-2"/>
          <w:lang w:val="en-GB"/>
        </w:rPr>
        <w:t xml:space="preserve"> </w:t>
      </w:r>
      <w:r w:rsidRPr="0091172C">
        <w:rPr>
          <w:rFonts w:asciiTheme="minorHAnsi" w:hAnsiTheme="minorHAnsi"/>
          <w:lang w:val="en-GB"/>
        </w:rPr>
        <w:t>of</w:t>
      </w:r>
      <w:r w:rsidRPr="0091172C">
        <w:rPr>
          <w:rFonts w:asciiTheme="minorHAnsi" w:hAnsiTheme="minorHAnsi"/>
          <w:spacing w:val="-2"/>
          <w:lang w:val="en-GB"/>
        </w:rPr>
        <w:t xml:space="preserve"> </w:t>
      </w:r>
      <w:r w:rsidRPr="0091172C">
        <w:rPr>
          <w:rFonts w:asciiTheme="minorHAnsi" w:hAnsiTheme="minorHAnsi"/>
          <w:lang w:val="en-GB"/>
        </w:rPr>
        <w:t>this</w:t>
      </w:r>
      <w:r w:rsidRPr="0091172C">
        <w:rPr>
          <w:rFonts w:asciiTheme="minorHAnsi" w:hAnsiTheme="minorHAnsi"/>
          <w:spacing w:val="-2"/>
          <w:lang w:val="en-GB"/>
        </w:rPr>
        <w:t xml:space="preserve"> </w:t>
      </w:r>
      <w:r w:rsidRPr="0091172C">
        <w:rPr>
          <w:rFonts w:asciiTheme="minorHAnsi" w:hAnsiTheme="minorHAnsi"/>
          <w:lang w:val="en-GB"/>
        </w:rPr>
        <w:t>paper,</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analysis</w:t>
      </w:r>
      <w:r w:rsidRPr="0091172C">
        <w:rPr>
          <w:rFonts w:asciiTheme="minorHAnsi" w:hAnsiTheme="minorHAnsi"/>
          <w:spacing w:val="-2"/>
          <w:lang w:val="en-GB"/>
        </w:rPr>
        <w:t xml:space="preserve"> </w:t>
      </w:r>
      <w:r w:rsidRPr="0091172C">
        <w:rPr>
          <w:rFonts w:asciiTheme="minorHAnsi" w:hAnsiTheme="minorHAnsi"/>
          <w:lang w:val="en-GB"/>
        </w:rPr>
        <w:t>focuses</w:t>
      </w:r>
      <w:r w:rsidRPr="0091172C">
        <w:rPr>
          <w:rFonts w:asciiTheme="minorHAnsi" w:hAnsiTheme="minorHAnsi"/>
          <w:spacing w:val="-1"/>
          <w:lang w:val="en-GB"/>
        </w:rPr>
        <w:t xml:space="preserve"> </w:t>
      </w:r>
      <w:r w:rsidRPr="0091172C">
        <w:rPr>
          <w:rFonts w:asciiTheme="minorHAnsi" w:hAnsiTheme="minorHAnsi"/>
          <w:lang w:val="en-GB"/>
        </w:rPr>
        <w:t>on</w:t>
      </w:r>
      <w:r w:rsidRPr="0091172C">
        <w:rPr>
          <w:rFonts w:asciiTheme="minorHAnsi" w:hAnsiTheme="minorHAnsi"/>
          <w:spacing w:val="-2"/>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measurements</w:t>
      </w:r>
      <w:r w:rsidRPr="0091172C">
        <w:rPr>
          <w:rFonts w:asciiTheme="minorHAnsi" w:hAnsiTheme="minorHAnsi"/>
          <w:spacing w:val="-1"/>
          <w:lang w:val="en-GB"/>
        </w:rPr>
        <w:t xml:space="preserve"> </w:t>
      </w:r>
      <w:r w:rsidRPr="0091172C">
        <w:rPr>
          <w:rFonts w:asciiTheme="minorHAnsi" w:hAnsiTheme="minorHAnsi"/>
          <w:lang w:val="en-GB"/>
        </w:rPr>
        <w:t>at</w:t>
      </w:r>
      <w:r w:rsidRPr="0091172C">
        <w:rPr>
          <w:rFonts w:asciiTheme="minorHAnsi" w:hAnsiTheme="minorHAnsi"/>
          <w:spacing w:val="-2"/>
          <w:lang w:val="en-GB"/>
        </w:rPr>
        <w:t xml:space="preserve"> </w:t>
      </w:r>
      <w:r w:rsidRPr="0091172C">
        <w:rPr>
          <w:rFonts w:asciiTheme="minorHAnsi" w:hAnsiTheme="minorHAnsi"/>
          <w:lang w:val="en-GB"/>
        </w:rPr>
        <w:t>mid-depth,</w:t>
      </w:r>
      <w:r w:rsidRPr="0091172C">
        <w:rPr>
          <w:rFonts w:asciiTheme="minorHAnsi" w:hAnsiTheme="minorHAnsi"/>
          <w:spacing w:val="-2"/>
          <w:lang w:val="en-GB"/>
        </w:rPr>
        <w:t xml:space="preserve"> </w:t>
      </w:r>
      <w:r w:rsidRPr="0091172C">
        <w:rPr>
          <w:rFonts w:asciiTheme="minorHAnsi" w:hAnsiTheme="minorHAnsi"/>
          <w:lang w:val="en-GB"/>
        </w:rPr>
        <w:t>which</w:t>
      </w:r>
      <w:r w:rsidRPr="0091172C">
        <w:rPr>
          <w:rFonts w:asciiTheme="minorHAnsi" w:hAnsiTheme="minorHAnsi"/>
          <w:spacing w:val="-2"/>
          <w:lang w:val="en-GB"/>
        </w:rPr>
        <w:t xml:space="preserve"> </w:t>
      </w:r>
      <w:r w:rsidRPr="0091172C">
        <w:rPr>
          <w:rFonts w:asciiTheme="minorHAnsi" w:hAnsiTheme="minorHAnsi"/>
          <w:lang w:val="en-GB"/>
        </w:rPr>
        <w:t>is</w:t>
      </w:r>
      <w:r w:rsidRPr="0091172C">
        <w:rPr>
          <w:rFonts w:asciiTheme="minorHAnsi" w:hAnsiTheme="minorHAnsi"/>
          <w:spacing w:val="-1"/>
          <w:lang w:val="en-GB"/>
        </w:rPr>
        <w:t xml:space="preserve"> </w:t>
      </w:r>
      <w:r w:rsidRPr="0091172C">
        <w:rPr>
          <w:rFonts w:asciiTheme="minorHAnsi" w:hAnsiTheme="minorHAnsi"/>
          <w:lang w:val="en-GB"/>
        </w:rPr>
        <w:t>chosen</w:t>
      </w:r>
      <w:r w:rsidRPr="0091172C">
        <w:rPr>
          <w:rFonts w:asciiTheme="minorHAnsi" w:hAnsiTheme="minorHAnsi"/>
          <w:spacing w:val="-2"/>
          <w:lang w:val="en-GB"/>
        </w:rPr>
        <w:t xml:space="preserve"> </w:t>
      </w:r>
      <w:r w:rsidRPr="0091172C">
        <w:rPr>
          <w:rFonts w:asciiTheme="minorHAnsi" w:hAnsiTheme="minorHAnsi"/>
          <w:lang w:val="en-GB"/>
        </w:rPr>
        <w:t>to</w:t>
      </w:r>
      <w:r w:rsidRPr="0091172C">
        <w:rPr>
          <w:rFonts w:asciiTheme="minorHAnsi" w:hAnsiTheme="minorHAnsi"/>
          <w:spacing w:val="-2"/>
          <w:lang w:val="en-GB"/>
        </w:rPr>
        <w:t xml:space="preserve"> </w:t>
      </w:r>
      <w:r w:rsidRPr="0091172C">
        <w:rPr>
          <w:rFonts w:asciiTheme="minorHAnsi" w:hAnsiTheme="minorHAnsi"/>
          <w:lang w:val="en-GB"/>
        </w:rPr>
        <w:t>be</w:t>
      </w:r>
      <w:r w:rsidRPr="0091172C">
        <w:rPr>
          <w:rFonts w:asciiTheme="minorHAnsi" w:hAnsiTheme="minorHAnsi"/>
          <w:spacing w:val="47"/>
          <w:lang w:val="en-GB"/>
        </w:rPr>
        <w:t xml:space="preserve"> </w:t>
      </w:r>
      <w:r w:rsidRPr="0091172C">
        <w:rPr>
          <w:rFonts w:ascii="Cambria Math" w:hAnsi="Cambria Math" w:cs="Cambria Math"/>
          <w:lang w:val="en-GB"/>
        </w:rPr>
        <w:t>∼</w:t>
      </w:r>
      <w:r w:rsidRPr="0091172C">
        <w:rPr>
          <w:rFonts w:asciiTheme="minorHAnsi" w:hAnsiTheme="minorHAnsi"/>
          <w:spacing w:val="-16"/>
          <w:lang w:val="en-GB"/>
        </w:rPr>
        <w:t xml:space="preserve"> </w:t>
      </w:r>
      <w:r w:rsidRPr="0091172C">
        <w:rPr>
          <w:rFonts w:asciiTheme="minorHAnsi" w:hAnsiTheme="minorHAnsi"/>
          <w:lang w:val="en-GB"/>
        </w:rPr>
        <w:t>8.5</w:t>
      </w:r>
      <w:r w:rsidRPr="0091172C">
        <w:rPr>
          <w:rFonts w:asciiTheme="minorHAnsi" w:hAnsiTheme="minorHAnsi"/>
          <w:spacing w:val="-1"/>
          <w:lang w:val="en-GB"/>
        </w:rPr>
        <w:t xml:space="preserve"> </w:t>
      </w:r>
      <w:r w:rsidRPr="0091172C">
        <w:rPr>
          <w:rFonts w:asciiTheme="minorHAnsi" w:hAnsiTheme="minorHAnsi"/>
          <w:lang w:val="en-GB"/>
        </w:rPr>
        <w:t>meter</w:t>
      </w:r>
      <w:r w:rsidRPr="0091172C">
        <w:rPr>
          <w:rFonts w:asciiTheme="minorHAnsi" w:hAnsiTheme="minorHAnsi"/>
          <w:spacing w:val="-2"/>
          <w:lang w:val="en-GB"/>
        </w:rPr>
        <w:t xml:space="preserve"> </w:t>
      </w:r>
      <w:r w:rsidRPr="0091172C">
        <w:rPr>
          <w:rFonts w:asciiTheme="minorHAnsi" w:hAnsiTheme="minorHAnsi"/>
          <w:lang w:val="en-GB"/>
        </w:rPr>
        <w:t>above bottom. The kinetic power density and turbulence metrics were computed at three successive bins (from bin 9 to 11) and averaged</w:t>
      </w:r>
      <w:r w:rsidRPr="0091172C">
        <w:rPr>
          <w:rFonts w:asciiTheme="minorHAnsi" w:hAnsiTheme="minorHAnsi"/>
          <w:spacing w:val="-6"/>
          <w:lang w:val="en-GB"/>
        </w:rPr>
        <w:t xml:space="preserve"> </w:t>
      </w:r>
      <w:r w:rsidRPr="0091172C">
        <w:rPr>
          <w:rFonts w:asciiTheme="minorHAnsi" w:hAnsiTheme="minorHAnsi"/>
          <w:lang w:val="en-GB"/>
        </w:rPr>
        <w:t>within</w:t>
      </w:r>
      <w:r w:rsidRPr="0091172C">
        <w:rPr>
          <w:rFonts w:asciiTheme="minorHAnsi" w:hAnsiTheme="minorHAnsi"/>
          <w:spacing w:val="-6"/>
          <w:lang w:val="en-GB"/>
        </w:rPr>
        <w:t xml:space="preserve"> </w:t>
      </w:r>
      <w:r w:rsidRPr="0091172C">
        <w:rPr>
          <w:rFonts w:asciiTheme="minorHAnsi" w:hAnsiTheme="minorHAnsi"/>
          <w:lang w:val="en-GB"/>
        </w:rPr>
        <w:t>a</w:t>
      </w:r>
      <w:r w:rsidRPr="0091172C">
        <w:rPr>
          <w:rFonts w:asciiTheme="minorHAnsi" w:hAnsiTheme="minorHAnsi"/>
          <w:spacing w:val="-6"/>
          <w:lang w:val="en-GB"/>
        </w:rPr>
        <w:t xml:space="preserve"> </w:t>
      </w:r>
      <w:r w:rsidRPr="0091172C">
        <w:rPr>
          <w:rFonts w:asciiTheme="minorHAnsi" w:hAnsiTheme="minorHAnsi"/>
          <w:lang w:val="en-GB"/>
        </w:rPr>
        <w:t>vertical</w:t>
      </w:r>
      <w:r w:rsidRPr="0091172C">
        <w:rPr>
          <w:rFonts w:asciiTheme="minorHAnsi" w:hAnsiTheme="minorHAnsi"/>
          <w:spacing w:val="-6"/>
          <w:lang w:val="en-GB"/>
        </w:rPr>
        <w:t xml:space="preserve"> </w:t>
      </w:r>
      <w:r w:rsidRPr="0091172C">
        <w:rPr>
          <w:rFonts w:asciiTheme="minorHAnsi" w:hAnsiTheme="minorHAnsi"/>
          <w:lang w:val="en-GB"/>
        </w:rPr>
        <w:t>interval</w:t>
      </w:r>
      <w:r w:rsidRPr="0091172C">
        <w:rPr>
          <w:rFonts w:asciiTheme="minorHAnsi" w:hAnsiTheme="minorHAnsi"/>
          <w:spacing w:val="-6"/>
          <w:lang w:val="en-GB"/>
        </w:rPr>
        <w:t xml:space="preserve"> </w:t>
      </w:r>
      <w:r w:rsidRPr="0091172C">
        <w:rPr>
          <w:rFonts w:asciiTheme="minorHAnsi" w:hAnsiTheme="minorHAnsi"/>
          <w:lang w:val="en-GB"/>
        </w:rPr>
        <w:t>of</w:t>
      </w:r>
      <w:r w:rsidRPr="0091172C">
        <w:rPr>
          <w:rFonts w:asciiTheme="minorHAnsi" w:hAnsiTheme="minorHAnsi"/>
          <w:spacing w:val="-6"/>
          <w:lang w:val="en-GB"/>
        </w:rPr>
        <w:t xml:space="preserve"> </w:t>
      </w:r>
      <w:r w:rsidRPr="0091172C">
        <w:rPr>
          <w:rFonts w:asciiTheme="minorHAnsi" w:hAnsiTheme="minorHAnsi"/>
          <w:lang w:val="en-GB"/>
        </w:rPr>
        <w:t>2.4</w:t>
      </w:r>
      <w:r w:rsidRPr="0091172C">
        <w:rPr>
          <w:rFonts w:asciiTheme="minorHAnsi" w:hAnsiTheme="minorHAnsi"/>
          <w:spacing w:val="-6"/>
          <w:lang w:val="en-GB"/>
        </w:rPr>
        <w:t xml:space="preserve"> </w:t>
      </w:r>
      <w:r w:rsidRPr="0091172C">
        <w:rPr>
          <w:rFonts w:asciiTheme="minorHAnsi" w:hAnsiTheme="minorHAnsi"/>
          <w:lang w:val="en-GB"/>
        </w:rPr>
        <w:t>m</w:t>
      </w:r>
      <w:r w:rsidRPr="0091172C">
        <w:rPr>
          <w:rFonts w:asciiTheme="minorHAnsi" w:hAnsiTheme="minorHAnsi"/>
          <w:spacing w:val="-6"/>
          <w:lang w:val="en-GB"/>
        </w:rPr>
        <w:t xml:space="preserve"> </w:t>
      </w:r>
      <w:r w:rsidRPr="0091172C">
        <w:rPr>
          <w:rFonts w:asciiTheme="minorHAnsi" w:hAnsiTheme="minorHAnsi"/>
          <w:lang w:val="en-GB"/>
        </w:rPr>
        <w:t>to</w:t>
      </w:r>
      <w:r w:rsidRPr="0091172C">
        <w:rPr>
          <w:rFonts w:asciiTheme="minorHAnsi" w:hAnsiTheme="minorHAnsi"/>
          <w:spacing w:val="-6"/>
          <w:lang w:val="en-GB"/>
        </w:rPr>
        <w:t xml:space="preserve"> </w:t>
      </w:r>
      <w:r w:rsidRPr="0091172C">
        <w:rPr>
          <w:rFonts w:asciiTheme="minorHAnsi" w:hAnsiTheme="minorHAnsi"/>
          <w:lang w:val="en-GB"/>
        </w:rPr>
        <w:t>give</w:t>
      </w:r>
      <w:r w:rsidRPr="0091172C">
        <w:rPr>
          <w:rFonts w:asciiTheme="minorHAnsi" w:hAnsiTheme="minorHAnsi"/>
          <w:spacing w:val="-6"/>
          <w:lang w:val="en-GB"/>
        </w:rPr>
        <w:t xml:space="preserve"> </w:t>
      </w:r>
      <w:r w:rsidRPr="0091172C">
        <w:rPr>
          <w:rFonts w:asciiTheme="minorHAnsi" w:hAnsiTheme="minorHAnsi"/>
          <w:lang w:val="en-GB"/>
        </w:rPr>
        <w:t>the</w:t>
      </w:r>
      <w:r w:rsidRPr="0091172C">
        <w:rPr>
          <w:rFonts w:asciiTheme="minorHAnsi" w:hAnsiTheme="minorHAnsi"/>
          <w:spacing w:val="-6"/>
          <w:lang w:val="en-GB"/>
        </w:rPr>
        <w:t xml:space="preserve"> </w:t>
      </w:r>
      <w:r w:rsidRPr="0091172C">
        <w:rPr>
          <w:rFonts w:asciiTheme="minorHAnsi" w:hAnsiTheme="minorHAnsi"/>
          <w:lang w:val="en-GB"/>
        </w:rPr>
        <w:t>mean</w:t>
      </w:r>
      <w:r w:rsidRPr="0091172C">
        <w:rPr>
          <w:rFonts w:asciiTheme="minorHAnsi" w:hAnsiTheme="minorHAnsi"/>
          <w:spacing w:val="-6"/>
          <w:lang w:val="en-GB"/>
        </w:rPr>
        <w:t xml:space="preserve"> </w:t>
      </w:r>
      <w:r w:rsidRPr="0091172C">
        <w:rPr>
          <w:rFonts w:asciiTheme="minorHAnsi" w:hAnsiTheme="minorHAnsi"/>
          <w:lang w:val="en-GB"/>
        </w:rPr>
        <w:t>value</w:t>
      </w:r>
      <w:r w:rsidRPr="0091172C">
        <w:rPr>
          <w:rFonts w:asciiTheme="minorHAnsi" w:hAnsiTheme="minorHAnsi"/>
          <w:spacing w:val="-6"/>
          <w:lang w:val="en-GB"/>
        </w:rPr>
        <w:t xml:space="preserve"> </w:t>
      </w:r>
      <w:r w:rsidRPr="0091172C">
        <w:rPr>
          <w:rFonts w:asciiTheme="minorHAnsi" w:hAnsiTheme="minorHAnsi"/>
          <w:lang w:val="en-GB"/>
        </w:rPr>
        <w:t>at</w:t>
      </w:r>
      <w:r w:rsidRPr="0091172C">
        <w:rPr>
          <w:rFonts w:asciiTheme="minorHAnsi" w:hAnsiTheme="minorHAnsi"/>
          <w:spacing w:val="-6"/>
          <w:lang w:val="en-GB"/>
        </w:rPr>
        <w:t xml:space="preserve"> </w:t>
      </w:r>
      <w:r w:rsidRPr="0091172C">
        <w:rPr>
          <w:rFonts w:asciiTheme="minorHAnsi" w:hAnsiTheme="minorHAnsi"/>
          <w:lang w:val="en-GB"/>
        </w:rPr>
        <w:t>mid-depth.</w:t>
      </w:r>
      <w:r w:rsidRPr="0091172C">
        <w:rPr>
          <w:rFonts w:asciiTheme="minorHAnsi" w:hAnsiTheme="minorHAnsi"/>
          <w:spacing w:val="6"/>
          <w:lang w:val="en-GB"/>
        </w:rPr>
        <w:t xml:space="preserve"> </w:t>
      </w:r>
      <w:r w:rsidRPr="0091172C">
        <w:rPr>
          <w:rFonts w:asciiTheme="minorHAnsi" w:hAnsiTheme="minorHAnsi"/>
          <w:lang w:val="en-GB"/>
        </w:rPr>
        <w:t>Metrics</w:t>
      </w:r>
      <w:r w:rsidRPr="0091172C">
        <w:rPr>
          <w:rFonts w:asciiTheme="minorHAnsi" w:hAnsiTheme="minorHAnsi"/>
          <w:spacing w:val="-5"/>
          <w:lang w:val="en-GB"/>
        </w:rPr>
        <w:t xml:space="preserve"> </w:t>
      </w:r>
      <w:r w:rsidRPr="0091172C">
        <w:rPr>
          <w:rFonts w:asciiTheme="minorHAnsi" w:hAnsiTheme="minorHAnsi"/>
          <w:lang w:val="en-GB"/>
        </w:rPr>
        <w:t>associated</w:t>
      </w:r>
      <w:r w:rsidRPr="0091172C">
        <w:rPr>
          <w:rFonts w:asciiTheme="minorHAnsi" w:hAnsiTheme="minorHAnsi"/>
          <w:spacing w:val="-6"/>
          <w:lang w:val="en-GB"/>
        </w:rPr>
        <w:t xml:space="preserve"> </w:t>
      </w:r>
      <w:r w:rsidRPr="0091172C">
        <w:rPr>
          <w:rFonts w:asciiTheme="minorHAnsi" w:hAnsiTheme="minorHAnsi"/>
          <w:lang w:val="en-GB"/>
        </w:rPr>
        <w:t>with</w:t>
      </w:r>
      <w:r w:rsidRPr="0091172C">
        <w:rPr>
          <w:rFonts w:asciiTheme="minorHAnsi" w:hAnsiTheme="minorHAnsi"/>
          <w:spacing w:val="-6"/>
          <w:lang w:val="en-GB"/>
        </w:rPr>
        <w:t xml:space="preserve"> </w:t>
      </w:r>
      <w:r w:rsidRPr="0091172C">
        <w:rPr>
          <w:rFonts w:asciiTheme="minorHAnsi" w:hAnsiTheme="minorHAnsi"/>
          <w:lang w:val="en-GB"/>
        </w:rPr>
        <w:t>the</w:t>
      </w:r>
      <w:r w:rsidRPr="0091172C">
        <w:rPr>
          <w:rFonts w:asciiTheme="minorHAnsi" w:hAnsiTheme="minorHAnsi"/>
          <w:spacing w:val="-6"/>
          <w:lang w:val="en-GB"/>
        </w:rPr>
        <w:t xml:space="preserve"> </w:t>
      </w:r>
      <w:r w:rsidRPr="0091172C">
        <w:rPr>
          <w:rFonts w:asciiTheme="minorHAnsi" w:hAnsiTheme="minorHAnsi"/>
          <w:lang w:val="en-GB"/>
        </w:rPr>
        <w:t>flooding</w:t>
      </w:r>
      <w:r w:rsidRPr="0091172C">
        <w:rPr>
          <w:rFonts w:asciiTheme="minorHAnsi" w:hAnsiTheme="minorHAnsi"/>
          <w:spacing w:val="-6"/>
          <w:lang w:val="en-GB"/>
        </w:rPr>
        <w:t xml:space="preserve"> </w:t>
      </w:r>
      <w:r w:rsidRPr="0091172C">
        <w:rPr>
          <w:rFonts w:asciiTheme="minorHAnsi" w:hAnsiTheme="minorHAnsi"/>
          <w:lang w:val="en-GB"/>
        </w:rPr>
        <w:t>and ebbing stages of the tide were gather</w:t>
      </w:r>
      <w:r w:rsidR="00D6193B">
        <w:rPr>
          <w:rFonts w:asciiTheme="minorHAnsi" w:hAnsiTheme="minorHAnsi"/>
          <w:lang w:val="en-GB"/>
        </w:rPr>
        <w:t>ed</w:t>
      </w:r>
      <w:r w:rsidRPr="0091172C">
        <w:rPr>
          <w:rFonts w:asciiTheme="minorHAnsi" w:hAnsiTheme="minorHAnsi"/>
          <w:lang w:val="en-GB"/>
        </w:rPr>
        <w:t xml:space="preserve"> into two distinct groups and compared. A total of 52 flooding and 53 ebbing stages were</w:t>
      </w:r>
      <w:r w:rsidRPr="0091172C">
        <w:rPr>
          <w:rFonts w:asciiTheme="minorHAnsi" w:hAnsiTheme="minorHAnsi"/>
          <w:spacing w:val="-2"/>
          <w:lang w:val="en-GB"/>
        </w:rPr>
        <w:t xml:space="preserve"> </w:t>
      </w:r>
      <w:r w:rsidRPr="0091172C">
        <w:rPr>
          <w:rFonts w:asciiTheme="minorHAnsi" w:hAnsiTheme="minorHAnsi"/>
          <w:lang w:val="en-GB"/>
        </w:rPr>
        <w:t>recorded</w:t>
      </w:r>
      <w:r w:rsidRPr="0091172C">
        <w:rPr>
          <w:rFonts w:asciiTheme="minorHAnsi" w:hAnsiTheme="minorHAnsi"/>
          <w:spacing w:val="-1"/>
          <w:lang w:val="en-GB"/>
        </w:rPr>
        <w:t xml:space="preserve"> </w:t>
      </w:r>
      <w:r w:rsidRPr="0091172C">
        <w:rPr>
          <w:rFonts w:asciiTheme="minorHAnsi" w:hAnsiTheme="minorHAnsi"/>
          <w:lang w:val="en-GB"/>
        </w:rPr>
        <w:t>throughout</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27-day</w:t>
      </w:r>
      <w:r w:rsidRPr="0091172C">
        <w:rPr>
          <w:rFonts w:asciiTheme="minorHAnsi" w:hAnsiTheme="minorHAnsi"/>
          <w:spacing w:val="-1"/>
          <w:lang w:val="en-GB"/>
        </w:rPr>
        <w:t xml:space="preserve"> </w:t>
      </w:r>
      <w:r w:rsidRPr="0091172C">
        <w:rPr>
          <w:rFonts w:asciiTheme="minorHAnsi" w:hAnsiTheme="minorHAnsi"/>
          <w:lang w:val="en-GB"/>
        </w:rPr>
        <w:t>period.</w:t>
      </w:r>
    </w:p>
    <w:p w14:paraId="29436945" w14:textId="77777777" w:rsidR="00C84BC4" w:rsidRPr="0091172C" w:rsidRDefault="00C84BC4" w:rsidP="00C84BC4">
      <w:pPr>
        <w:pStyle w:val="Heading4"/>
      </w:pPr>
      <w:r w:rsidRPr="0091172C">
        <w:t>Kinetic power density</w:t>
      </w:r>
    </w:p>
    <w:p w14:paraId="1A2A4187" w14:textId="191A6157" w:rsidR="00C84BC4" w:rsidRPr="0091172C" w:rsidRDefault="00C84BC4" w:rsidP="00C84BC4">
      <w:pPr>
        <w:jc w:val="both"/>
        <w:rPr>
          <w:rFonts w:eastAsiaTheme="minorEastAsia"/>
          <w:color w:val="auto"/>
        </w:rPr>
      </w:pPr>
      <w:r w:rsidRPr="0091172C">
        <w:rPr>
          <w:color w:val="auto"/>
        </w:rPr>
        <w:t xml:space="preserve">The theoretical kinetic power density, </w:t>
      </w:r>
      <m:oMath>
        <m:r>
          <w:rPr>
            <w:rFonts w:ascii="Cambria Math" w:hAnsi="Cambria Math"/>
            <w:color w:val="auto"/>
          </w:rPr>
          <m:t>P</m:t>
        </m:r>
      </m:oMath>
      <w:r w:rsidRPr="0091172C">
        <w:rPr>
          <w:rFonts w:eastAsiaTheme="minorEastAsia"/>
          <w:color w:val="auto"/>
        </w:rPr>
        <w:t xml:space="preserve">, is commonly used </w:t>
      </w:r>
      <w:r w:rsidRPr="0091172C">
        <w:rPr>
          <w:color w:val="auto"/>
        </w:rPr>
        <w:t>for</w:t>
      </w:r>
      <w:r w:rsidRPr="0091172C">
        <w:rPr>
          <w:color w:val="auto"/>
          <w:spacing w:val="1"/>
        </w:rPr>
        <w:t xml:space="preserve"> </w:t>
      </w:r>
      <w:r w:rsidRPr="0091172C">
        <w:rPr>
          <w:color w:val="auto"/>
        </w:rPr>
        <w:t>tidal-stream</w:t>
      </w:r>
      <w:r w:rsidRPr="0091172C">
        <w:rPr>
          <w:color w:val="auto"/>
          <w:spacing w:val="2"/>
        </w:rPr>
        <w:t xml:space="preserve"> </w:t>
      </w:r>
      <w:r w:rsidRPr="0091172C">
        <w:rPr>
          <w:color w:val="auto"/>
        </w:rPr>
        <w:t>energy</w:t>
      </w:r>
      <w:r w:rsidRPr="0091172C">
        <w:rPr>
          <w:color w:val="auto"/>
          <w:spacing w:val="1"/>
        </w:rPr>
        <w:t xml:space="preserve"> </w:t>
      </w:r>
      <w:r w:rsidRPr="0091172C">
        <w:rPr>
          <w:color w:val="auto"/>
        </w:rPr>
        <w:t>quantification.</w:t>
      </w:r>
      <w:r w:rsidRPr="0091172C">
        <w:rPr>
          <w:color w:val="auto"/>
          <w:spacing w:val="26"/>
        </w:rPr>
        <w:t xml:space="preserve"> </w:t>
      </w:r>
      <w:r w:rsidRPr="0091172C">
        <w:rPr>
          <w:color w:val="auto"/>
        </w:rPr>
        <w:t>For</w:t>
      </w:r>
      <w:r w:rsidRPr="0091172C">
        <w:rPr>
          <w:color w:val="auto"/>
          <w:spacing w:val="1"/>
        </w:rPr>
        <w:t xml:space="preserve"> </w:t>
      </w:r>
      <w:r w:rsidRPr="0091172C">
        <w:rPr>
          <w:color w:val="auto"/>
        </w:rPr>
        <w:t>an</w:t>
      </w:r>
      <w:r w:rsidRPr="0091172C">
        <w:rPr>
          <w:color w:val="auto"/>
          <w:spacing w:val="2"/>
        </w:rPr>
        <w:t xml:space="preserve"> </w:t>
      </w:r>
      <w:r w:rsidRPr="0091172C">
        <w:rPr>
          <w:color w:val="auto"/>
        </w:rPr>
        <w:t>individual</w:t>
      </w:r>
      <w:r w:rsidRPr="0091172C">
        <w:rPr>
          <w:color w:val="auto"/>
          <w:spacing w:val="-47"/>
        </w:rPr>
        <w:t xml:space="preserve"> </w:t>
      </w:r>
      <w:r w:rsidRPr="0091172C">
        <w:rPr>
          <w:color w:val="auto"/>
        </w:rPr>
        <w:t>turbine,</w:t>
      </w:r>
      <w:r w:rsidRPr="0091172C">
        <w:rPr>
          <w:color w:val="auto"/>
          <w:spacing w:val="-2"/>
        </w:rPr>
        <w:t xml:space="preserve"> </w:t>
      </w:r>
      <w:r w:rsidRPr="0091172C">
        <w:rPr>
          <w:color w:val="auto"/>
        </w:rPr>
        <w:t>the</w:t>
      </w:r>
      <w:r w:rsidRPr="0091172C">
        <w:rPr>
          <w:color w:val="auto"/>
          <w:spacing w:val="-2"/>
        </w:rPr>
        <w:t xml:space="preserve"> </w:t>
      </w:r>
      <w:r w:rsidRPr="0091172C">
        <w:rPr>
          <w:color w:val="auto"/>
        </w:rPr>
        <w:t>theoretical</w:t>
      </w:r>
      <w:r w:rsidRPr="0091172C">
        <w:rPr>
          <w:color w:val="auto"/>
          <w:spacing w:val="-1"/>
        </w:rPr>
        <w:t xml:space="preserve"> </w:t>
      </w:r>
      <w:r w:rsidRPr="0091172C">
        <w:rPr>
          <w:color w:val="auto"/>
        </w:rPr>
        <w:t>kinetic</w:t>
      </w:r>
      <w:r w:rsidRPr="0091172C">
        <w:rPr>
          <w:color w:val="auto"/>
          <w:spacing w:val="-2"/>
        </w:rPr>
        <w:t xml:space="preserve"> </w:t>
      </w:r>
      <w:r w:rsidRPr="0091172C">
        <w:rPr>
          <w:color w:val="auto"/>
        </w:rPr>
        <w:t>power</w:t>
      </w:r>
      <w:r w:rsidRPr="0091172C">
        <w:rPr>
          <w:color w:val="auto"/>
          <w:spacing w:val="-2"/>
        </w:rPr>
        <w:t xml:space="preserve"> </w:t>
      </w:r>
      <w:r w:rsidR="00460178">
        <w:rPr>
          <w:color w:val="auto"/>
          <w:spacing w:val="-2"/>
        </w:rPr>
        <w:t xml:space="preserve">density </w:t>
      </w:r>
      <w:r w:rsidRPr="0091172C">
        <w:rPr>
          <w:color w:val="auto"/>
        </w:rPr>
        <w:t>available</w:t>
      </w:r>
      <w:r w:rsidRPr="0091172C">
        <w:rPr>
          <w:color w:val="auto"/>
          <w:spacing w:val="-1"/>
        </w:rPr>
        <w:t xml:space="preserve"> </w:t>
      </w:r>
      <w:r w:rsidRPr="0091172C">
        <w:rPr>
          <w:color w:val="auto"/>
        </w:rPr>
        <w:t>is</w:t>
      </w:r>
      <w:r w:rsidRPr="0091172C">
        <w:rPr>
          <w:color w:val="auto"/>
          <w:spacing w:val="-2"/>
        </w:rPr>
        <w:t xml:space="preserve"> </w:t>
      </w:r>
      <w:r w:rsidRPr="0091172C">
        <w:rPr>
          <w:color w:val="auto"/>
        </w:rPr>
        <w:t>computed</w:t>
      </w:r>
      <w:r w:rsidRPr="0091172C">
        <w:rPr>
          <w:color w:val="auto"/>
          <w:spacing w:val="-1"/>
        </w:rPr>
        <w:t xml:space="preserve"> </w:t>
      </w:r>
      <w:r w:rsidRPr="0091172C">
        <w:rPr>
          <w:color w:val="auto"/>
        </w:rPr>
        <w:t>as</w:t>
      </w:r>
      <w:r w:rsidRPr="0091172C">
        <w:rPr>
          <w:color w:val="auto"/>
          <w:spacing w:val="-2"/>
        </w:rPr>
        <w:t xml:space="preserve"> </w:t>
      </w:r>
      <w:r w:rsidRPr="0091172C">
        <w:rPr>
          <w:color w:val="auto"/>
        </w:rPr>
        <w:t>a</w:t>
      </w:r>
      <w:r w:rsidRPr="0091172C">
        <w:rPr>
          <w:color w:val="auto"/>
          <w:spacing w:val="-2"/>
        </w:rPr>
        <w:t xml:space="preserve"> </w:t>
      </w:r>
      <w:r w:rsidRPr="0091172C">
        <w:rPr>
          <w:color w:val="auto"/>
        </w:rPr>
        <w:t>cube</w:t>
      </w:r>
      <w:r w:rsidRPr="0091172C">
        <w:rPr>
          <w:color w:val="auto"/>
          <w:spacing w:val="-1"/>
        </w:rPr>
        <w:t xml:space="preserve"> </w:t>
      </w:r>
      <w:r w:rsidRPr="0091172C">
        <w:rPr>
          <w:color w:val="auto"/>
        </w:rPr>
        <w:t>of</w:t>
      </w:r>
      <w:r w:rsidRPr="0091172C">
        <w:rPr>
          <w:color w:val="auto"/>
          <w:spacing w:val="-2"/>
        </w:rPr>
        <w:t xml:space="preserve"> </w:t>
      </w:r>
      <w:r w:rsidRPr="0091172C">
        <w:rPr>
          <w:color w:val="auto"/>
        </w:rPr>
        <w:t>the</w:t>
      </w:r>
      <w:r w:rsidRPr="0091172C">
        <w:rPr>
          <w:color w:val="auto"/>
          <w:spacing w:val="-2"/>
        </w:rPr>
        <w:t xml:space="preserve"> </w:t>
      </w:r>
      <w:r w:rsidRPr="0091172C">
        <w:rPr>
          <w:color w:val="auto"/>
        </w:rPr>
        <w:t>flow</w:t>
      </w:r>
      <w:r w:rsidRPr="0091172C">
        <w:rPr>
          <w:color w:val="auto"/>
          <w:spacing w:val="-1"/>
        </w:rPr>
        <w:t xml:space="preserve"> </w:t>
      </w:r>
      <w:r w:rsidRPr="0091172C">
        <w:rPr>
          <w:color w:val="auto"/>
        </w:rPr>
        <w:t xml:space="preserve">speed, </w:t>
      </w:r>
      <m:oMath>
        <m:r>
          <w:rPr>
            <w:rFonts w:ascii="Cambria Math" w:hAnsi="Cambria Math"/>
            <w:color w:val="auto"/>
          </w:rPr>
          <m:t>U</m:t>
        </m:r>
      </m:oMath>
      <w:r w:rsidRPr="0091172C">
        <w:rPr>
          <w:rFonts w:eastAsiaTheme="minorEastAsia"/>
          <w:color w:val="auto"/>
        </w:rPr>
        <w:t>:</w:t>
      </w:r>
    </w:p>
    <w:p w14:paraId="62209A21" w14:textId="77777777" w:rsidR="00C84BC4" w:rsidRPr="0091172C" w:rsidRDefault="00C84BC4" w:rsidP="00C84BC4">
      <w:pPr>
        <w:jc w:val="both"/>
        <w:rPr>
          <w:color w:val="auto"/>
        </w:rPr>
      </w:pPr>
    </w:p>
    <w:p w14:paraId="17C5C5C6" w14:textId="77777777" w:rsidR="00C84BC4" w:rsidRPr="0091172C" w:rsidRDefault="00C84BC4" w:rsidP="00C84BC4">
      <w:pPr>
        <w:pStyle w:val="Caption"/>
        <w:jc w:val="center"/>
        <w:rPr>
          <w:color w:val="auto"/>
          <w:sz w:val="20"/>
          <w:szCs w:val="20"/>
        </w:rPr>
      </w:pPr>
      <w:r w:rsidRPr="0091172C">
        <w:rPr>
          <w:noProof/>
          <w:color w:val="auto"/>
        </w:rPr>
        <w:drawing>
          <wp:inline distT="0" distB="0" distL="0" distR="0" wp14:anchorId="1E81506F" wp14:editId="61F76FB0">
            <wp:extent cx="6267450" cy="606425"/>
            <wp:effectExtent l="0" t="0" r="0" b="3175"/>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67450" cy="606425"/>
                    </a:xfrm>
                    <a:prstGeom prst="rect">
                      <a:avLst/>
                    </a:prstGeom>
                    <a:noFill/>
                    <a:ln>
                      <a:noFill/>
                    </a:ln>
                  </pic:spPr>
                </pic:pic>
              </a:graphicData>
            </a:graphic>
          </wp:inline>
        </w:drawing>
      </w:r>
    </w:p>
    <w:p w14:paraId="1940F1FB" w14:textId="1B2F55EE" w:rsidR="00C84BC4" w:rsidRPr="0091172C" w:rsidRDefault="00C84BC4" w:rsidP="00C84BC4">
      <w:pPr>
        <w:jc w:val="both"/>
        <w:rPr>
          <w:rFonts w:eastAsiaTheme="minorEastAsia"/>
          <w:color w:val="auto"/>
        </w:rPr>
      </w:pPr>
      <w:r w:rsidRPr="0091172C">
        <w:rPr>
          <w:color w:val="auto"/>
        </w:rPr>
        <w:t xml:space="preserve">Where </w:t>
      </w:r>
      <m:oMath>
        <m:r>
          <w:rPr>
            <w:rFonts w:ascii="Cambria Math" w:hAnsi="Cambria Math"/>
            <w:color w:val="auto"/>
          </w:rPr>
          <m:t>ρ</m:t>
        </m:r>
      </m:oMath>
      <w:r w:rsidRPr="0091172C">
        <w:rPr>
          <w:rFonts w:eastAsiaTheme="minorEastAsia"/>
          <w:color w:val="auto"/>
        </w:rPr>
        <w:t xml:space="preserve"> is the seawater density and </w:t>
      </w:r>
      <m:oMath>
        <m:r>
          <w:rPr>
            <w:rFonts w:ascii="Cambria Math" w:eastAsiaTheme="minorEastAsia" w:hAnsi="Cambria Math"/>
            <w:color w:val="auto"/>
          </w:rPr>
          <m:t xml:space="preserve">U= </m:t>
        </m:r>
        <m:rad>
          <m:radPr>
            <m:degHide m:val="1"/>
            <m:ctrlPr>
              <w:rPr>
                <w:rFonts w:ascii="Cambria Math" w:eastAsiaTheme="minorEastAsia" w:hAnsi="Cambria Math"/>
                <w:i/>
                <w:color w:val="auto"/>
              </w:rPr>
            </m:ctrlPr>
          </m:radPr>
          <m:deg/>
          <m:e>
            <m:sSup>
              <m:sSupPr>
                <m:ctrlPr>
                  <w:rPr>
                    <w:rFonts w:ascii="Cambria Math" w:eastAsiaTheme="minorEastAsia" w:hAnsi="Cambria Math"/>
                    <w:i/>
                    <w:color w:val="auto"/>
                  </w:rPr>
                </m:ctrlPr>
              </m:sSupPr>
              <m:e>
                <m:r>
                  <w:rPr>
                    <w:rFonts w:ascii="Cambria Math" w:eastAsiaTheme="minorEastAsia" w:hAnsi="Cambria Math"/>
                    <w:color w:val="auto"/>
                  </w:rPr>
                  <m:t>u</m:t>
                </m:r>
              </m:e>
              <m:sup>
                <m:r>
                  <w:rPr>
                    <w:rFonts w:ascii="Cambria Math" w:eastAsiaTheme="minorEastAsia" w:hAnsi="Cambria Math"/>
                    <w:color w:val="auto"/>
                  </w:rPr>
                  <m:t>2</m:t>
                </m:r>
              </m:sup>
            </m:sSup>
            <m:r>
              <w:rPr>
                <w:rFonts w:ascii="Cambria Math" w:eastAsiaTheme="minorEastAsia" w:hAnsi="Cambria Math"/>
                <w:color w:val="auto"/>
              </w:rPr>
              <m:t>+</m:t>
            </m:r>
            <m:sSup>
              <m:sSupPr>
                <m:ctrlPr>
                  <w:rPr>
                    <w:rFonts w:ascii="Cambria Math" w:eastAsiaTheme="minorEastAsia" w:hAnsi="Cambria Math"/>
                    <w:i/>
                    <w:color w:val="auto"/>
                  </w:rPr>
                </m:ctrlPr>
              </m:sSupPr>
              <m:e>
                <m:r>
                  <w:rPr>
                    <w:rFonts w:ascii="Cambria Math" w:eastAsiaTheme="minorEastAsia" w:hAnsi="Cambria Math"/>
                    <w:color w:val="auto"/>
                  </w:rPr>
                  <m:t>v</m:t>
                </m:r>
              </m:e>
              <m:sup>
                <m:r>
                  <w:rPr>
                    <w:rFonts w:ascii="Cambria Math" w:eastAsiaTheme="minorEastAsia" w:hAnsi="Cambria Math"/>
                    <w:color w:val="auto"/>
                  </w:rPr>
                  <m:t>2</m:t>
                </m:r>
              </m:sup>
            </m:sSup>
          </m:e>
        </m:rad>
      </m:oMath>
      <w:r w:rsidRPr="0091172C">
        <w:rPr>
          <w:rFonts w:eastAsiaTheme="minorEastAsia"/>
          <w:color w:val="auto"/>
        </w:rPr>
        <w:t xml:space="preserve">. Accounting for the </w:t>
      </w:r>
      <w:r w:rsidR="00460178">
        <w:rPr>
          <w:rFonts w:eastAsiaTheme="minorEastAsia"/>
          <w:color w:val="auto"/>
        </w:rPr>
        <w:t xml:space="preserve">size and </w:t>
      </w:r>
      <w:r w:rsidRPr="0091172C">
        <w:rPr>
          <w:rFonts w:eastAsiaTheme="minorEastAsia"/>
          <w:color w:val="auto"/>
        </w:rPr>
        <w:t xml:space="preserve">efficiency of a particular turbine, the equation above can be modified by multiplying (1) by the </w:t>
      </w:r>
      <w:r w:rsidR="00460178">
        <w:rPr>
          <w:rFonts w:eastAsiaTheme="minorEastAsia"/>
          <w:color w:val="auto"/>
        </w:rPr>
        <w:t xml:space="preserve">turbine area A and </w:t>
      </w:r>
      <w:r w:rsidRPr="0091172C">
        <w:rPr>
          <w:rFonts w:eastAsiaTheme="minorEastAsia"/>
          <w:color w:val="auto"/>
        </w:rPr>
        <w:t>power coefficient, C</w:t>
      </w:r>
      <w:r w:rsidRPr="0091172C">
        <w:rPr>
          <w:rFonts w:eastAsiaTheme="minorEastAsia"/>
          <w:color w:val="auto"/>
          <w:vertAlign w:val="subscript"/>
        </w:rPr>
        <w:t>p</w:t>
      </w:r>
      <w:r w:rsidRPr="0091172C">
        <w:rPr>
          <w:rFonts w:eastAsiaTheme="minorEastAsia"/>
          <w:color w:val="auto"/>
        </w:rPr>
        <w:t xml:space="preserve">. However, the power coefficient is often made confidential by turbines designers, and it is thus not addressed in this paper. </w:t>
      </w:r>
    </w:p>
    <w:p w14:paraId="6B8FF4BC" w14:textId="77777777" w:rsidR="00C84BC4" w:rsidRPr="0091172C" w:rsidRDefault="00C84BC4" w:rsidP="00C84BC4">
      <w:pPr>
        <w:pStyle w:val="Caption"/>
        <w:rPr>
          <w:sz w:val="16"/>
        </w:rPr>
      </w:pPr>
    </w:p>
    <w:p w14:paraId="0CACC63D" w14:textId="77777777" w:rsidR="00C84BC4" w:rsidRPr="0091172C" w:rsidRDefault="00C84BC4" w:rsidP="00C84BC4">
      <w:pPr>
        <w:pStyle w:val="Caption"/>
        <w:rPr>
          <w:sz w:val="16"/>
        </w:rPr>
      </w:pPr>
    </w:p>
    <w:p w14:paraId="5B3DC20A" w14:textId="77777777" w:rsidR="00C84BC4" w:rsidRPr="0091172C" w:rsidRDefault="00C84BC4" w:rsidP="00C84BC4">
      <w:pPr>
        <w:pStyle w:val="Caption"/>
        <w:rPr>
          <w:sz w:val="16"/>
        </w:rPr>
      </w:pPr>
    </w:p>
    <w:p w14:paraId="0801BBEF" w14:textId="0FE13F04" w:rsidR="00C84BC4" w:rsidRPr="0091172C" w:rsidRDefault="0091172C" w:rsidP="00C84BC4">
      <w:pPr>
        <w:pStyle w:val="Caption"/>
        <w:jc w:val="both"/>
      </w:pPr>
      <w:r>
        <w:rPr>
          <w:noProof/>
        </w:rPr>
        <mc:AlternateContent>
          <mc:Choice Requires="wps">
            <w:drawing>
              <wp:anchor distT="0" distB="0" distL="114300" distR="114300" simplePos="0" relativeHeight="251716608" behindDoc="0" locked="0" layoutInCell="1" allowOverlap="1" wp14:anchorId="20D55EDF" wp14:editId="439FD48A">
                <wp:simplePos x="0" y="0"/>
                <wp:positionH relativeFrom="column">
                  <wp:posOffset>-85725</wp:posOffset>
                </wp:positionH>
                <wp:positionV relativeFrom="paragraph">
                  <wp:posOffset>2740660</wp:posOffset>
                </wp:positionV>
                <wp:extent cx="6267450" cy="635"/>
                <wp:effectExtent l="0" t="0" r="0" b="0"/>
                <wp:wrapSquare wrapText="bothSides"/>
                <wp:docPr id="473000469" name="Zone de texte 1"/>
                <wp:cNvGraphicFramePr/>
                <a:graphic xmlns:a="http://schemas.openxmlformats.org/drawingml/2006/main">
                  <a:graphicData uri="http://schemas.microsoft.com/office/word/2010/wordprocessingShape">
                    <wps:wsp>
                      <wps:cNvSpPr txBox="1"/>
                      <wps:spPr>
                        <a:xfrm>
                          <a:off x="0" y="0"/>
                          <a:ext cx="6267450" cy="635"/>
                        </a:xfrm>
                        <a:prstGeom prst="rect">
                          <a:avLst/>
                        </a:prstGeom>
                        <a:solidFill>
                          <a:prstClr val="white"/>
                        </a:solidFill>
                        <a:ln>
                          <a:noFill/>
                        </a:ln>
                      </wps:spPr>
                      <wps:txbx>
                        <w:txbxContent>
                          <w:p w14:paraId="0FFD9718" w14:textId="2D9FB223" w:rsidR="0091172C" w:rsidRPr="00A70274" w:rsidRDefault="0091172C" w:rsidP="0091172C">
                            <w:pPr>
                              <w:pStyle w:val="Caption"/>
                              <w:rPr>
                                <w:noProof/>
                              </w:rPr>
                            </w:pPr>
                            <w:r>
                              <w:t xml:space="preserve">Figure </w:t>
                            </w:r>
                            <w:r w:rsidR="00000000">
                              <w:fldChar w:fldCharType="begin"/>
                            </w:r>
                            <w:r w:rsidR="00000000">
                              <w:instrText xml:space="preserve"> SEQ Figure \* ARABIC </w:instrText>
                            </w:r>
                            <w:r w:rsidR="00000000">
                              <w:fldChar w:fldCharType="separate"/>
                            </w:r>
                            <w:r w:rsidR="00AC5835">
                              <w:rPr>
                                <w:noProof/>
                              </w:rPr>
                              <w:t>12</w:t>
                            </w:r>
                            <w:r w:rsidR="00000000">
                              <w:rPr>
                                <w:noProof/>
                              </w:rPr>
                              <w:fldChar w:fldCharType="end"/>
                            </w:r>
                            <w:r>
                              <w:t>.</w:t>
                            </w:r>
                            <w:r w:rsidRPr="0091172C">
                              <w:t xml:space="preserve"> Time series of the sea surface height and mid-depth along-shore (streamwise) velocity u.</w:t>
                            </w:r>
                            <w:r w:rsidRPr="0091172C">
                              <w:rPr>
                                <w:spacing w:val="1"/>
                              </w:rPr>
                              <w:t xml:space="preserve"> </w:t>
                            </w:r>
                            <w:r w:rsidRPr="0091172C">
                              <w:t>The gr</w:t>
                            </w:r>
                            <w:r w:rsidR="00A5797C">
                              <w:t>e</w:t>
                            </w:r>
                            <w:r w:rsidRPr="0091172C">
                              <w:t>y region shows the 55-hour long period</w:t>
                            </w:r>
                            <w:r w:rsidRPr="0091172C">
                              <w:rPr>
                                <w:spacing w:val="1"/>
                              </w:rPr>
                              <w:t xml:space="preserve"> </w:t>
                            </w:r>
                            <w:r w:rsidRPr="0091172C">
                              <w:t>chosen</w:t>
                            </w:r>
                            <w:r w:rsidRPr="0091172C">
                              <w:rPr>
                                <w:spacing w:val="-2"/>
                              </w:rPr>
                              <w:t xml:space="preserve"> </w:t>
                            </w:r>
                            <w:r w:rsidRPr="0091172C">
                              <w:t>for</w:t>
                            </w:r>
                            <w:r w:rsidRPr="0091172C">
                              <w:rPr>
                                <w:spacing w:val="-1"/>
                              </w:rPr>
                              <w:t xml:space="preserve"> </w:t>
                            </w:r>
                            <w:r w:rsidRPr="0091172C">
                              <w:t>a</w:t>
                            </w:r>
                            <w:r w:rsidRPr="0091172C">
                              <w:rPr>
                                <w:spacing w:val="-1"/>
                              </w:rPr>
                              <w:t xml:space="preserve"> </w:t>
                            </w:r>
                            <w:r w:rsidRPr="0091172C">
                              <w:t>specific</w:t>
                            </w:r>
                            <w:r w:rsidRPr="0091172C">
                              <w:rPr>
                                <w:spacing w:val="-1"/>
                              </w:rPr>
                              <w:t xml:space="preserve"> </w:t>
                            </w:r>
                            <w:r w:rsidRPr="0091172C">
                              <w:t>analysis</w:t>
                            </w:r>
                            <w:r w:rsidRPr="0091172C">
                              <w:rPr>
                                <w:spacing w:val="-1"/>
                              </w:rPr>
                              <w:t xml:space="preserve"> </w:t>
                            </w:r>
                            <w:r w:rsidRPr="0091172C">
                              <w:t>(Figure</w:t>
                            </w:r>
                            <w:r w:rsidRPr="0091172C">
                              <w:rPr>
                                <w:spacing w:val="-1"/>
                              </w:rPr>
                              <w:t xml:space="preserve"> </w:t>
                            </w:r>
                            <w:hyperlink w:anchor="_bookmark12" w:history="1">
                              <w:r w:rsidRPr="0091172C">
                                <w:t>17).</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D55EDF" id="_x0000_s1056" type="#_x0000_t202" style="position:absolute;left:0;text-align:left;margin-left:-6.75pt;margin-top:215.8pt;width:493.5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" stroked="f">
                <v:textbox style="mso-fit-shape-to-text:t" inset="0,0,0,0">
                  <w:txbxContent>
                    <w:p w14:paraId="0FFD9718" w14:textId="2D9FB223" w:rsidR="0091172C" w:rsidRPr="00A70274" w:rsidRDefault="0091172C" w:rsidP="0091172C">
                      <w:pPr>
                        <w:pStyle w:val="Caption"/>
                        <w:rPr>
                          <w:noProof/>
                        </w:rPr>
                      </w:pPr>
                      <w:r>
                        <w:t xml:space="preserve">Figure </w:t>
                      </w:r>
                      <w:r w:rsidR="00000000">
                        <w:fldChar w:fldCharType="begin"/>
                      </w:r>
                      <w:r w:rsidR="00000000">
                        <w:instrText xml:space="preserve"> SEQ Figure \* ARABIC </w:instrText>
                      </w:r>
                      <w:r w:rsidR="00000000">
                        <w:fldChar w:fldCharType="separate"/>
                      </w:r>
                      <w:r w:rsidR="00AC5835">
                        <w:rPr>
                          <w:noProof/>
                        </w:rPr>
                        <w:t>12</w:t>
                      </w:r>
                      <w:r w:rsidR="00000000">
                        <w:rPr>
                          <w:noProof/>
                        </w:rPr>
                        <w:fldChar w:fldCharType="end"/>
                      </w:r>
                      <w:r>
                        <w:t>.</w:t>
                      </w:r>
                      <w:r w:rsidRPr="0091172C">
                        <w:t xml:space="preserve"> Time series of the sea surface height and mid-depth along-shore (streamwise) velocity u.</w:t>
                      </w:r>
                      <w:r w:rsidRPr="0091172C">
                        <w:rPr>
                          <w:spacing w:val="1"/>
                        </w:rPr>
                        <w:t xml:space="preserve"> </w:t>
                      </w:r>
                      <w:r w:rsidRPr="0091172C">
                        <w:t>The gr</w:t>
                      </w:r>
                      <w:r w:rsidR="00A5797C">
                        <w:t>e</w:t>
                      </w:r>
                      <w:r w:rsidRPr="0091172C">
                        <w:t>y region shows the 55-hour long period</w:t>
                      </w:r>
                      <w:r w:rsidRPr="0091172C">
                        <w:rPr>
                          <w:spacing w:val="1"/>
                        </w:rPr>
                        <w:t xml:space="preserve"> </w:t>
                      </w:r>
                      <w:r w:rsidRPr="0091172C">
                        <w:t>chosen</w:t>
                      </w:r>
                      <w:r w:rsidRPr="0091172C">
                        <w:rPr>
                          <w:spacing w:val="-2"/>
                        </w:rPr>
                        <w:t xml:space="preserve"> </w:t>
                      </w:r>
                      <w:r w:rsidRPr="0091172C">
                        <w:t>for</w:t>
                      </w:r>
                      <w:r w:rsidRPr="0091172C">
                        <w:rPr>
                          <w:spacing w:val="-1"/>
                        </w:rPr>
                        <w:t xml:space="preserve"> </w:t>
                      </w:r>
                      <w:r w:rsidRPr="0091172C">
                        <w:t>a</w:t>
                      </w:r>
                      <w:r w:rsidRPr="0091172C">
                        <w:rPr>
                          <w:spacing w:val="-1"/>
                        </w:rPr>
                        <w:t xml:space="preserve"> </w:t>
                      </w:r>
                      <w:r w:rsidRPr="0091172C">
                        <w:t>specific</w:t>
                      </w:r>
                      <w:r w:rsidRPr="0091172C">
                        <w:rPr>
                          <w:spacing w:val="-1"/>
                        </w:rPr>
                        <w:t xml:space="preserve"> </w:t>
                      </w:r>
                      <w:r w:rsidRPr="0091172C">
                        <w:t>analysis</w:t>
                      </w:r>
                      <w:r w:rsidRPr="0091172C">
                        <w:rPr>
                          <w:spacing w:val="-1"/>
                        </w:rPr>
                        <w:t xml:space="preserve"> </w:t>
                      </w:r>
                      <w:r w:rsidRPr="0091172C">
                        <w:t>(Figure</w:t>
                      </w:r>
                      <w:r w:rsidRPr="0091172C">
                        <w:rPr>
                          <w:spacing w:val="-1"/>
                        </w:rPr>
                        <w:t xml:space="preserve"> </w:t>
                      </w:r>
                      <w:hyperlink w:anchor="_bookmark12" w:history="1">
                        <w:r w:rsidRPr="0091172C">
                          <w:t>17).</w:t>
                        </w:r>
                      </w:hyperlink>
                    </w:p>
                  </w:txbxContent>
                </v:textbox>
                <w10:wrap type="square"/>
              </v:shape>
            </w:pict>
          </mc:Fallback>
        </mc:AlternateContent>
      </w:r>
      <w:r w:rsidR="00C84BC4" w:rsidRPr="0091172C">
        <w:rPr>
          <w:noProof/>
        </w:rPr>
        <w:drawing>
          <wp:anchor distT="0" distB="0" distL="114300" distR="114300" simplePos="0" relativeHeight="251707392" behindDoc="0" locked="0" layoutInCell="1" allowOverlap="1" wp14:anchorId="6C84AA12" wp14:editId="387D6D66">
            <wp:simplePos x="0" y="0"/>
            <wp:positionH relativeFrom="margin">
              <wp:align>right</wp:align>
            </wp:positionH>
            <wp:positionV relativeFrom="paragraph">
              <wp:posOffset>86468</wp:posOffset>
            </wp:positionV>
            <wp:extent cx="6267450" cy="2597785"/>
            <wp:effectExtent l="0" t="0" r="0" b="0"/>
            <wp:wrapSquare wrapText="bothSides"/>
            <wp:docPr id="313" name="Image 313" descr="Une image contenant texte, capture d’écran, Tracé,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 313" descr="Une image contenant texte, capture d’écran, Tracé, ligne&#10;&#10;Description générée automatiquemen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67450" cy="2597785"/>
                    </a:xfrm>
                    <a:prstGeom prst="rect">
                      <a:avLst/>
                    </a:prstGeom>
                    <a:noFill/>
                    <a:ln>
                      <a:noFill/>
                    </a:ln>
                  </pic:spPr>
                </pic:pic>
              </a:graphicData>
            </a:graphic>
          </wp:anchor>
        </w:drawing>
      </w:r>
    </w:p>
    <w:p w14:paraId="45937F4A" w14:textId="77777777" w:rsidR="00C84BC4" w:rsidRPr="0091172C" w:rsidRDefault="00C84BC4" w:rsidP="00C84BC4">
      <w:pPr>
        <w:pStyle w:val="Heading4"/>
      </w:pPr>
      <w:r w:rsidRPr="0091172C">
        <w:t>Variance method</w:t>
      </w:r>
    </w:p>
    <w:p w14:paraId="46870DF4" w14:textId="77777777" w:rsidR="00C84BC4" w:rsidRPr="0091172C" w:rsidRDefault="00C84BC4" w:rsidP="00C84BC4">
      <w:pPr>
        <w:jc w:val="both"/>
        <w:rPr>
          <w:rFonts w:eastAsiaTheme="minorEastAsia"/>
          <w:color w:val="auto"/>
        </w:rPr>
      </w:pPr>
      <w:r w:rsidRPr="0091172C">
        <w:rPr>
          <w:color w:val="auto"/>
        </w:rPr>
        <w:t xml:space="preserve">The variance of the along-beam velocity, </w:t>
      </w:r>
      <m:oMath>
        <m:acc>
          <m:accPr>
            <m:ctrlPr>
              <w:rPr>
                <w:rFonts w:ascii="Cambria Math" w:hAnsi="Cambria Math"/>
                <w:i/>
                <w:color w:val="auto"/>
              </w:rPr>
            </m:ctrlPr>
          </m:accPr>
          <m:e>
            <m:sSubSup>
              <m:sSubSupPr>
                <m:ctrlPr>
                  <w:rPr>
                    <w:rFonts w:ascii="Cambria Math" w:hAnsi="Cambria Math"/>
                    <w:i/>
                    <w:color w:val="auto"/>
                  </w:rPr>
                </m:ctrlPr>
              </m:sSubSupPr>
              <m:e>
                <m:r>
                  <w:rPr>
                    <w:rFonts w:ascii="Cambria Math" w:hAnsi="Cambria Math"/>
                    <w:color w:val="auto"/>
                  </w:rPr>
                  <m:t>b</m:t>
                </m:r>
              </m:e>
              <m:sub>
                <m:r>
                  <w:rPr>
                    <w:rFonts w:ascii="Cambria Math" w:hAnsi="Cambria Math"/>
                    <w:color w:val="auto"/>
                  </w:rPr>
                  <m:t>i</m:t>
                </m:r>
              </m:sub>
              <m:sup>
                <m:r>
                  <w:rPr>
                    <w:rFonts w:ascii="Cambria Math" w:hAnsi="Cambria Math"/>
                    <w:color w:val="auto"/>
                  </w:rPr>
                  <m:t>'</m:t>
                </m:r>
              </m:sup>
            </m:sSubSup>
          </m:e>
        </m:acc>
      </m:oMath>
      <w:r w:rsidRPr="0091172C">
        <w:rPr>
          <w:rFonts w:eastAsiaTheme="minorEastAsia"/>
          <w:color w:val="auto"/>
        </w:rPr>
        <w:t xml:space="preserve">, recorded by a Nortek Signature along the i-th beam is the sum of the true turbulent velocity, </w:t>
      </w:r>
      <m:oMath>
        <m:sSubSup>
          <m:sSubSupPr>
            <m:ctrlPr>
              <w:rPr>
                <w:rFonts w:ascii="Cambria Math" w:eastAsiaTheme="minorEastAsia" w:hAnsi="Cambria Math"/>
                <w:i/>
                <w:color w:val="auto"/>
              </w:rPr>
            </m:ctrlPr>
          </m:sSubSupPr>
          <m:e>
            <m:r>
              <w:rPr>
                <w:rFonts w:ascii="Cambria Math" w:eastAsiaTheme="minorEastAsia" w:hAnsi="Cambria Math"/>
                <w:color w:val="auto"/>
              </w:rPr>
              <m:t>b</m:t>
            </m:r>
          </m:e>
          <m:sub>
            <m:r>
              <w:rPr>
                <w:rFonts w:ascii="Cambria Math" w:eastAsiaTheme="minorEastAsia" w:hAnsi="Cambria Math"/>
                <w:color w:val="auto"/>
              </w:rPr>
              <m:t>i</m:t>
            </m:r>
          </m:sub>
          <m:sup>
            <m:r>
              <w:rPr>
                <w:rFonts w:ascii="Cambria Math" w:eastAsiaTheme="minorEastAsia" w:hAnsi="Cambria Math"/>
                <w:color w:val="auto"/>
              </w:rPr>
              <m:t>'</m:t>
            </m:r>
          </m:sup>
        </m:sSubSup>
      </m:oMath>
      <w:r w:rsidRPr="0091172C">
        <w:rPr>
          <w:rFonts w:eastAsiaTheme="minorEastAsia"/>
          <w:color w:val="auto"/>
        </w:rPr>
        <w:t xml:space="preserve">, and an error, </w:t>
      </w:r>
      <m:oMath>
        <m:sSubSup>
          <m:sSubSupPr>
            <m:ctrlPr>
              <w:rPr>
                <w:rFonts w:ascii="Cambria Math" w:eastAsiaTheme="minorEastAsia" w:hAnsi="Cambria Math"/>
                <w:i/>
                <w:color w:val="auto"/>
              </w:rPr>
            </m:ctrlPr>
          </m:sSubSupPr>
          <m:e>
            <m:r>
              <w:rPr>
                <w:rFonts w:ascii="Cambria Math" w:eastAsiaTheme="minorEastAsia" w:hAnsi="Cambria Math"/>
                <w:color w:val="auto"/>
              </w:rPr>
              <m:t>n</m:t>
            </m:r>
          </m:e>
          <m:sub>
            <m:r>
              <w:rPr>
                <w:rFonts w:ascii="Cambria Math" w:eastAsiaTheme="minorEastAsia" w:hAnsi="Cambria Math"/>
                <w:color w:val="auto"/>
              </w:rPr>
              <m:t>i</m:t>
            </m:r>
          </m:sub>
          <m:sup>
            <m:r>
              <w:rPr>
                <w:rFonts w:ascii="Cambria Math" w:eastAsiaTheme="minorEastAsia" w:hAnsi="Cambria Math"/>
                <w:color w:val="auto"/>
              </w:rPr>
              <m:t>2</m:t>
            </m:r>
          </m:sup>
        </m:sSubSup>
      </m:oMath>
      <w:r w:rsidRPr="0091172C">
        <w:rPr>
          <w:rFonts w:eastAsiaTheme="minorEastAsia"/>
          <w:color w:val="auto"/>
        </w:rPr>
        <w:t>, associated with Doppler noise such that:</w:t>
      </w:r>
    </w:p>
    <w:p w14:paraId="462F1BD6" w14:textId="77777777" w:rsidR="00C84BC4" w:rsidRPr="0091172C" w:rsidRDefault="00C84BC4" w:rsidP="00C84BC4">
      <w:pPr>
        <w:jc w:val="both"/>
        <w:rPr>
          <w:rFonts w:eastAsiaTheme="minorEastAsia"/>
          <w:color w:val="auto"/>
        </w:rPr>
      </w:pPr>
      <w:r w:rsidRPr="0091172C">
        <w:rPr>
          <w:noProof/>
          <w:color w:val="auto"/>
        </w:rPr>
        <w:drawing>
          <wp:inline distT="0" distB="0" distL="0" distR="0" wp14:anchorId="3EDABB72" wp14:editId="6855D2A3">
            <wp:extent cx="6267450" cy="558800"/>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67450" cy="558800"/>
                    </a:xfrm>
                    <a:prstGeom prst="rect">
                      <a:avLst/>
                    </a:prstGeom>
                    <a:noFill/>
                    <a:ln>
                      <a:noFill/>
                    </a:ln>
                  </pic:spPr>
                </pic:pic>
              </a:graphicData>
            </a:graphic>
          </wp:inline>
        </w:drawing>
      </w:r>
      <m:oMath>
        <m:sSub>
          <m:sSubPr>
            <m:ctrlPr>
              <w:rPr>
                <w:rFonts w:ascii="Cambria Math" w:hAnsi="Cambria Math"/>
                <w:i/>
                <w:color w:val="auto"/>
                <w:spacing w:val="11"/>
              </w:rPr>
            </m:ctrlPr>
          </m:sSubPr>
          <m:e>
            <m:r>
              <w:rPr>
                <w:rFonts w:ascii="Cambria Math" w:hAnsi="Cambria Math"/>
                <w:color w:val="auto"/>
                <w:spacing w:val="11"/>
              </w:rPr>
              <m:t>n</m:t>
            </m:r>
          </m:e>
          <m:sub>
            <m:r>
              <w:rPr>
                <w:rFonts w:ascii="Cambria Math" w:hAnsi="Cambria Math"/>
                <w:color w:val="auto"/>
                <w:spacing w:val="11"/>
              </w:rPr>
              <m:t>i</m:t>
            </m:r>
          </m:sub>
        </m:sSub>
      </m:oMath>
      <w:r w:rsidRPr="0091172C">
        <w:rPr>
          <w:i/>
          <w:color w:val="auto"/>
          <w:spacing w:val="11"/>
        </w:rPr>
        <w:t xml:space="preserve"> </w:t>
      </w:r>
      <w:r w:rsidRPr="0091172C">
        <w:rPr>
          <w:color w:val="auto"/>
        </w:rPr>
        <w:t>is</w:t>
      </w:r>
      <w:r w:rsidRPr="0091172C">
        <w:rPr>
          <w:color w:val="auto"/>
          <w:spacing w:val="2"/>
        </w:rPr>
        <w:t xml:space="preserve"> </w:t>
      </w:r>
      <w:r w:rsidRPr="0091172C">
        <w:rPr>
          <w:color w:val="auto"/>
        </w:rPr>
        <w:t>regularly</w:t>
      </w:r>
      <w:r w:rsidRPr="0091172C">
        <w:rPr>
          <w:color w:val="auto"/>
          <w:spacing w:val="2"/>
        </w:rPr>
        <w:t xml:space="preserve"> </w:t>
      </w:r>
      <w:r w:rsidRPr="0091172C">
        <w:rPr>
          <w:color w:val="auto"/>
        </w:rPr>
        <w:t>approximated</w:t>
      </w:r>
      <w:r w:rsidRPr="0091172C">
        <w:rPr>
          <w:color w:val="auto"/>
          <w:spacing w:val="2"/>
        </w:rPr>
        <w:t xml:space="preserve"> </w:t>
      </w:r>
      <w:r w:rsidRPr="0091172C">
        <w:rPr>
          <w:color w:val="auto"/>
        </w:rPr>
        <w:t>as</w:t>
      </w:r>
      <w:r w:rsidRPr="0091172C">
        <w:rPr>
          <w:color w:val="auto"/>
          <w:spacing w:val="2"/>
        </w:rPr>
        <w:t xml:space="preserve"> </w:t>
      </w:r>
      <w:r w:rsidRPr="0091172C">
        <w:rPr>
          <w:color w:val="auto"/>
        </w:rPr>
        <w:t>Gaussian</w:t>
      </w:r>
      <w:r w:rsidRPr="0091172C">
        <w:rPr>
          <w:color w:val="auto"/>
          <w:spacing w:val="2"/>
        </w:rPr>
        <w:t xml:space="preserve"> </w:t>
      </w:r>
      <w:r w:rsidRPr="0091172C">
        <w:rPr>
          <w:color w:val="auto"/>
        </w:rPr>
        <w:t>white</w:t>
      </w:r>
      <w:r w:rsidRPr="0091172C">
        <w:rPr>
          <w:color w:val="auto"/>
          <w:spacing w:val="2"/>
        </w:rPr>
        <w:t xml:space="preserve"> </w:t>
      </w:r>
      <w:r w:rsidRPr="0091172C">
        <w:rPr>
          <w:color w:val="auto"/>
        </w:rPr>
        <w:t>noise</w:t>
      </w:r>
      <w:r w:rsidRPr="0091172C">
        <w:rPr>
          <w:color w:val="auto"/>
          <w:spacing w:val="2"/>
        </w:rPr>
        <w:t xml:space="preserve"> </w:t>
      </w:r>
      <w:r w:rsidRPr="0091172C">
        <w:rPr>
          <w:color w:val="auto"/>
        </w:rPr>
        <w:t>(e.g.,</w:t>
      </w:r>
      <w:r w:rsidRPr="0091172C">
        <w:rPr>
          <w:color w:val="auto"/>
          <w:spacing w:val="3"/>
        </w:rPr>
        <w:t xml:space="preserve"> </w:t>
      </w:r>
      <w:hyperlink w:anchor="_bookmark56" w:history="1">
        <w:r w:rsidRPr="0091172C">
          <w:rPr>
            <w:color w:val="auto"/>
          </w:rPr>
          <w:t>Thiébaut et al., 2020a, Guerra and Thomson 2020, Thomson et al., 2012, Richard et al., 2013, Durgesh et al., 2014, McMillan and Hay, 2017; Thiébaut et al., 2020b),</w:t>
        </w:r>
        <w:r w:rsidRPr="0091172C">
          <w:rPr>
            <w:color w:val="auto"/>
            <w:spacing w:val="3"/>
          </w:rPr>
          <w:t xml:space="preserve"> </w:t>
        </w:r>
      </w:hyperlink>
      <w:r w:rsidRPr="0091172C">
        <w:rPr>
          <w:color w:val="auto"/>
        </w:rPr>
        <w:t>with</w:t>
      </w:r>
      <w:r w:rsidRPr="0091172C">
        <w:rPr>
          <w:color w:val="auto"/>
          <w:spacing w:val="2"/>
        </w:rPr>
        <w:t xml:space="preserve"> </w:t>
      </w:r>
      <w:r w:rsidRPr="0091172C">
        <w:rPr>
          <w:color w:val="auto"/>
        </w:rPr>
        <w:t>a</w:t>
      </w:r>
      <w:r w:rsidRPr="0091172C">
        <w:rPr>
          <w:color w:val="auto"/>
          <w:spacing w:val="2"/>
        </w:rPr>
        <w:t xml:space="preserve"> </w:t>
      </w:r>
      <w:r w:rsidRPr="0091172C">
        <w:rPr>
          <w:color w:val="auto"/>
        </w:rPr>
        <w:t>constant</w:t>
      </w:r>
      <w:r w:rsidRPr="0091172C">
        <w:rPr>
          <w:color w:val="auto"/>
          <w:spacing w:val="2"/>
        </w:rPr>
        <w:t xml:space="preserve"> </w:t>
      </w:r>
      <w:r w:rsidRPr="0091172C">
        <w:rPr>
          <w:color w:val="auto"/>
        </w:rPr>
        <w:t>spectral</w:t>
      </w:r>
      <w:r w:rsidRPr="0091172C">
        <w:rPr>
          <w:color w:val="auto"/>
          <w:spacing w:val="2"/>
        </w:rPr>
        <w:t xml:space="preserve"> </w:t>
      </w:r>
      <w:r w:rsidRPr="0091172C">
        <w:rPr>
          <w:color w:val="auto"/>
        </w:rPr>
        <w:t>density,</w:t>
      </w:r>
      <w:r w:rsidRPr="0091172C">
        <w:rPr>
          <w:noProof/>
          <w:color w:val="auto"/>
        </w:rPr>
        <mc:AlternateContent>
          <mc:Choice Requires="wps">
            <w:drawing>
              <wp:anchor distT="0" distB="0" distL="114300" distR="114300" simplePos="0" relativeHeight="251708416" behindDoc="1" locked="0" layoutInCell="1" allowOverlap="1" wp14:anchorId="3F7EA955" wp14:editId="7932EDDA">
                <wp:simplePos x="0" y="0"/>
                <wp:positionH relativeFrom="page">
                  <wp:posOffset>1755775</wp:posOffset>
                </wp:positionH>
                <wp:positionV relativeFrom="paragraph">
                  <wp:posOffset>158750</wp:posOffset>
                </wp:positionV>
                <wp:extent cx="24765" cy="106045"/>
                <wp:effectExtent l="3175" t="2540" r="635" b="0"/>
                <wp:wrapNone/>
                <wp:docPr id="261" name="Zone de texte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2EC30" w14:textId="77777777" w:rsidR="00C84BC4" w:rsidRDefault="00C84BC4" w:rsidP="00C84BC4">
                            <w:pPr>
                              <w:spacing w:line="159" w:lineRule="exact"/>
                              <w:rPr>
                                <w:i/>
                                <w:sz w:val="14"/>
                              </w:rPr>
                            </w:pPr>
                            <w:r>
                              <w:rPr>
                                <w:i/>
                                <w:w w:val="99"/>
                                <w:sz w:val="14"/>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EA955" id="Zone de texte 261" o:spid="_x0000_s1057" type="#_x0000_t202" style="position:absolute;left:0;text-align:left;margin-left:138.25pt;margin-top:12.5pt;width:1.95pt;height:8.3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" filled="f" stroked="f">
                <v:textbox inset="0,0,0,0">
                  <w:txbxContent>
                    <w:p w14:paraId="4832EC30" w14:textId="77777777" w:rsidR="00C84BC4" w:rsidRDefault="00C84BC4" w:rsidP="00C84BC4">
                      <w:pPr>
                        <w:spacing w:line="159" w:lineRule="exact"/>
                        <w:rPr>
                          <w:i/>
                          <w:sz w:val="14"/>
                        </w:rPr>
                      </w:pPr>
                      <w:r>
                        <w:rPr>
                          <w:i/>
                          <w:w w:val="99"/>
                          <w:sz w:val="14"/>
                        </w:rPr>
                        <w:t>i</w:t>
                      </w:r>
                    </w:p>
                  </w:txbxContent>
                </v:textbox>
                <w10:wrap anchorx="page"/>
              </v:shape>
            </w:pict>
          </mc:Fallback>
        </mc:AlternateContent>
      </w:r>
      <w:r w:rsidRPr="0091172C">
        <w:rPr>
          <w:color w:val="auto"/>
        </w:rPr>
        <w:t xml:space="preserve"> </w:t>
      </w:r>
      <m:oMath>
        <m:sSub>
          <m:sSubPr>
            <m:ctrlPr>
              <w:rPr>
                <w:rFonts w:ascii="Cambria Math" w:hAnsi="Cambria Math"/>
                <w:i/>
                <w:color w:val="auto"/>
              </w:rPr>
            </m:ctrlPr>
          </m:sSubPr>
          <m:e>
            <m:r>
              <w:rPr>
                <w:rFonts w:ascii="Cambria Math" w:hAnsi="Cambria Math"/>
                <w:color w:val="auto"/>
              </w:rPr>
              <m:t>N</m:t>
            </m:r>
          </m:e>
          <m:sub>
            <m:r>
              <w:rPr>
                <w:rFonts w:ascii="Cambria Math" w:hAnsi="Cambria Math"/>
                <w:color w:val="auto"/>
              </w:rPr>
              <m:t>i</m:t>
            </m:r>
          </m:sub>
        </m:sSub>
      </m:oMath>
      <w:r w:rsidRPr="0091172C">
        <w:rPr>
          <w:color w:val="auto"/>
        </w:rPr>
        <w:t>, and</w:t>
      </w:r>
      <w:r w:rsidRPr="0091172C">
        <w:rPr>
          <w:color w:val="auto"/>
          <w:spacing w:val="1"/>
        </w:rPr>
        <w:t xml:space="preserve"> </w:t>
      </w:r>
      <w:r w:rsidRPr="0091172C">
        <w:rPr>
          <w:color w:val="auto"/>
        </w:rPr>
        <w:t>a</w:t>
      </w:r>
      <w:r w:rsidRPr="0091172C">
        <w:rPr>
          <w:color w:val="auto"/>
          <w:spacing w:val="1"/>
        </w:rPr>
        <w:t xml:space="preserve"> </w:t>
      </w:r>
      <w:r w:rsidRPr="0091172C">
        <w:rPr>
          <w:color w:val="auto"/>
        </w:rPr>
        <w:t xml:space="preserve">variance, </w:t>
      </w:r>
      <m:oMath>
        <m:sSup>
          <m:sSupPr>
            <m:ctrlPr>
              <w:rPr>
                <w:rFonts w:ascii="Cambria Math" w:hAnsi="Cambria Math"/>
                <w:i/>
                <w:color w:val="auto"/>
              </w:rPr>
            </m:ctrlPr>
          </m:sSupPr>
          <m:e>
            <m:r>
              <w:rPr>
                <w:rFonts w:ascii="Cambria Math" w:hAnsi="Cambria Math"/>
                <w:color w:val="auto"/>
              </w:rPr>
              <m:t>n</m:t>
            </m:r>
          </m:e>
          <m:sup>
            <m:r>
              <w:rPr>
                <w:rFonts w:ascii="Cambria Math" w:hAnsi="Cambria Math"/>
                <w:color w:val="auto"/>
              </w:rPr>
              <m:t>2</m:t>
            </m:r>
          </m:sup>
        </m:sSup>
      </m:oMath>
      <w:r w:rsidRPr="0091172C">
        <w:rPr>
          <w:color w:val="auto"/>
        </w:rPr>
        <w:t>,</w:t>
      </w:r>
      <w:r w:rsidRPr="0091172C">
        <w:rPr>
          <w:color w:val="auto"/>
          <w:spacing w:val="1"/>
        </w:rPr>
        <w:t xml:space="preserve"> </w:t>
      </w:r>
      <w:r w:rsidRPr="0091172C">
        <w:rPr>
          <w:color w:val="auto"/>
        </w:rPr>
        <w:t>such that:</w:t>
      </w:r>
    </w:p>
    <w:p w14:paraId="184BC48D" w14:textId="77777777" w:rsidR="00C84BC4" w:rsidRPr="0091172C" w:rsidRDefault="00C84BC4" w:rsidP="00C84BC4">
      <w:pPr>
        <w:jc w:val="both"/>
        <w:rPr>
          <w:color w:val="auto"/>
        </w:rPr>
      </w:pPr>
      <w:r w:rsidRPr="0091172C">
        <w:rPr>
          <w:noProof/>
          <w:color w:val="auto"/>
        </w:rPr>
        <w:drawing>
          <wp:inline distT="0" distB="0" distL="0" distR="0" wp14:anchorId="31DBCB71" wp14:editId="581882A5">
            <wp:extent cx="6267450" cy="503555"/>
            <wp:effectExtent l="0" t="0" r="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67450" cy="503555"/>
                    </a:xfrm>
                    <a:prstGeom prst="rect">
                      <a:avLst/>
                    </a:prstGeom>
                    <a:noFill/>
                    <a:ln>
                      <a:noFill/>
                    </a:ln>
                  </pic:spPr>
                </pic:pic>
              </a:graphicData>
            </a:graphic>
          </wp:inline>
        </w:drawing>
      </w:r>
    </w:p>
    <w:p w14:paraId="2DC0069A" w14:textId="77777777" w:rsidR="00C84BC4" w:rsidRPr="0091172C" w:rsidRDefault="00C84BC4" w:rsidP="00C84BC4">
      <w:pPr>
        <w:jc w:val="both"/>
        <w:rPr>
          <w:color w:val="auto"/>
        </w:rPr>
      </w:pPr>
      <w:r w:rsidRPr="0091172C">
        <w:rPr>
          <w:color w:val="auto"/>
        </w:rPr>
        <w:t xml:space="preserve">Where </w:t>
      </w:r>
      <m:oMath>
        <m:sSub>
          <m:sSubPr>
            <m:ctrlPr>
              <w:rPr>
                <w:rFonts w:ascii="Cambria Math" w:hAnsi="Cambria Math"/>
                <w:i/>
                <w:color w:val="auto"/>
              </w:rPr>
            </m:ctrlPr>
          </m:sSubPr>
          <m:e>
            <m:r>
              <w:rPr>
                <w:rFonts w:ascii="Cambria Math" w:hAnsi="Cambria Math"/>
                <w:color w:val="auto"/>
              </w:rPr>
              <m:t>f</m:t>
            </m:r>
          </m:e>
          <m:sub>
            <m:r>
              <w:rPr>
                <w:rFonts w:ascii="Cambria Math" w:hAnsi="Cambria Math"/>
                <w:color w:val="auto"/>
              </w:rPr>
              <m:t>N</m:t>
            </m:r>
          </m:sub>
        </m:sSub>
      </m:oMath>
      <w:r w:rsidRPr="0091172C">
        <w:rPr>
          <w:rFonts w:eastAsiaTheme="minorEastAsia"/>
          <w:color w:val="auto"/>
        </w:rPr>
        <w:t xml:space="preserve"> is the Nyquist frequency.</w:t>
      </w:r>
    </w:p>
    <w:p w14:paraId="3ACA1052" w14:textId="77777777" w:rsidR="00C84BC4" w:rsidRPr="0091172C" w:rsidRDefault="00C84BC4" w:rsidP="00C84BC4">
      <w:pPr>
        <w:pStyle w:val="BodyText"/>
        <w:spacing w:before="128"/>
        <w:jc w:val="both"/>
        <w:rPr>
          <w:rFonts w:asciiTheme="minorHAnsi" w:hAnsiTheme="minorHAnsi"/>
          <w:lang w:val="en-GB"/>
        </w:rPr>
      </w:pPr>
      <w:r w:rsidRPr="0091172C">
        <w:rPr>
          <w:rFonts w:asciiTheme="minorHAnsi" w:hAnsiTheme="minorHAnsi"/>
          <w:lang w:val="en-GB"/>
        </w:rPr>
        <w:t>The</w:t>
      </w:r>
      <w:r w:rsidRPr="0091172C">
        <w:rPr>
          <w:rFonts w:asciiTheme="minorHAnsi" w:hAnsiTheme="minorHAnsi"/>
          <w:spacing w:val="13"/>
          <w:lang w:val="en-GB"/>
        </w:rPr>
        <w:t xml:space="preserve"> </w:t>
      </w:r>
      <w:r w:rsidRPr="0091172C">
        <w:rPr>
          <w:rFonts w:asciiTheme="minorHAnsi" w:hAnsiTheme="minorHAnsi"/>
          <w:lang w:val="en-GB"/>
        </w:rPr>
        <w:t>variance</w:t>
      </w:r>
      <w:r w:rsidRPr="0091172C">
        <w:rPr>
          <w:rFonts w:asciiTheme="minorHAnsi" w:hAnsiTheme="minorHAnsi"/>
          <w:spacing w:val="13"/>
          <w:lang w:val="en-GB"/>
        </w:rPr>
        <w:t xml:space="preserve"> </w:t>
      </w:r>
      <w:r w:rsidRPr="0091172C">
        <w:rPr>
          <w:rFonts w:asciiTheme="minorHAnsi" w:hAnsiTheme="minorHAnsi"/>
          <w:lang w:val="en-GB"/>
        </w:rPr>
        <w:t>method</w:t>
      </w:r>
      <w:r w:rsidRPr="0091172C">
        <w:rPr>
          <w:rFonts w:asciiTheme="minorHAnsi" w:hAnsiTheme="minorHAnsi"/>
          <w:spacing w:val="13"/>
          <w:lang w:val="en-GB"/>
        </w:rPr>
        <w:t xml:space="preserve"> </w:t>
      </w:r>
      <w:r w:rsidRPr="0091172C">
        <w:rPr>
          <w:rFonts w:asciiTheme="minorHAnsi" w:hAnsiTheme="minorHAnsi"/>
          <w:lang w:val="en-GB"/>
        </w:rPr>
        <w:t>applied</w:t>
      </w:r>
      <w:r w:rsidRPr="0091172C">
        <w:rPr>
          <w:rFonts w:asciiTheme="minorHAnsi" w:hAnsiTheme="minorHAnsi"/>
          <w:spacing w:val="15"/>
          <w:lang w:val="en-GB"/>
        </w:rPr>
        <w:t xml:space="preserve"> </w:t>
      </w:r>
      <w:r w:rsidRPr="0091172C">
        <w:rPr>
          <w:rFonts w:asciiTheme="minorHAnsi" w:hAnsiTheme="minorHAnsi"/>
          <w:lang w:val="en-GB"/>
        </w:rPr>
        <w:t>on</w:t>
      </w:r>
      <w:r w:rsidRPr="0091172C">
        <w:rPr>
          <w:rFonts w:asciiTheme="minorHAnsi" w:hAnsiTheme="minorHAnsi"/>
          <w:spacing w:val="13"/>
          <w:lang w:val="en-GB"/>
        </w:rPr>
        <w:t xml:space="preserve"> </w:t>
      </w:r>
      <w:r w:rsidRPr="0091172C">
        <w:rPr>
          <w:rFonts w:asciiTheme="minorHAnsi" w:hAnsiTheme="minorHAnsi"/>
          <w:lang w:val="en-GB"/>
        </w:rPr>
        <w:t>the</w:t>
      </w:r>
      <w:r w:rsidRPr="0091172C">
        <w:rPr>
          <w:rFonts w:asciiTheme="minorHAnsi" w:hAnsiTheme="minorHAnsi"/>
          <w:spacing w:val="13"/>
          <w:lang w:val="en-GB"/>
        </w:rPr>
        <w:t xml:space="preserve"> </w:t>
      </w:r>
      <w:r w:rsidRPr="0091172C">
        <w:rPr>
          <w:rFonts w:asciiTheme="minorHAnsi" w:hAnsiTheme="minorHAnsi"/>
          <w:lang w:val="en-GB"/>
        </w:rPr>
        <w:t>five</w:t>
      </w:r>
      <w:r w:rsidRPr="0091172C">
        <w:rPr>
          <w:rFonts w:asciiTheme="minorHAnsi" w:hAnsiTheme="minorHAnsi"/>
          <w:spacing w:val="13"/>
          <w:lang w:val="en-GB"/>
        </w:rPr>
        <w:t xml:space="preserve"> </w:t>
      </w:r>
      <w:r w:rsidRPr="0091172C">
        <w:rPr>
          <w:rFonts w:asciiTheme="minorHAnsi" w:hAnsiTheme="minorHAnsi"/>
          <w:lang w:val="en-GB"/>
        </w:rPr>
        <w:t>beams</w:t>
      </w:r>
      <w:r w:rsidRPr="0091172C">
        <w:rPr>
          <w:rFonts w:asciiTheme="minorHAnsi" w:hAnsiTheme="minorHAnsi"/>
          <w:spacing w:val="14"/>
          <w:lang w:val="en-GB"/>
        </w:rPr>
        <w:t xml:space="preserve"> </w:t>
      </w:r>
      <w:r w:rsidRPr="0091172C">
        <w:rPr>
          <w:rFonts w:asciiTheme="minorHAnsi" w:hAnsiTheme="minorHAnsi"/>
          <w:lang w:val="en-GB"/>
        </w:rPr>
        <w:t>of</w:t>
      </w:r>
      <w:r w:rsidRPr="0091172C">
        <w:rPr>
          <w:rFonts w:asciiTheme="minorHAnsi" w:hAnsiTheme="minorHAnsi"/>
          <w:spacing w:val="13"/>
          <w:lang w:val="en-GB"/>
        </w:rPr>
        <w:t xml:space="preserve"> </w:t>
      </w:r>
      <w:r w:rsidRPr="0091172C">
        <w:rPr>
          <w:rFonts w:asciiTheme="minorHAnsi" w:hAnsiTheme="minorHAnsi"/>
          <w:lang w:val="en-GB"/>
        </w:rPr>
        <w:t>the</w:t>
      </w:r>
      <w:r w:rsidRPr="0091172C">
        <w:rPr>
          <w:rFonts w:asciiTheme="minorHAnsi" w:hAnsiTheme="minorHAnsi"/>
          <w:spacing w:val="13"/>
          <w:lang w:val="en-GB"/>
        </w:rPr>
        <w:t xml:space="preserve"> </w:t>
      </w:r>
      <w:r w:rsidRPr="0091172C">
        <w:rPr>
          <w:rFonts w:asciiTheme="minorHAnsi" w:hAnsiTheme="minorHAnsi"/>
          <w:lang w:val="en-GB"/>
        </w:rPr>
        <w:t>Nortek</w:t>
      </w:r>
      <w:r w:rsidRPr="0091172C">
        <w:rPr>
          <w:rFonts w:asciiTheme="minorHAnsi" w:hAnsiTheme="minorHAnsi"/>
          <w:spacing w:val="15"/>
          <w:lang w:val="en-GB"/>
        </w:rPr>
        <w:t xml:space="preserve"> </w:t>
      </w:r>
      <w:r w:rsidRPr="0091172C">
        <w:rPr>
          <w:rFonts w:asciiTheme="minorHAnsi" w:hAnsiTheme="minorHAnsi"/>
          <w:lang w:val="en-GB"/>
        </w:rPr>
        <w:t>Signature</w:t>
      </w:r>
      <w:r w:rsidRPr="0091172C">
        <w:rPr>
          <w:rFonts w:asciiTheme="minorHAnsi" w:hAnsiTheme="minorHAnsi"/>
          <w:spacing w:val="13"/>
          <w:lang w:val="en-GB"/>
        </w:rPr>
        <w:t xml:space="preserve"> </w:t>
      </w:r>
      <w:r w:rsidRPr="0091172C">
        <w:rPr>
          <w:rFonts w:asciiTheme="minorHAnsi" w:hAnsiTheme="minorHAnsi"/>
          <w:lang w:val="en-GB"/>
        </w:rPr>
        <w:t>ensures</w:t>
      </w:r>
      <w:r w:rsidRPr="0091172C">
        <w:rPr>
          <w:rFonts w:asciiTheme="minorHAnsi" w:hAnsiTheme="minorHAnsi"/>
          <w:spacing w:val="13"/>
          <w:lang w:val="en-GB"/>
        </w:rPr>
        <w:t xml:space="preserve"> </w:t>
      </w:r>
      <w:r w:rsidRPr="0091172C">
        <w:rPr>
          <w:rFonts w:asciiTheme="minorHAnsi" w:hAnsiTheme="minorHAnsi"/>
          <w:lang w:val="en-GB"/>
        </w:rPr>
        <w:t>the</w:t>
      </w:r>
      <w:r w:rsidRPr="0091172C">
        <w:rPr>
          <w:rFonts w:asciiTheme="minorHAnsi" w:hAnsiTheme="minorHAnsi"/>
          <w:spacing w:val="13"/>
          <w:lang w:val="en-GB"/>
        </w:rPr>
        <w:t xml:space="preserve"> </w:t>
      </w:r>
      <w:r w:rsidRPr="0091172C">
        <w:rPr>
          <w:rFonts w:asciiTheme="minorHAnsi" w:hAnsiTheme="minorHAnsi"/>
          <w:lang w:val="en-GB"/>
        </w:rPr>
        <w:t>estimation</w:t>
      </w:r>
      <w:r w:rsidRPr="0091172C">
        <w:rPr>
          <w:rFonts w:asciiTheme="minorHAnsi" w:hAnsiTheme="minorHAnsi"/>
          <w:spacing w:val="14"/>
          <w:lang w:val="en-GB"/>
        </w:rPr>
        <w:t xml:space="preserve"> </w:t>
      </w:r>
      <w:r w:rsidRPr="0091172C">
        <w:rPr>
          <w:rFonts w:asciiTheme="minorHAnsi" w:hAnsiTheme="minorHAnsi"/>
          <w:lang w:val="en-GB"/>
        </w:rPr>
        <w:t>of</w:t>
      </w:r>
      <w:r w:rsidRPr="0091172C">
        <w:rPr>
          <w:rFonts w:asciiTheme="minorHAnsi" w:hAnsiTheme="minorHAnsi"/>
          <w:spacing w:val="13"/>
          <w:lang w:val="en-GB"/>
        </w:rPr>
        <w:t xml:space="preserve"> </w:t>
      </w:r>
      <w:r w:rsidRPr="0091172C">
        <w:rPr>
          <w:rFonts w:asciiTheme="minorHAnsi" w:hAnsiTheme="minorHAnsi"/>
          <w:lang w:val="en-GB"/>
        </w:rPr>
        <w:t>five</w:t>
      </w:r>
      <w:r w:rsidRPr="0091172C">
        <w:rPr>
          <w:rFonts w:asciiTheme="minorHAnsi" w:hAnsiTheme="minorHAnsi"/>
          <w:spacing w:val="13"/>
          <w:lang w:val="en-GB"/>
        </w:rPr>
        <w:t xml:space="preserve"> </w:t>
      </w:r>
      <w:r w:rsidRPr="0091172C">
        <w:rPr>
          <w:rFonts w:asciiTheme="minorHAnsi" w:hAnsiTheme="minorHAnsi"/>
          <w:lang w:val="en-GB"/>
        </w:rPr>
        <w:t>(out</w:t>
      </w:r>
      <w:r w:rsidRPr="0091172C">
        <w:rPr>
          <w:rFonts w:asciiTheme="minorHAnsi" w:hAnsiTheme="minorHAnsi"/>
          <w:spacing w:val="14"/>
          <w:lang w:val="en-GB"/>
        </w:rPr>
        <w:t xml:space="preserve"> </w:t>
      </w:r>
      <w:r w:rsidRPr="0091172C">
        <w:rPr>
          <w:rFonts w:asciiTheme="minorHAnsi" w:hAnsiTheme="minorHAnsi"/>
          <w:lang w:val="en-GB"/>
        </w:rPr>
        <w:t>of</w:t>
      </w:r>
      <w:r w:rsidRPr="0091172C">
        <w:rPr>
          <w:rFonts w:asciiTheme="minorHAnsi" w:hAnsiTheme="minorHAnsi"/>
          <w:spacing w:val="14"/>
          <w:lang w:val="en-GB"/>
        </w:rPr>
        <w:t xml:space="preserve"> </w:t>
      </w:r>
      <w:r w:rsidRPr="0091172C">
        <w:rPr>
          <w:rFonts w:asciiTheme="minorHAnsi" w:hAnsiTheme="minorHAnsi"/>
          <w:lang w:val="en-GB"/>
        </w:rPr>
        <w:t>six)</w:t>
      </w:r>
      <w:r w:rsidRPr="0091172C">
        <w:rPr>
          <w:rFonts w:asciiTheme="minorHAnsi" w:hAnsiTheme="minorHAnsi"/>
          <w:spacing w:val="-47"/>
          <w:lang w:val="en-GB"/>
        </w:rPr>
        <w:t xml:space="preserve"> </w:t>
      </w:r>
      <w:r w:rsidRPr="0091172C">
        <w:rPr>
          <w:rFonts w:asciiTheme="minorHAnsi" w:hAnsiTheme="minorHAnsi"/>
          <w:lang w:val="en-GB"/>
        </w:rPr>
        <w:t>components</w:t>
      </w:r>
      <w:r w:rsidRPr="0091172C">
        <w:rPr>
          <w:rFonts w:asciiTheme="minorHAnsi" w:hAnsiTheme="minorHAnsi"/>
          <w:spacing w:val="-1"/>
          <w:lang w:val="en-GB"/>
        </w:rPr>
        <w:t xml:space="preserve"> </w:t>
      </w:r>
      <w:r w:rsidRPr="0091172C">
        <w:rPr>
          <w:rFonts w:asciiTheme="minorHAnsi" w:hAnsiTheme="minorHAnsi"/>
          <w:lang w:val="en-GB"/>
        </w:rPr>
        <w:t>of</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Reynolds</w:t>
      </w:r>
      <w:r w:rsidRPr="0091172C">
        <w:rPr>
          <w:rFonts w:asciiTheme="minorHAnsi" w:hAnsiTheme="minorHAnsi"/>
          <w:spacing w:val="-1"/>
          <w:lang w:val="en-GB"/>
        </w:rPr>
        <w:t xml:space="preserve"> </w:t>
      </w:r>
      <w:r w:rsidRPr="0091172C">
        <w:rPr>
          <w:rFonts w:asciiTheme="minorHAnsi" w:hAnsiTheme="minorHAnsi"/>
          <w:lang w:val="en-GB"/>
        </w:rPr>
        <w:t>stress</w:t>
      </w:r>
      <w:r w:rsidRPr="0091172C">
        <w:rPr>
          <w:rFonts w:asciiTheme="minorHAnsi" w:hAnsiTheme="minorHAnsi"/>
          <w:spacing w:val="-1"/>
          <w:lang w:val="en-GB"/>
        </w:rPr>
        <w:t xml:space="preserve"> </w:t>
      </w:r>
      <w:r w:rsidRPr="0091172C">
        <w:rPr>
          <w:rFonts w:asciiTheme="minorHAnsi" w:hAnsiTheme="minorHAnsi"/>
          <w:lang w:val="en-GB"/>
        </w:rPr>
        <w:t>tensor</w:t>
      </w:r>
      <w:r w:rsidRPr="0091172C">
        <w:rPr>
          <w:rFonts w:asciiTheme="minorHAnsi" w:hAnsiTheme="minorHAnsi"/>
          <w:spacing w:val="-1"/>
          <w:lang w:val="en-GB"/>
        </w:rPr>
        <w:t xml:space="preserve"> </w:t>
      </w:r>
      <w:r w:rsidRPr="0091172C">
        <w:rPr>
          <w:rFonts w:asciiTheme="minorHAnsi" w:hAnsiTheme="minorHAnsi"/>
          <w:b/>
          <w:lang w:val="en-GB"/>
        </w:rPr>
        <w:t>R</w:t>
      </w:r>
      <w:r w:rsidRPr="0091172C">
        <w:rPr>
          <w:rFonts w:asciiTheme="minorHAnsi" w:hAnsiTheme="minorHAnsi"/>
          <w:b/>
          <w:spacing w:val="-1"/>
          <w:lang w:val="en-GB"/>
        </w:rPr>
        <w:t xml:space="preserve"> </w:t>
      </w:r>
      <w:r w:rsidRPr="0091172C">
        <w:rPr>
          <w:rFonts w:asciiTheme="minorHAnsi" w:hAnsiTheme="minorHAnsi"/>
          <w:lang w:val="en-GB"/>
        </w:rPr>
        <w:t>(Eq.</w:t>
      </w:r>
      <w:r w:rsidRPr="0091172C">
        <w:rPr>
          <w:rFonts w:asciiTheme="minorHAnsi" w:hAnsiTheme="minorHAnsi"/>
          <w:spacing w:val="-1"/>
          <w:lang w:val="en-GB"/>
        </w:rPr>
        <w:t xml:space="preserve"> </w:t>
      </w:r>
      <w:hyperlink w:anchor="_bookmark4" w:history="1">
        <w:r w:rsidRPr="0091172C">
          <w:rPr>
            <w:rFonts w:asciiTheme="minorHAnsi" w:hAnsiTheme="minorHAnsi"/>
            <w:lang w:val="en-GB"/>
          </w:rPr>
          <w:t>4).</w:t>
        </w:r>
        <w:r w:rsidRPr="0091172C">
          <w:rPr>
            <w:rFonts w:asciiTheme="minorHAnsi" w:hAnsiTheme="minorHAnsi"/>
            <w:spacing w:val="11"/>
            <w:lang w:val="en-GB"/>
          </w:rPr>
          <w:t xml:space="preserve"> </w:t>
        </w:r>
      </w:hyperlink>
      <w:r w:rsidRPr="0091172C">
        <w:rPr>
          <w:rFonts w:asciiTheme="minorHAnsi" w:hAnsiTheme="minorHAnsi"/>
          <w:lang w:val="en-GB"/>
        </w:rPr>
        <w:t>Only</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horizontal</w:t>
      </w:r>
      <w:r w:rsidRPr="0091172C">
        <w:rPr>
          <w:rFonts w:asciiTheme="minorHAnsi" w:hAnsiTheme="minorHAnsi"/>
          <w:spacing w:val="-1"/>
          <w:lang w:val="en-GB"/>
        </w:rPr>
        <w:t xml:space="preserve"> </w:t>
      </w:r>
      <w:r w:rsidRPr="0091172C">
        <w:rPr>
          <w:rFonts w:asciiTheme="minorHAnsi" w:hAnsiTheme="minorHAnsi"/>
          <w:lang w:val="en-GB"/>
        </w:rPr>
        <w:t>shear,</w:t>
      </w:r>
      <w:r w:rsidRPr="0091172C">
        <w:rPr>
          <w:rFonts w:asciiTheme="minorHAnsi" w:hAnsiTheme="minorHAnsi"/>
          <w:spacing w:val="-1"/>
          <w:lang w:val="en-GB"/>
        </w:rPr>
        <w:t xml:space="preserve"> </w:t>
      </w:r>
      <m:oMath>
        <m:acc>
          <m:accPr>
            <m:chr m:val="̅"/>
            <m:ctrlPr>
              <w:rPr>
                <w:rFonts w:ascii="Cambria Math" w:hAnsi="Cambria Math"/>
                <w:i/>
                <w:spacing w:val="-1"/>
                <w:lang w:val="en-GB"/>
              </w:rPr>
            </m:ctrlPr>
          </m:accPr>
          <m:e>
            <m:r>
              <w:rPr>
                <w:rFonts w:ascii="Cambria Math" w:hAnsi="Cambria Math"/>
                <w:spacing w:val="-1"/>
                <w:lang w:val="en-GB"/>
              </w:rPr>
              <m:t>u'v'</m:t>
            </m:r>
          </m:e>
        </m:acc>
      </m:oMath>
      <w:r w:rsidRPr="0091172C">
        <w:rPr>
          <w:rFonts w:asciiTheme="minorHAnsi" w:hAnsiTheme="minorHAnsi"/>
          <w:spacing w:val="-1"/>
          <w:lang w:val="en-GB"/>
        </w:rPr>
        <w:t xml:space="preserve">, remains unknown. </w:t>
      </w:r>
    </w:p>
    <w:p w14:paraId="74E0F37A" w14:textId="77777777" w:rsidR="00C84BC4" w:rsidRPr="0091172C" w:rsidRDefault="00C84BC4" w:rsidP="00C84BC4">
      <w:pPr>
        <w:jc w:val="both"/>
        <w:rPr>
          <w:color w:val="auto"/>
        </w:rPr>
      </w:pPr>
      <w:r w:rsidRPr="0091172C">
        <w:rPr>
          <w:noProof/>
          <w:color w:val="auto"/>
        </w:rPr>
        <w:drawing>
          <wp:inline distT="0" distB="0" distL="0" distR="0" wp14:anchorId="3F58D08E" wp14:editId="4D459E8B">
            <wp:extent cx="6267450" cy="791845"/>
            <wp:effectExtent l="0" t="0" r="0" b="8255"/>
            <wp:docPr id="263" name="Image 263" descr="Une image contenant capture d’écran,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 263" descr="Une image contenant capture d’écran, ligne, diagramme&#10;&#10;Description générée automatiquemen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67450" cy="791845"/>
                    </a:xfrm>
                    <a:prstGeom prst="rect">
                      <a:avLst/>
                    </a:prstGeom>
                    <a:noFill/>
                    <a:ln>
                      <a:noFill/>
                    </a:ln>
                  </pic:spPr>
                </pic:pic>
              </a:graphicData>
            </a:graphic>
          </wp:inline>
        </w:drawing>
      </w:r>
    </w:p>
    <w:p w14:paraId="74E9796A" w14:textId="77777777" w:rsidR="00C84BC4" w:rsidRPr="0091172C" w:rsidRDefault="00C84BC4" w:rsidP="00C84BC4">
      <w:pPr>
        <w:jc w:val="both"/>
        <w:rPr>
          <w:color w:val="auto"/>
        </w:rPr>
      </w:pPr>
    </w:p>
    <w:p w14:paraId="3BE3DF81" w14:textId="77777777" w:rsidR="00C84BC4" w:rsidRPr="0091172C" w:rsidRDefault="00C84BC4" w:rsidP="00C84BC4">
      <w:pPr>
        <w:jc w:val="both"/>
        <w:rPr>
          <w:rFonts w:eastAsiaTheme="minorEastAsia"/>
          <w:color w:val="auto"/>
        </w:rPr>
      </w:pPr>
      <w:r w:rsidRPr="0091172C">
        <w:rPr>
          <w:color w:val="auto"/>
        </w:rPr>
        <w:t xml:space="preserve">The mathematical expressions of the normal stresses, </w:t>
      </w:r>
      <m:oMath>
        <m:acc>
          <m:accPr>
            <m:chr m:val="̅"/>
            <m:ctrlPr>
              <w:rPr>
                <w:rFonts w:ascii="Cambria Math" w:hAnsi="Cambria Math"/>
                <w:i/>
                <w:color w:val="auto"/>
              </w:rPr>
            </m:ctrlPr>
          </m:accPr>
          <m:e>
            <m:sSup>
              <m:sSupPr>
                <m:ctrlPr>
                  <w:rPr>
                    <w:rFonts w:ascii="Cambria Math" w:hAnsi="Cambria Math"/>
                    <w:i/>
                    <w:color w:val="auto"/>
                  </w:rPr>
                </m:ctrlPr>
              </m:sSupPr>
              <m:e>
                <m:r>
                  <w:rPr>
                    <w:rFonts w:ascii="Cambria Math" w:hAnsi="Cambria Math"/>
                    <w:color w:val="auto"/>
                  </w:rPr>
                  <m:t>u'</m:t>
                </m:r>
              </m:e>
              <m:sup>
                <m:r>
                  <w:rPr>
                    <w:rFonts w:ascii="Cambria Math" w:hAnsi="Cambria Math"/>
                    <w:color w:val="auto"/>
                  </w:rPr>
                  <m:t>2</m:t>
                </m:r>
              </m:sup>
            </m:sSup>
          </m:e>
        </m:acc>
      </m:oMath>
      <w:r w:rsidRPr="0091172C">
        <w:rPr>
          <w:rFonts w:eastAsiaTheme="minorEastAsia"/>
          <w:color w:val="auto"/>
        </w:rPr>
        <w:t xml:space="preserve">, </w:t>
      </w:r>
      <m:oMath>
        <m:acc>
          <m:accPr>
            <m:chr m:val="̅"/>
            <m:ctrlPr>
              <w:rPr>
                <w:rFonts w:ascii="Cambria Math" w:hAnsi="Cambria Math"/>
                <w:i/>
                <w:color w:val="auto"/>
              </w:rPr>
            </m:ctrlPr>
          </m:accPr>
          <m:e>
            <m:sSup>
              <m:sSupPr>
                <m:ctrlPr>
                  <w:rPr>
                    <w:rFonts w:ascii="Cambria Math" w:hAnsi="Cambria Math"/>
                    <w:i/>
                    <w:color w:val="auto"/>
                  </w:rPr>
                </m:ctrlPr>
              </m:sSupPr>
              <m:e>
                <m:r>
                  <w:rPr>
                    <w:rFonts w:ascii="Cambria Math" w:hAnsi="Cambria Math"/>
                    <w:color w:val="auto"/>
                  </w:rPr>
                  <m:t>v'</m:t>
                </m:r>
              </m:e>
              <m:sup>
                <m:r>
                  <w:rPr>
                    <w:rFonts w:ascii="Cambria Math" w:hAnsi="Cambria Math"/>
                    <w:color w:val="auto"/>
                  </w:rPr>
                  <m:t>2</m:t>
                </m:r>
              </m:sup>
            </m:sSup>
          </m:e>
        </m:acc>
      </m:oMath>
      <w:r w:rsidRPr="0091172C">
        <w:rPr>
          <w:rFonts w:eastAsiaTheme="minorEastAsia"/>
          <w:color w:val="auto"/>
        </w:rPr>
        <w:t xml:space="preserve">, </w:t>
      </w:r>
      <m:oMath>
        <m:acc>
          <m:accPr>
            <m:chr m:val="̅"/>
            <m:ctrlPr>
              <w:rPr>
                <w:rFonts w:ascii="Cambria Math" w:hAnsi="Cambria Math"/>
                <w:i/>
                <w:color w:val="auto"/>
              </w:rPr>
            </m:ctrlPr>
          </m:accPr>
          <m:e>
            <m:sSup>
              <m:sSupPr>
                <m:ctrlPr>
                  <w:rPr>
                    <w:rFonts w:ascii="Cambria Math" w:hAnsi="Cambria Math"/>
                    <w:i/>
                    <w:color w:val="auto"/>
                  </w:rPr>
                </m:ctrlPr>
              </m:sSupPr>
              <m:e>
                <m:r>
                  <w:rPr>
                    <w:rFonts w:ascii="Cambria Math" w:hAnsi="Cambria Math"/>
                    <w:color w:val="auto"/>
                  </w:rPr>
                  <m:t>w'</m:t>
                </m:r>
              </m:e>
              <m:sup>
                <m:r>
                  <w:rPr>
                    <w:rFonts w:ascii="Cambria Math" w:hAnsi="Cambria Math"/>
                    <w:color w:val="auto"/>
                  </w:rPr>
                  <m:t>2</m:t>
                </m:r>
              </m:sup>
            </m:sSup>
          </m:e>
        </m:acc>
      </m:oMath>
      <w:r w:rsidRPr="0091172C">
        <w:rPr>
          <w:rFonts w:eastAsiaTheme="minorEastAsia"/>
          <w:color w:val="auto"/>
        </w:rPr>
        <w:t>, recently used in Guerra and Thomson (2017), are given by the Dewey and Stringer’s formulations (in instrument coordinates of the Nortek Signature) (Dewey and Stringer, 2007):</w:t>
      </w:r>
    </w:p>
    <w:p w14:paraId="3002256A" w14:textId="77777777" w:rsidR="00C84BC4" w:rsidRPr="0091172C" w:rsidRDefault="00C84BC4" w:rsidP="00C84BC4">
      <w:pPr>
        <w:rPr>
          <w:rFonts w:eastAsiaTheme="minorEastAsia"/>
          <w:color w:val="auto"/>
        </w:rPr>
      </w:pPr>
    </w:p>
    <w:p w14:paraId="5D622D45" w14:textId="77777777" w:rsidR="00C84BC4" w:rsidRPr="0091172C" w:rsidRDefault="00C84BC4" w:rsidP="00C84BC4">
      <w:pPr>
        <w:rPr>
          <w:color w:val="auto"/>
        </w:rPr>
      </w:pPr>
      <w:r w:rsidRPr="0091172C">
        <w:rPr>
          <w:noProof/>
          <w:color w:val="auto"/>
        </w:rPr>
        <w:lastRenderedPageBreak/>
        <w:drawing>
          <wp:inline distT="0" distB="0" distL="0" distR="0" wp14:anchorId="02E014DD" wp14:editId="698D1802">
            <wp:extent cx="6267450" cy="1682115"/>
            <wp:effectExtent l="0" t="0" r="0" b="0"/>
            <wp:docPr id="266" name="Image 266" descr="Une image contenant texte, Polic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 266" descr="Une image contenant texte, Police, ligne, capture d’écran&#10;&#10;Description générée automatiquemen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67450" cy="1682115"/>
                    </a:xfrm>
                    <a:prstGeom prst="rect">
                      <a:avLst/>
                    </a:prstGeom>
                    <a:noFill/>
                    <a:ln>
                      <a:noFill/>
                    </a:ln>
                  </pic:spPr>
                </pic:pic>
              </a:graphicData>
            </a:graphic>
          </wp:inline>
        </w:drawing>
      </w:r>
    </w:p>
    <w:p w14:paraId="1A6FA123" w14:textId="77777777" w:rsidR="00C84BC4" w:rsidRPr="0091172C" w:rsidRDefault="00C84BC4" w:rsidP="00C84BC4">
      <w:pPr>
        <w:rPr>
          <w:color w:val="auto"/>
        </w:rPr>
      </w:pPr>
    </w:p>
    <w:p w14:paraId="478572DD" w14:textId="77777777" w:rsidR="00C84BC4" w:rsidRPr="0091172C" w:rsidRDefault="00C84BC4" w:rsidP="00C84BC4">
      <w:pPr>
        <w:jc w:val="both"/>
        <w:rPr>
          <w:rFonts w:eastAsiaTheme="minorEastAsia"/>
          <w:color w:val="auto"/>
        </w:rPr>
      </w:pPr>
      <w:r w:rsidRPr="0091172C">
        <w:rPr>
          <w:color w:val="auto"/>
        </w:rPr>
        <w:t xml:space="preserve">Where θ = 25° is the beam inclination angle of the Nortek Signature </w:t>
      </w:r>
      <m:oMath>
        <m:acc>
          <m:accPr>
            <m:chr m:val="̅"/>
            <m:ctrlPr>
              <w:rPr>
                <w:rFonts w:ascii="Cambria Math" w:hAnsi="Cambria Math"/>
                <w:i/>
                <w:color w:val="auto"/>
              </w:rPr>
            </m:ctrlPr>
          </m:accPr>
          <m:e>
            <m:sSup>
              <m:sSupPr>
                <m:ctrlPr>
                  <w:rPr>
                    <w:rFonts w:ascii="Cambria Math" w:hAnsi="Cambria Math"/>
                    <w:i/>
                    <w:color w:val="auto"/>
                  </w:rPr>
                </m:ctrlPr>
              </m:sSupPr>
              <m:e>
                <m:sSubSup>
                  <m:sSubSupPr>
                    <m:ctrlPr>
                      <w:rPr>
                        <w:rFonts w:ascii="Cambria Math" w:hAnsi="Cambria Math"/>
                        <w:i/>
                        <w:color w:val="auto"/>
                      </w:rPr>
                    </m:ctrlPr>
                  </m:sSubSupPr>
                  <m:e>
                    <m:r>
                      <w:rPr>
                        <w:rFonts w:ascii="Cambria Math" w:hAnsi="Cambria Math"/>
                        <w:color w:val="auto"/>
                      </w:rPr>
                      <m:t>b</m:t>
                    </m:r>
                  </m:e>
                  <m:sub>
                    <m:r>
                      <w:rPr>
                        <w:rFonts w:ascii="Cambria Math" w:hAnsi="Cambria Math"/>
                        <w:color w:val="auto"/>
                      </w:rPr>
                      <m:t>i</m:t>
                    </m:r>
                  </m:sub>
                  <m:sup>
                    <m:r>
                      <w:rPr>
                        <w:rFonts w:ascii="Cambria Math" w:hAnsi="Cambria Math"/>
                        <w:color w:val="auto"/>
                      </w:rPr>
                      <m:t>'</m:t>
                    </m:r>
                  </m:sup>
                </m:sSubSup>
              </m:e>
              <m:sup>
                <m:r>
                  <w:rPr>
                    <w:rFonts w:ascii="Cambria Math" w:hAnsi="Cambria Math"/>
                    <w:color w:val="auto"/>
                  </w:rPr>
                  <m:t>2</m:t>
                </m:r>
              </m:sup>
            </m:sSup>
          </m:e>
        </m:acc>
        <m:r>
          <w:rPr>
            <w:rFonts w:ascii="Cambria Math" w:hAnsi="Cambria Math"/>
            <w:color w:val="auto"/>
          </w:rPr>
          <m:t xml:space="preserve">= </m:t>
        </m:r>
        <m:acc>
          <m:accPr>
            <m:chr m:val="̅"/>
            <m:ctrlPr>
              <w:rPr>
                <w:rFonts w:ascii="Cambria Math" w:hAnsi="Cambria Math"/>
                <w:i/>
                <w:color w:val="auto"/>
              </w:rPr>
            </m:ctrlPr>
          </m:accPr>
          <m:e>
            <m:sSup>
              <m:sSupPr>
                <m:ctrlPr>
                  <w:rPr>
                    <w:rFonts w:ascii="Cambria Math" w:hAnsi="Cambria Math"/>
                    <w:i/>
                    <w:color w:val="auto"/>
                  </w:rPr>
                </m:ctrlPr>
              </m:sSupPr>
              <m:e>
                <m:acc>
                  <m:accPr>
                    <m:ctrlPr>
                      <w:rPr>
                        <w:rFonts w:ascii="Cambria Math" w:hAnsi="Cambria Math"/>
                        <w:i/>
                        <w:color w:val="auto"/>
                      </w:rPr>
                    </m:ctrlPr>
                  </m:accPr>
                  <m:e>
                    <m:sSubSup>
                      <m:sSubSupPr>
                        <m:ctrlPr>
                          <w:rPr>
                            <w:rFonts w:ascii="Cambria Math" w:hAnsi="Cambria Math"/>
                            <w:i/>
                            <w:color w:val="auto"/>
                          </w:rPr>
                        </m:ctrlPr>
                      </m:sSubSupPr>
                      <m:e>
                        <m:r>
                          <w:rPr>
                            <w:rFonts w:ascii="Cambria Math" w:hAnsi="Cambria Math"/>
                            <w:color w:val="auto"/>
                          </w:rPr>
                          <m:t>b</m:t>
                        </m:r>
                      </m:e>
                      <m:sub>
                        <m:r>
                          <w:rPr>
                            <w:rFonts w:ascii="Cambria Math" w:hAnsi="Cambria Math"/>
                            <w:color w:val="auto"/>
                          </w:rPr>
                          <m:t>i</m:t>
                        </m:r>
                      </m:sub>
                      <m:sup>
                        <m:r>
                          <w:rPr>
                            <w:rFonts w:ascii="Cambria Math" w:hAnsi="Cambria Math"/>
                            <w:color w:val="auto"/>
                          </w:rPr>
                          <m:t>'</m:t>
                        </m:r>
                      </m:sup>
                    </m:sSubSup>
                  </m:e>
                </m:acc>
              </m:e>
              <m:sup>
                <m:r>
                  <w:rPr>
                    <w:rFonts w:ascii="Cambria Math" w:hAnsi="Cambria Math"/>
                    <w:color w:val="auto"/>
                  </w:rPr>
                  <m:t>2</m:t>
                </m:r>
              </m:sup>
            </m:sSup>
          </m:e>
        </m:acc>
        <m:r>
          <w:rPr>
            <w:rFonts w:ascii="Cambria Math" w:hAnsi="Cambria Math"/>
            <w:color w:val="auto"/>
          </w:rPr>
          <m:t xml:space="preserve">- </m:t>
        </m:r>
        <m:sSubSup>
          <m:sSubSupPr>
            <m:ctrlPr>
              <w:rPr>
                <w:rFonts w:ascii="Cambria Math" w:hAnsi="Cambria Math"/>
                <w:i/>
                <w:color w:val="auto"/>
              </w:rPr>
            </m:ctrlPr>
          </m:sSubSupPr>
          <m:e>
            <m:r>
              <w:rPr>
                <w:rFonts w:ascii="Cambria Math" w:hAnsi="Cambria Math"/>
                <w:color w:val="auto"/>
              </w:rPr>
              <m:t>n</m:t>
            </m:r>
          </m:e>
          <m:sub>
            <m:r>
              <w:rPr>
                <w:rFonts w:ascii="Cambria Math" w:hAnsi="Cambria Math"/>
                <w:color w:val="auto"/>
              </w:rPr>
              <m:t>i</m:t>
            </m:r>
          </m:sub>
          <m:sup>
            <m:r>
              <w:rPr>
                <w:rFonts w:ascii="Cambria Math" w:hAnsi="Cambria Math"/>
                <w:color w:val="auto"/>
              </w:rPr>
              <m:t>2</m:t>
            </m:r>
          </m:sup>
        </m:sSubSup>
      </m:oMath>
      <w:r w:rsidRPr="0091172C">
        <w:rPr>
          <w:rFonts w:eastAsiaTheme="minorEastAsia"/>
          <w:color w:val="auto"/>
        </w:rPr>
        <w:t xml:space="preserve"> and </w:t>
      </w:r>
      <m:oMath>
        <m:sSub>
          <m:sSubPr>
            <m:ctrlPr>
              <w:rPr>
                <w:rFonts w:ascii="Cambria Math" w:eastAsiaTheme="minorEastAsia" w:hAnsi="Cambria Math"/>
                <w:i/>
                <w:color w:val="auto"/>
              </w:rPr>
            </m:ctrlPr>
          </m:sSubPr>
          <m:e>
            <m:r>
              <w:rPr>
                <w:rFonts w:ascii="Cambria Math" w:eastAsiaTheme="minorEastAsia" w:hAnsi="Cambria Math"/>
                <w:color w:val="auto"/>
              </w:rPr>
              <m:t>ϕ</m:t>
            </m:r>
          </m:e>
          <m:sub>
            <m:r>
              <w:rPr>
                <w:rFonts w:ascii="Cambria Math" w:eastAsiaTheme="minorEastAsia" w:hAnsi="Cambria Math"/>
                <w:color w:val="auto"/>
              </w:rPr>
              <m:t>1</m:t>
            </m:r>
          </m:sub>
        </m:sSub>
      </m:oMath>
      <w:r w:rsidRPr="0091172C">
        <w:rPr>
          <w:rFonts w:eastAsiaTheme="minorEastAsia"/>
          <w:color w:val="auto"/>
        </w:rPr>
        <w:t xml:space="preserve">and </w:t>
      </w:r>
      <m:oMath>
        <m:sSub>
          <m:sSubPr>
            <m:ctrlPr>
              <w:rPr>
                <w:rFonts w:ascii="Cambria Math" w:eastAsiaTheme="minorEastAsia" w:hAnsi="Cambria Math"/>
                <w:i/>
                <w:color w:val="auto"/>
              </w:rPr>
            </m:ctrlPr>
          </m:sSubPr>
          <m:e>
            <m:r>
              <w:rPr>
                <w:rFonts w:ascii="Cambria Math" w:eastAsiaTheme="minorEastAsia" w:hAnsi="Cambria Math"/>
                <w:color w:val="auto"/>
              </w:rPr>
              <m:t>ϕ</m:t>
            </m:r>
          </m:e>
          <m:sub>
            <m:r>
              <w:rPr>
                <w:rFonts w:ascii="Cambria Math" w:eastAsiaTheme="minorEastAsia" w:hAnsi="Cambria Math"/>
                <w:color w:val="auto"/>
              </w:rPr>
              <m:t>2</m:t>
            </m:r>
          </m:sub>
        </m:sSub>
      </m:oMath>
      <w:r w:rsidRPr="0091172C">
        <w:rPr>
          <w:rFonts w:eastAsiaTheme="minorEastAsia"/>
          <w:color w:val="auto"/>
        </w:rPr>
        <w:t xml:space="preserve"> correspond to Dewey and Stringer’s pitch and roll. For the Nortek Signature coordinate system, </w:t>
      </w:r>
      <m:oMath>
        <m:sSub>
          <m:sSubPr>
            <m:ctrlPr>
              <w:rPr>
                <w:rFonts w:ascii="Cambria Math" w:eastAsiaTheme="minorEastAsia" w:hAnsi="Cambria Math"/>
                <w:i/>
                <w:color w:val="auto"/>
              </w:rPr>
            </m:ctrlPr>
          </m:sSubPr>
          <m:e>
            <m:r>
              <w:rPr>
                <w:rFonts w:ascii="Cambria Math" w:eastAsiaTheme="minorEastAsia" w:hAnsi="Cambria Math"/>
                <w:color w:val="auto"/>
              </w:rPr>
              <m:t>ϕ</m:t>
            </m:r>
          </m:e>
          <m:sub>
            <m:r>
              <w:rPr>
                <w:rFonts w:ascii="Cambria Math" w:eastAsiaTheme="minorEastAsia" w:hAnsi="Cambria Math"/>
                <w:color w:val="auto"/>
              </w:rPr>
              <m:t>1</m:t>
            </m:r>
          </m:sub>
        </m:sSub>
      </m:oMath>
      <w:r w:rsidRPr="0091172C">
        <w:rPr>
          <w:rFonts w:eastAsiaTheme="minorEastAsia"/>
          <w:color w:val="auto"/>
        </w:rPr>
        <w:t xml:space="preserve"> corresponds to roll and </w:t>
      </w:r>
      <m:oMath>
        <m:sSub>
          <m:sSubPr>
            <m:ctrlPr>
              <w:rPr>
                <w:rFonts w:ascii="Cambria Math" w:eastAsiaTheme="minorEastAsia" w:hAnsi="Cambria Math"/>
                <w:i/>
                <w:color w:val="auto"/>
              </w:rPr>
            </m:ctrlPr>
          </m:sSubPr>
          <m:e>
            <m:r>
              <w:rPr>
                <w:rFonts w:ascii="Cambria Math" w:eastAsiaTheme="minorEastAsia" w:hAnsi="Cambria Math"/>
                <w:color w:val="auto"/>
              </w:rPr>
              <m:t>ϕ</m:t>
            </m:r>
          </m:e>
          <m:sub>
            <m:r>
              <w:rPr>
                <w:rFonts w:ascii="Cambria Math" w:eastAsiaTheme="minorEastAsia" w:hAnsi="Cambria Math"/>
                <w:color w:val="auto"/>
              </w:rPr>
              <m:t>2</m:t>
            </m:r>
          </m:sub>
        </m:sSub>
      </m:oMath>
      <w:r w:rsidRPr="0091172C">
        <w:rPr>
          <w:rFonts w:eastAsiaTheme="minorEastAsia"/>
          <w:color w:val="auto"/>
        </w:rPr>
        <w:t xml:space="preserve"> corresponds to negative pitch (Guerra and Thomson, 2017).</w:t>
      </w:r>
    </w:p>
    <w:p w14:paraId="65945622" w14:textId="77777777" w:rsidR="00C84BC4" w:rsidRPr="0091172C" w:rsidRDefault="00C84BC4" w:rsidP="00C84BC4">
      <w:pPr>
        <w:jc w:val="both"/>
        <w:rPr>
          <w:rFonts w:eastAsiaTheme="minorEastAsia"/>
          <w:color w:val="auto"/>
        </w:rPr>
      </w:pPr>
    </w:p>
    <w:p w14:paraId="06B94BFE" w14:textId="77777777" w:rsidR="00C84BC4" w:rsidRPr="0091172C" w:rsidRDefault="00C84BC4" w:rsidP="00C84BC4">
      <w:pPr>
        <w:jc w:val="both"/>
        <w:rPr>
          <w:rFonts w:eastAsiaTheme="minorEastAsia"/>
          <w:color w:val="auto"/>
        </w:rPr>
      </w:pPr>
      <w:r w:rsidRPr="0091172C">
        <w:rPr>
          <w:rFonts w:eastAsiaTheme="minorEastAsia"/>
          <w:color w:val="auto"/>
        </w:rPr>
        <w:t xml:space="preserve">The full formulation of the shear stresses, </w:t>
      </w:r>
      <m:oMath>
        <m:acc>
          <m:accPr>
            <m:chr m:val="̅"/>
            <m:ctrlPr>
              <w:rPr>
                <w:rFonts w:ascii="Cambria Math" w:eastAsiaTheme="minorEastAsia" w:hAnsi="Cambria Math"/>
                <w:i/>
                <w:color w:val="auto"/>
              </w:rPr>
            </m:ctrlPr>
          </m:accPr>
          <m:e>
            <m:sSup>
              <m:sSupPr>
                <m:ctrlPr>
                  <w:rPr>
                    <w:rFonts w:ascii="Cambria Math" w:eastAsiaTheme="minorEastAsia" w:hAnsi="Cambria Math"/>
                    <w:i/>
                    <w:color w:val="auto"/>
                  </w:rPr>
                </m:ctrlPr>
              </m:sSupPr>
              <m:e>
                <m:r>
                  <w:rPr>
                    <w:rFonts w:ascii="Cambria Math" w:eastAsiaTheme="minorEastAsia" w:hAnsi="Cambria Math"/>
                    <w:color w:val="auto"/>
                  </w:rPr>
                  <m:t>u</m:t>
                </m:r>
              </m:e>
              <m:sup>
                <m:r>
                  <w:rPr>
                    <w:rFonts w:ascii="Cambria Math" w:eastAsiaTheme="minorEastAsia" w:hAnsi="Cambria Math"/>
                    <w:color w:val="auto"/>
                  </w:rPr>
                  <m:t>'</m:t>
                </m:r>
              </m:sup>
            </m:sSup>
            <m:sSup>
              <m:sSupPr>
                <m:ctrlPr>
                  <w:rPr>
                    <w:rFonts w:ascii="Cambria Math" w:eastAsiaTheme="minorEastAsia" w:hAnsi="Cambria Math"/>
                    <w:i/>
                    <w:color w:val="auto"/>
                  </w:rPr>
                </m:ctrlPr>
              </m:sSupPr>
              <m:e>
                <m:r>
                  <w:rPr>
                    <w:rFonts w:ascii="Cambria Math" w:eastAsiaTheme="minorEastAsia" w:hAnsi="Cambria Math"/>
                    <w:color w:val="auto"/>
                  </w:rPr>
                  <m:t>w</m:t>
                </m:r>
              </m:e>
              <m:sup>
                <m:r>
                  <w:rPr>
                    <w:rFonts w:ascii="Cambria Math" w:eastAsiaTheme="minorEastAsia" w:hAnsi="Cambria Math"/>
                    <w:color w:val="auto"/>
                  </w:rPr>
                  <m:t>'</m:t>
                </m:r>
              </m:sup>
            </m:sSup>
          </m:e>
        </m:acc>
      </m:oMath>
      <w:r w:rsidRPr="0091172C">
        <w:rPr>
          <w:rFonts w:eastAsiaTheme="minorEastAsia"/>
          <w:color w:val="auto"/>
        </w:rPr>
        <w:t xml:space="preserve"> and, </w:t>
      </w:r>
      <m:oMath>
        <m:acc>
          <m:accPr>
            <m:chr m:val="̅"/>
            <m:ctrlPr>
              <w:rPr>
                <w:rFonts w:ascii="Cambria Math" w:eastAsiaTheme="minorEastAsia" w:hAnsi="Cambria Math"/>
                <w:i/>
                <w:color w:val="auto"/>
              </w:rPr>
            </m:ctrlPr>
          </m:accPr>
          <m:e>
            <m:sSup>
              <m:sSupPr>
                <m:ctrlPr>
                  <w:rPr>
                    <w:rFonts w:ascii="Cambria Math" w:eastAsiaTheme="minorEastAsia" w:hAnsi="Cambria Math"/>
                    <w:i/>
                    <w:color w:val="auto"/>
                  </w:rPr>
                </m:ctrlPr>
              </m:sSupPr>
              <m:e>
                <m:r>
                  <w:rPr>
                    <w:rFonts w:ascii="Cambria Math" w:eastAsiaTheme="minorEastAsia" w:hAnsi="Cambria Math"/>
                    <w:color w:val="auto"/>
                  </w:rPr>
                  <m:t>v</m:t>
                </m:r>
              </m:e>
              <m:sup>
                <m:r>
                  <w:rPr>
                    <w:rFonts w:ascii="Cambria Math" w:eastAsiaTheme="minorEastAsia" w:hAnsi="Cambria Math"/>
                    <w:color w:val="auto"/>
                  </w:rPr>
                  <m:t>'</m:t>
                </m:r>
              </m:sup>
            </m:sSup>
            <m:sSup>
              <m:sSupPr>
                <m:ctrlPr>
                  <w:rPr>
                    <w:rFonts w:ascii="Cambria Math" w:eastAsiaTheme="minorEastAsia" w:hAnsi="Cambria Math"/>
                    <w:i/>
                    <w:color w:val="auto"/>
                  </w:rPr>
                </m:ctrlPr>
              </m:sSupPr>
              <m:e>
                <m:r>
                  <w:rPr>
                    <w:rFonts w:ascii="Cambria Math" w:eastAsiaTheme="minorEastAsia" w:hAnsi="Cambria Math"/>
                    <w:color w:val="auto"/>
                  </w:rPr>
                  <m:t>w</m:t>
                </m:r>
              </m:e>
              <m:sup>
                <m:r>
                  <w:rPr>
                    <w:rFonts w:ascii="Cambria Math" w:eastAsiaTheme="minorEastAsia" w:hAnsi="Cambria Math"/>
                    <w:color w:val="auto"/>
                  </w:rPr>
                  <m:t>'</m:t>
                </m:r>
              </m:sup>
            </m:sSup>
          </m:e>
        </m:acc>
      </m:oMath>
      <w:r w:rsidRPr="0091172C">
        <w:rPr>
          <w:rFonts w:eastAsiaTheme="minorEastAsia"/>
          <w:color w:val="auto"/>
        </w:rPr>
        <w:t xml:space="preserve"> can be found in Dewey and Stringer (2007). These formulations can be simplified to give the mathematical expressions of </w:t>
      </w:r>
      <m:oMath>
        <m:acc>
          <m:accPr>
            <m:chr m:val="̅"/>
            <m:ctrlPr>
              <w:rPr>
                <w:rFonts w:ascii="Cambria Math" w:eastAsiaTheme="minorEastAsia" w:hAnsi="Cambria Math"/>
                <w:i/>
                <w:color w:val="auto"/>
              </w:rPr>
            </m:ctrlPr>
          </m:accPr>
          <m:e>
            <m:sSup>
              <m:sSupPr>
                <m:ctrlPr>
                  <w:rPr>
                    <w:rFonts w:ascii="Cambria Math" w:eastAsiaTheme="minorEastAsia" w:hAnsi="Cambria Math"/>
                    <w:i/>
                    <w:color w:val="auto"/>
                  </w:rPr>
                </m:ctrlPr>
              </m:sSupPr>
              <m:e>
                <m:r>
                  <w:rPr>
                    <w:rFonts w:ascii="Cambria Math" w:eastAsiaTheme="minorEastAsia" w:hAnsi="Cambria Math"/>
                    <w:color w:val="auto"/>
                  </w:rPr>
                  <m:t>u</m:t>
                </m:r>
              </m:e>
              <m:sup>
                <m:r>
                  <w:rPr>
                    <w:rFonts w:ascii="Cambria Math" w:eastAsiaTheme="minorEastAsia" w:hAnsi="Cambria Math"/>
                    <w:color w:val="auto"/>
                  </w:rPr>
                  <m:t>'</m:t>
                </m:r>
              </m:sup>
            </m:sSup>
            <m:sSup>
              <m:sSupPr>
                <m:ctrlPr>
                  <w:rPr>
                    <w:rFonts w:ascii="Cambria Math" w:eastAsiaTheme="minorEastAsia" w:hAnsi="Cambria Math"/>
                    <w:i/>
                    <w:color w:val="auto"/>
                  </w:rPr>
                </m:ctrlPr>
              </m:sSupPr>
              <m:e>
                <m:r>
                  <w:rPr>
                    <w:rFonts w:ascii="Cambria Math" w:eastAsiaTheme="minorEastAsia" w:hAnsi="Cambria Math"/>
                    <w:color w:val="auto"/>
                  </w:rPr>
                  <m:t>w</m:t>
                </m:r>
              </m:e>
              <m:sup>
                <m:r>
                  <w:rPr>
                    <w:rFonts w:ascii="Cambria Math" w:eastAsiaTheme="minorEastAsia" w:hAnsi="Cambria Math"/>
                    <w:color w:val="auto"/>
                  </w:rPr>
                  <m:t>'</m:t>
                </m:r>
              </m:sup>
            </m:sSup>
          </m:e>
        </m:acc>
      </m:oMath>
      <w:r w:rsidRPr="0091172C">
        <w:rPr>
          <w:rFonts w:eastAsiaTheme="minorEastAsia"/>
          <w:color w:val="auto"/>
        </w:rPr>
        <w:t xml:space="preserve"> and, </w:t>
      </w:r>
      <m:oMath>
        <m:acc>
          <m:accPr>
            <m:chr m:val="̅"/>
            <m:ctrlPr>
              <w:rPr>
                <w:rFonts w:ascii="Cambria Math" w:eastAsiaTheme="minorEastAsia" w:hAnsi="Cambria Math"/>
                <w:i/>
                <w:color w:val="auto"/>
              </w:rPr>
            </m:ctrlPr>
          </m:accPr>
          <m:e>
            <m:sSup>
              <m:sSupPr>
                <m:ctrlPr>
                  <w:rPr>
                    <w:rFonts w:ascii="Cambria Math" w:eastAsiaTheme="minorEastAsia" w:hAnsi="Cambria Math"/>
                    <w:i/>
                    <w:color w:val="auto"/>
                  </w:rPr>
                </m:ctrlPr>
              </m:sSupPr>
              <m:e>
                <m:r>
                  <w:rPr>
                    <w:rFonts w:ascii="Cambria Math" w:eastAsiaTheme="minorEastAsia" w:hAnsi="Cambria Math"/>
                    <w:color w:val="auto"/>
                  </w:rPr>
                  <m:t>v</m:t>
                </m:r>
              </m:e>
              <m:sup>
                <m:r>
                  <w:rPr>
                    <w:rFonts w:ascii="Cambria Math" w:eastAsiaTheme="minorEastAsia" w:hAnsi="Cambria Math"/>
                    <w:color w:val="auto"/>
                  </w:rPr>
                  <m:t>'</m:t>
                </m:r>
              </m:sup>
            </m:sSup>
            <m:sSup>
              <m:sSupPr>
                <m:ctrlPr>
                  <w:rPr>
                    <w:rFonts w:ascii="Cambria Math" w:eastAsiaTheme="minorEastAsia" w:hAnsi="Cambria Math"/>
                    <w:i/>
                    <w:color w:val="auto"/>
                  </w:rPr>
                </m:ctrlPr>
              </m:sSupPr>
              <m:e>
                <m:r>
                  <w:rPr>
                    <w:rFonts w:ascii="Cambria Math" w:eastAsiaTheme="minorEastAsia" w:hAnsi="Cambria Math"/>
                    <w:color w:val="auto"/>
                  </w:rPr>
                  <m:t>w</m:t>
                </m:r>
              </m:e>
              <m:sup>
                <m:r>
                  <w:rPr>
                    <w:rFonts w:ascii="Cambria Math" w:eastAsiaTheme="minorEastAsia" w:hAnsi="Cambria Math"/>
                    <w:color w:val="auto"/>
                  </w:rPr>
                  <m:t>'</m:t>
                </m:r>
              </m:sup>
            </m:sSup>
          </m:e>
        </m:acc>
      </m:oMath>
      <w:r w:rsidRPr="0091172C">
        <w:rPr>
          <w:rFonts w:eastAsiaTheme="minorEastAsia"/>
          <w:color w:val="auto"/>
        </w:rPr>
        <w:t xml:space="preserve"> employed for more than three decades (e.g., Lohrmann et al., 1990; Lu and Lueck, 1999a; Lu and Lueck, 1999b, Rippeth et al., 2002; Korotenko et al., 2013; Stacey et al., 1999; Whipple et al., 2006; Wiles et al.; 2006). According to the beam configuration of the Nortek Signature, the mathematical expressions of the shear stresses are given by:</w:t>
      </w:r>
    </w:p>
    <w:p w14:paraId="0DA5097F" w14:textId="77777777" w:rsidR="00C84BC4" w:rsidRPr="0091172C" w:rsidRDefault="00C84BC4" w:rsidP="00C84BC4">
      <w:pPr>
        <w:jc w:val="both"/>
        <w:rPr>
          <w:rFonts w:eastAsiaTheme="minorEastAsia"/>
          <w:color w:val="auto"/>
        </w:rPr>
      </w:pPr>
      <w:r w:rsidRPr="0091172C">
        <w:rPr>
          <w:noProof/>
        </w:rPr>
        <w:drawing>
          <wp:inline distT="0" distB="0" distL="0" distR="0" wp14:anchorId="64DEE7A2" wp14:editId="566919B3">
            <wp:extent cx="6267450" cy="1029335"/>
            <wp:effectExtent l="0" t="0" r="0" b="0"/>
            <wp:docPr id="269" name="Image 269" descr="Une image contenant texte, Police, capture d’écran,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 269" descr="Une image contenant texte, Police, capture d’écran, blanc&#10;&#10;Description générée automatiquemen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67450" cy="1029335"/>
                    </a:xfrm>
                    <a:prstGeom prst="rect">
                      <a:avLst/>
                    </a:prstGeom>
                    <a:noFill/>
                    <a:ln>
                      <a:noFill/>
                    </a:ln>
                  </pic:spPr>
                </pic:pic>
              </a:graphicData>
            </a:graphic>
          </wp:inline>
        </w:drawing>
      </w:r>
    </w:p>
    <w:p w14:paraId="0F6A05C9" w14:textId="13FFD22D" w:rsidR="00C84BC4" w:rsidRPr="0091172C" w:rsidRDefault="00C84BC4" w:rsidP="00C84BC4">
      <w:pPr>
        <w:pStyle w:val="BodyText"/>
        <w:spacing w:before="171"/>
        <w:ind w:right="111"/>
        <w:jc w:val="both"/>
        <w:rPr>
          <w:rFonts w:asciiTheme="minorHAnsi" w:hAnsiTheme="minorHAnsi"/>
          <w:lang w:val="en-GB"/>
        </w:rPr>
      </w:pPr>
      <w:r w:rsidRPr="0091172C">
        <w:rPr>
          <w:rFonts w:asciiTheme="minorHAnsi" w:hAnsiTheme="minorHAnsi"/>
          <w:lang w:val="en-GB"/>
        </w:rPr>
        <w:t>The normal and shear stresses are written in instrument coordinates</w:t>
      </w:r>
      <w:r w:rsidR="00A5797C">
        <w:rPr>
          <w:rFonts w:asciiTheme="minorHAnsi" w:hAnsiTheme="minorHAnsi"/>
          <w:lang w:val="en-GB"/>
        </w:rPr>
        <w:t>;</w:t>
      </w:r>
      <w:r w:rsidR="00A5797C" w:rsidRPr="0091172C">
        <w:rPr>
          <w:rFonts w:asciiTheme="minorHAnsi" w:hAnsiTheme="minorHAnsi"/>
          <w:lang w:val="en-GB"/>
        </w:rPr>
        <w:t xml:space="preserve"> </w:t>
      </w:r>
      <w:r w:rsidRPr="0091172C">
        <w:rPr>
          <w:rFonts w:asciiTheme="minorHAnsi" w:hAnsiTheme="minorHAnsi"/>
          <w:lang w:val="en-GB"/>
        </w:rPr>
        <w:t>thus, the obtained stresses are rotated to along and</w:t>
      </w:r>
      <w:r w:rsidRPr="0091172C">
        <w:rPr>
          <w:rFonts w:asciiTheme="minorHAnsi" w:hAnsiTheme="minorHAnsi"/>
          <w:spacing w:val="1"/>
          <w:lang w:val="en-GB"/>
        </w:rPr>
        <w:t xml:space="preserve"> </w:t>
      </w:r>
      <w:r w:rsidRPr="0091172C">
        <w:rPr>
          <w:rFonts w:asciiTheme="minorHAnsi" w:hAnsiTheme="minorHAnsi"/>
          <w:lang w:val="en-GB"/>
        </w:rPr>
        <w:t xml:space="preserve">across-shore coordinates. After the rotation, </w:t>
      </w:r>
      <w:r w:rsidRPr="0091172C">
        <w:rPr>
          <w:rFonts w:asciiTheme="minorHAnsi" w:hAnsiTheme="minorHAnsi"/>
          <w:i/>
          <w:lang w:val="en-GB"/>
        </w:rPr>
        <w:t xml:space="preserve">u </w:t>
      </w:r>
      <w:r w:rsidRPr="0091172C">
        <w:rPr>
          <w:rFonts w:asciiTheme="minorHAnsi" w:hAnsiTheme="minorHAnsi"/>
          <w:lang w:val="en-GB"/>
        </w:rPr>
        <w:t xml:space="preserve">is aligned with the along-shore flow direction, and </w:t>
      </w:r>
      <w:r w:rsidRPr="0091172C">
        <w:rPr>
          <w:rFonts w:asciiTheme="minorHAnsi" w:hAnsiTheme="minorHAnsi"/>
          <w:i/>
          <w:lang w:val="en-GB"/>
        </w:rPr>
        <w:t xml:space="preserve">v </w:t>
      </w:r>
      <w:r w:rsidRPr="0091172C">
        <w:rPr>
          <w:rFonts w:asciiTheme="minorHAnsi" w:hAnsiTheme="minorHAnsi"/>
          <w:lang w:val="en-GB"/>
        </w:rPr>
        <w:t>is aligned with the</w:t>
      </w:r>
      <w:r w:rsidRPr="0091172C">
        <w:rPr>
          <w:rFonts w:asciiTheme="minorHAnsi" w:hAnsiTheme="minorHAnsi"/>
          <w:spacing w:val="1"/>
          <w:lang w:val="en-GB"/>
        </w:rPr>
        <w:t xml:space="preserve"> </w:t>
      </w:r>
      <w:r w:rsidRPr="0091172C">
        <w:rPr>
          <w:rFonts w:asciiTheme="minorHAnsi" w:hAnsiTheme="minorHAnsi"/>
          <w:lang w:val="en-GB"/>
        </w:rPr>
        <w:t>across-shore</w:t>
      </w:r>
      <w:r w:rsidRPr="0091172C">
        <w:rPr>
          <w:rFonts w:asciiTheme="minorHAnsi" w:hAnsiTheme="minorHAnsi"/>
          <w:spacing w:val="-2"/>
          <w:lang w:val="en-GB"/>
        </w:rPr>
        <w:t xml:space="preserve"> </w:t>
      </w:r>
      <w:r w:rsidRPr="0091172C">
        <w:rPr>
          <w:rFonts w:asciiTheme="minorHAnsi" w:hAnsiTheme="minorHAnsi"/>
          <w:lang w:val="en-GB"/>
        </w:rPr>
        <w:t>flow</w:t>
      </w:r>
      <w:r w:rsidRPr="0091172C">
        <w:rPr>
          <w:rFonts w:asciiTheme="minorHAnsi" w:hAnsiTheme="minorHAnsi"/>
          <w:spacing w:val="-2"/>
          <w:lang w:val="en-GB"/>
        </w:rPr>
        <w:t xml:space="preserve"> </w:t>
      </w:r>
      <w:r w:rsidRPr="0091172C">
        <w:rPr>
          <w:rFonts w:asciiTheme="minorHAnsi" w:hAnsiTheme="minorHAnsi"/>
          <w:lang w:val="en-GB"/>
        </w:rPr>
        <w:t>direction.</w:t>
      </w:r>
      <w:r w:rsidRPr="0091172C">
        <w:rPr>
          <w:rFonts w:asciiTheme="minorHAnsi" w:hAnsiTheme="minorHAnsi"/>
          <w:spacing w:val="11"/>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vertical</w:t>
      </w:r>
      <w:r w:rsidRPr="0091172C">
        <w:rPr>
          <w:rFonts w:asciiTheme="minorHAnsi" w:hAnsiTheme="minorHAnsi"/>
          <w:spacing w:val="-2"/>
          <w:lang w:val="en-GB"/>
        </w:rPr>
        <w:t xml:space="preserve"> </w:t>
      </w:r>
      <w:r w:rsidRPr="0091172C">
        <w:rPr>
          <w:rFonts w:asciiTheme="minorHAnsi" w:hAnsiTheme="minorHAnsi"/>
          <w:lang w:val="en-GB"/>
        </w:rPr>
        <w:t>velocity</w:t>
      </w:r>
      <w:r w:rsidRPr="0091172C">
        <w:rPr>
          <w:rFonts w:asciiTheme="minorHAnsi" w:hAnsiTheme="minorHAnsi"/>
          <w:spacing w:val="-1"/>
          <w:lang w:val="en-GB"/>
        </w:rPr>
        <w:t xml:space="preserve"> </w:t>
      </w:r>
      <w:r w:rsidRPr="0091172C">
        <w:rPr>
          <w:rFonts w:asciiTheme="minorHAnsi" w:hAnsiTheme="minorHAnsi"/>
          <w:i/>
          <w:lang w:val="en-GB"/>
        </w:rPr>
        <w:t>w</w:t>
      </w:r>
      <w:r w:rsidRPr="0091172C">
        <w:rPr>
          <w:rFonts w:asciiTheme="minorHAnsi" w:hAnsiTheme="minorHAnsi"/>
          <w:i/>
          <w:spacing w:val="-2"/>
          <w:lang w:val="en-GB"/>
        </w:rPr>
        <w:t xml:space="preserve"> </w:t>
      </w:r>
      <w:r w:rsidRPr="0091172C">
        <w:rPr>
          <w:rFonts w:asciiTheme="minorHAnsi" w:hAnsiTheme="minorHAnsi"/>
          <w:lang w:val="en-GB"/>
        </w:rPr>
        <w:t>is</w:t>
      </w:r>
      <w:r w:rsidRPr="0091172C">
        <w:rPr>
          <w:rFonts w:asciiTheme="minorHAnsi" w:hAnsiTheme="minorHAnsi"/>
          <w:spacing w:val="-1"/>
          <w:lang w:val="en-GB"/>
        </w:rPr>
        <w:t xml:space="preserve"> </w:t>
      </w:r>
      <w:r w:rsidRPr="0091172C">
        <w:rPr>
          <w:rFonts w:asciiTheme="minorHAnsi" w:hAnsiTheme="minorHAnsi"/>
          <w:lang w:val="en-GB"/>
        </w:rPr>
        <w:t>not</w:t>
      </w:r>
      <w:r w:rsidRPr="0091172C">
        <w:rPr>
          <w:rFonts w:asciiTheme="minorHAnsi" w:hAnsiTheme="minorHAnsi"/>
          <w:spacing w:val="-2"/>
          <w:lang w:val="en-GB"/>
        </w:rPr>
        <w:t xml:space="preserve"> </w:t>
      </w:r>
      <w:r w:rsidRPr="0091172C">
        <w:rPr>
          <w:rFonts w:asciiTheme="minorHAnsi" w:hAnsiTheme="minorHAnsi"/>
          <w:lang w:val="en-GB"/>
        </w:rPr>
        <w:t>affected</w:t>
      </w:r>
      <w:r w:rsidRPr="0091172C">
        <w:rPr>
          <w:rFonts w:asciiTheme="minorHAnsi" w:hAnsiTheme="minorHAnsi"/>
          <w:spacing w:val="-2"/>
          <w:lang w:val="en-GB"/>
        </w:rPr>
        <w:t xml:space="preserve"> </w:t>
      </w:r>
      <w:r w:rsidRPr="0091172C">
        <w:rPr>
          <w:rFonts w:asciiTheme="minorHAnsi" w:hAnsiTheme="minorHAnsi"/>
          <w:lang w:val="en-GB"/>
        </w:rPr>
        <w:t>by</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rotation.</w:t>
      </w:r>
    </w:p>
    <w:p w14:paraId="716CAFC8" w14:textId="77777777" w:rsidR="00C84BC4" w:rsidRPr="0091172C" w:rsidRDefault="00C84BC4" w:rsidP="00C84BC4">
      <w:pPr>
        <w:pStyle w:val="BodyText"/>
        <w:spacing w:before="5"/>
        <w:jc w:val="both"/>
        <w:rPr>
          <w:sz w:val="19"/>
          <w:lang w:val="en-GB"/>
        </w:rPr>
      </w:pPr>
    </w:p>
    <w:p w14:paraId="71A07B99" w14:textId="77777777" w:rsidR="00C84BC4" w:rsidRPr="0091172C" w:rsidRDefault="00C84BC4" w:rsidP="00C84BC4">
      <w:pPr>
        <w:pStyle w:val="Heading4"/>
        <w:jc w:val="both"/>
      </w:pPr>
      <w:bookmarkStart w:id="48" w:name="Turbulence_intensity"/>
      <w:bookmarkEnd w:id="48"/>
      <w:r w:rsidRPr="0091172C">
        <w:t>Turbulence</w:t>
      </w:r>
      <w:r w:rsidRPr="0091172C">
        <w:rPr>
          <w:spacing w:val="-3"/>
        </w:rPr>
        <w:t xml:space="preserve"> </w:t>
      </w:r>
      <w:r w:rsidRPr="0091172C">
        <w:t>intensity</w:t>
      </w:r>
    </w:p>
    <w:p w14:paraId="34B284CF" w14:textId="6290B911" w:rsidR="00C84BC4" w:rsidRPr="0091172C" w:rsidRDefault="00C84BC4" w:rsidP="00C84BC4">
      <w:pPr>
        <w:pStyle w:val="Heading4"/>
        <w:jc w:val="both"/>
      </w:pPr>
      <w:r w:rsidRPr="0091172C">
        <w:rPr>
          <w:rFonts w:asciiTheme="minorHAnsi" w:hAnsiTheme="minorHAnsi"/>
          <w:color w:val="auto"/>
        </w:rPr>
        <w:t>The turbulence intensity is a common metric used throughout wind and tidal industry as well as other engineering</w:t>
      </w:r>
      <w:r w:rsidRPr="0091172C">
        <w:rPr>
          <w:rFonts w:asciiTheme="minorHAnsi" w:hAnsiTheme="minorHAnsi"/>
          <w:color w:val="auto"/>
          <w:spacing w:val="1"/>
        </w:rPr>
        <w:t xml:space="preserve"> </w:t>
      </w:r>
      <w:r w:rsidRPr="0091172C">
        <w:rPr>
          <w:rFonts w:asciiTheme="minorHAnsi" w:hAnsiTheme="minorHAnsi"/>
          <w:color w:val="auto"/>
        </w:rPr>
        <w:t>fields to quantify turbulence.</w:t>
      </w:r>
      <w:r w:rsidRPr="0091172C">
        <w:rPr>
          <w:rFonts w:asciiTheme="minorHAnsi" w:hAnsiTheme="minorHAnsi"/>
          <w:color w:val="auto"/>
          <w:spacing w:val="1"/>
        </w:rPr>
        <w:t xml:space="preserve"> </w:t>
      </w:r>
      <w:r w:rsidRPr="0091172C">
        <w:rPr>
          <w:rFonts w:asciiTheme="minorHAnsi" w:hAnsiTheme="minorHAnsi"/>
          <w:color w:val="auto"/>
        </w:rPr>
        <w:t>This metric is referred to as the turbulence level and represents the intensity of</w:t>
      </w:r>
      <w:r w:rsidRPr="0091172C">
        <w:rPr>
          <w:rFonts w:asciiTheme="minorHAnsi" w:hAnsiTheme="minorHAnsi"/>
          <w:color w:val="auto"/>
          <w:spacing w:val="1"/>
        </w:rPr>
        <w:t xml:space="preserve"> </w:t>
      </w:r>
      <w:r w:rsidRPr="0091172C">
        <w:rPr>
          <w:rFonts w:asciiTheme="minorHAnsi" w:hAnsiTheme="minorHAnsi"/>
          <w:color w:val="auto"/>
        </w:rPr>
        <w:t>velocity fluctuations.</w:t>
      </w:r>
      <w:r w:rsidRPr="0091172C">
        <w:rPr>
          <w:rFonts w:asciiTheme="minorHAnsi" w:hAnsiTheme="minorHAnsi"/>
          <w:color w:val="auto"/>
          <w:spacing w:val="50"/>
        </w:rPr>
        <w:t xml:space="preserve"> </w:t>
      </w:r>
      <w:r w:rsidRPr="0091172C">
        <w:rPr>
          <w:rFonts w:asciiTheme="minorHAnsi" w:hAnsiTheme="minorHAnsi"/>
          <w:color w:val="auto"/>
        </w:rPr>
        <w:t>In the present study, the turbulence intensity is given by the velocity fluctuations normalized by</w:t>
      </w:r>
      <w:r w:rsidRPr="0091172C">
        <w:rPr>
          <w:rFonts w:asciiTheme="minorHAnsi" w:hAnsiTheme="minorHAnsi"/>
          <w:color w:val="auto"/>
          <w:spacing w:val="1"/>
        </w:rPr>
        <w:t xml:space="preserve"> </w:t>
      </w:r>
      <w:r w:rsidRPr="0091172C">
        <w:rPr>
          <w:rFonts w:asciiTheme="minorHAnsi" w:hAnsiTheme="minorHAnsi"/>
          <w:color w:val="auto"/>
        </w:rPr>
        <w:t>the tidal flow speed.</w:t>
      </w:r>
      <w:r w:rsidRPr="0091172C">
        <w:rPr>
          <w:rFonts w:asciiTheme="minorHAnsi" w:hAnsiTheme="minorHAnsi"/>
          <w:color w:val="auto"/>
          <w:spacing w:val="1"/>
        </w:rPr>
        <w:t xml:space="preserve"> </w:t>
      </w:r>
      <w:r w:rsidRPr="0091172C">
        <w:rPr>
          <w:rFonts w:asciiTheme="minorHAnsi" w:hAnsiTheme="minorHAnsi"/>
          <w:color w:val="auto"/>
        </w:rPr>
        <w:t>Commercial computational fluid dynamic (CFD) codes (e.g., FLUENT) and hydro</w:t>
      </w:r>
      <w:r w:rsidR="00194CDC">
        <w:rPr>
          <w:rFonts w:asciiTheme="minorHAnsi" w:hAnsiTheme="minorHAnsi"/>
          <w:color w:val="auto"/>
        </w:rPr>
        <w:t>-</w:t>
      </w:r>
      <w:r w:rsidRPr="0091172C">
        <w:rPr>
          <w:rFonts w:asciiTheme="minorHAnsi" w:hAnsiTheme="minorHAnsi"/>
          <w:color w:val="auto"/>
        </w:rPr>
        <w:t>elastic models</w:t>
      </w:r>
      <w:r w:rsidRPr="0091172C">
        <w:rPr>
          <w:rFonts w:asciiTheme="minorHAnsi" w:hAnsiTheme="minorHAnsi"/>
          <w:color w:val="auto"/>
          <w:spacing w:val="1"/>
        </w:rPr>
        <w:t xml:space="preserve"> </w:t>
      </w:r>
      <w:r w:rsidRPr="0091172C">
        <w:rPr>
          <w:rFonts w:asciiTheme="minorHAnsi" w:hAnsiTheme="minorHAnsi"/>
          <w:color w:val="auto"/>
        </w:rPr>
        <w:t>used</w:t>
      </w:r>
      <w:r w:rsidRPr="0091172C">
        <w:rPr>
          <w:rFonts w:asciiTheme="minorHAnsi" w:hAnsiTheme="minorHAnsi"/>
          <w:color w:val="auto"/>
          <w:spacing w:val="-4"/>
        </w:rPr>
        <w:t xml:space="preserve"> </w:t>
      </w:r>
      <w:r w:rsidRPr="0091172C">
        <w:rPr>
          <w:rFonts w:asciiTheme="minorHAnsi" w:hAnsiTheme="minorHAnsi"/>
          <w:color w:val="auto"/>
        </w:rPr>
        <w:t>to</w:t>
      </w:r>
      <w:r w:rsidRPr="0091172C">
        <w:rPr>
          <w:rFonts w:asciiTheme="minorHAnsi" w:hAnsiTheme="minorHAnsi"/>
          <w:color w:val="auto"/>
          <w:spacing w:val="-3"/>
        </w:rPr>
        <w:t xml:space="preserve"> </w:t>
      </w:r>
      <w:r w:rsidRPr="0091172C">
        <w:rPr>
          <w:rFonts w:asciiTheme="minorHAnsi" w:hAnsiTheme="minorHAnsi"/>
          <w:color w:val="auto"/>
        </w:rPr>
        <w:t>simulate</w:t>
      </w:r>
      <w:r w:rsidRPr="0091172C">
        <w:rPr>
          <w:rFonts w:asciiTheme="minorHAnsi" w:hAnsiTheme="minorHAnsi"/>
          <w:color w:val="auto"/>
          <w:spacing w:val="-4"/>
        </w:rPr>
        <w:t xml:space="preserve"> </w:t>
      </w:r>
      <w:r w:rsidRPr="0091172C">
        <w:rPr>
          <w:rFonts w:asciiTheme="minorHAnsi" w:hAnsiTheme="minorHAnsi"/>
          <w:color w:val="auto"/>
        </w:rPr>
        <w:t>tidal</w:t>
      </w:r>
      <w:r w:rsidRPr="0091172C">
        <w:rPr>
          <w:rFonts w:asciiTheme="minorHAnsi" w:hAnsiTheme="minorHAnsi"/>
          <w:color w:val="auto"/>
          <w:spacing w:val="-3"/>
        </w:rPr>
        <w:t xml:space="preserve"> </w:t>
      </w:r>
      <w:r w:rsidRPr="0091172C">
        <w:rPr>
          <w:rFonts w:asciiTheme="minorHAnsi" w:hAnsiTheme="minorHAnsi"/>
          <w:color w:val="auto"/>
        </w:rPr>
        <w:t>turbine</w:t>
      </w:r>
      <w:r w:rsidRPr="0091172C">
        <w:rPr>
          <w:rFonts w:asciiTheme="minorHAnsi" w:hAnsiTheme="minorHAnsi"/>
          <w:color w:val="auto"/>
          <w:spacing w:val="-3"/>
        </w:rPr>
        <w:t xml:space="preserve"> </w:t>
      </w:r>
      <w:r w:rsidRPr="0091172C">
        <w:rPr>
          <w:rFonts w:asciiTheme="minorHAnsi" w:hAnsiTheme="minorHAnsi"/>
          <w:color w:val="auto"/>
        </w:rPr>
        <w:t>performance</w:t>
      </w:r>
      <w:r w:rsidRPr="0091172C">
        <w:rPr>
          <w:rFonts w:asciiTheme="minorHAnsi" w:hAnsiTheme="minorHAnsi"/>
          <w:color w:val="auto"/>
          <w:spacing w:val="-4"/>
        </w:rPr>
        <w:t xml:space="preserve"> </w:t>
      </w:r>
      <w:r w:rsidRPr="0091172C">
        <w:rPr>
          <w:rFonts w:asciiTheme="minorHAnsi" w:hAnsiTheme="minorHAnsi"/>
          <w:color w:val="auto"/>
        </w:rPr>
        <w:t>require</w:t>
      </w:r>
      <w:r w:rsidRPr="0091172C">
        <w:rPr>
          <w:rFonts w:asciiTheme="minorHAnsi" w:hAnsiTheme="minorHAnsi"/>
          <w:color w:val="auto"/>
          <w:spacing w:val="-2"/>
        </w:rPr>
        <w:t xml:space="preserve"> </w:t>
      </w:r>
      <w:r w:rsidRPr="0091172C">
        <w:rPr>
          <w:rFonts w:asciiTheme="minorHAnsi" w:hAnsiTheme="minorHAnsi"/>
          <w:color w:val="auto"/>
        </w:rPr>
        <w:t>specification</w:t>
      </w:r>
      <w:r w:rsidRPr="0091172C">
        <w:rPr>
          <w:rFonts w:asciiTheme="minorHAnsi" w:hAnsiTheme="minorHAnsi"/>
          <w:color w:val="auto"/>
          <w:spacing w:val="-3"/>
        </w:rPr>
        <w:t xml:space="preserve"> </w:t>
      </w:r>
      <w:r w:rsidRPr="0091172C">
        <w:rPr>
          <w:rFonts w:asciiTheme="minorHAnsi" w:hAnsiTheme="minorHAnsi"/>
          <w:color w:val="auto"/>
        </w:rPr>
        <w:t>of</w:t>
      </w:r>
      <w:r w:rsidRPr="0091172C">
        <w:rPr>
          <w:rFonts w:asciiTheme="minorHAnsi" w:hAnsiTheme="minorHAnsi"/>
          <w:color w:val="auto"/>
          <w:spacing w:val="-4"/>
        </w:rPr>
        <w:t xml:space="preserve"> </w:t>
      </w:r>
      <w:r w:rsidRPr="0091172C">
        <w:rPr>
          <w:rFonts w:asciiTheme="minorHAnsi" w:hAnsiTheme="minorHAnsi"/>
          <w:color w:val="auto"/>
        </w:rPr>
        <w:t>a</w:t>
      </w:r>
      <w:r w:rsidRPr="0091172C">
        <w:rPr>
          <w:rFonts w:asciiTheme="minorHAnsi" w:hAnsiTheme="minorHAnsi"/>
          <w:color w:val="auto"/>
          <w:spacing w:val="-3"/>
        </w:rPr>
        <w:t xml:space="preserve"> </w:t>
      </w:r>
      <w:r w:rsidRPr="0091172C">
        <w:rPr>
          <w:rFonts w:asciiTheme="minorHAnsi" w:hAnsiTheme="minorHAnsi"/>
          <w:color w:val="auto"/>
        </w:rPr>
        <w:t>turbulence</w:t>
      </w:r>
      <w:r w:rsidRPr="0091172C">
        <w:rPr>
          <w:rFonts w:asciiTheme="minorHAnsi" w:hAnsiTheme="minorHAnsi"/>
          <w:color w:val="auto"/>
          <w:spacing w:val="-3"/>
        </w:rPr>
        <w:t xml:space="preserve"> </w:t>
      </w:r>
      <w:r w:rsidRPr="0091172C">
        <w:rPr>
          <w:rFonts w:asciiTheme="minorHAnsi" w:hAnsiTheme="minorHAnsi"/>
          <w:color w:val="auto"/>
        </w:rPr>
        <w:t>intensity.</w:t>
      </w:r>
      <w:r w:rsidRPr="0091172C">
        <w:rPr>
          <w:rFonts w:asciiTheme="minorHAnsi" w:hAnsiTheme="minorHAnsi"/>
          <w:color w:val="auto"/>
          <w:spacing w:val="9"/>
        </w:rPr>
        <w:t xml:space="preserve"> </w:t>
      </w:r>
      <w:r w:rsidRPr="0091172C">
        <w:rPr>
          <w:rFonts w:asciiTheme="minorHAnsi" w:hAnsiTheme="minorHAnsi"/>
          <w:color w:val="auto"/>
        </w:rPr>
        <w:t>Here,</w:t>
      </w:r>
      <w:r w:rsidRPr="0091172C">
        <w:rPr>
          <w:rFonts w:asciiTheme="minorHAnsi" w:hAnsiTheme="minorHAnsi"/>
          <w:color w:val="auto"/>
          <w:spacing w:val="-2"/>
        </w:rPr>
        <w:t xml:space="preserve"> </w:t>
      </w:r>
      <w:r w:rsidRPr="0091172C">
        <w:rPr>
          <w:rFonts w:asciiTheme="minorHAnsi" w:hAnsiTheme="minorHAnsi"/>
          <w:color w:val="auto"/>
        </w:rPr>
        <w:t>the</w:t>
      </w:r>
      <w:r w:rsidRPr="0091172C">
        <w:rPr>
          <w:rFonts w:asciiTheme="minorHAnsi" w:hAnsiTheme="minorHAnsi"/>
          <w:color w:val="auto"/>
          <w:spacing w:val="-3"/>
        </w:rPr>
        <w:t xml:space="preserve"> </w:t>
      </w:r>
      <w:r w:rsidRPr="0091172C">
        <w:rPr>
          <w:rFonts w:asciiTheme="minorHAnsi" w:hAnsiTheme="minorHAnsi"/>
          <w:color w:val="auto"/>
        </w:rPr>
        <w:t>focus</w:t>
      </w:r>
      <w:r w:rsidRPr="0091172C">
        <w:rPr>
          <w:rFonts w:asciiTheme="minorHAnsi" w:hAnsiTheme="minorHAnsi"/>
          <w:color w:val="auto"/>
          <w:spacing w:val="-3"/>
        </w:rPr>
        <w:t xml:space="preserve"> </w:t>
      </w:r>
      <w:r w:rsidRPr="0091172C">
        <w:rPr>
          <w:rFonts w:asciiTheme="minorHAnsi" w:hAnsiTheme="minorHAnsi"/>
          <w:color w:val="auto"/>
        </w:rPr>
        <w:t>is</w:t>
      </w:r>
      <w:r w:rsidRPr="0091172C">
        <w:rPr>
          <w:rFonts w:asciiTheme="minorHAnsi" w:hAnsiTheme="minorHAnsi"/>
          <w:color w:val="auto"/>
          <w:spacing w:val="-3"/>
        </w:rPr>
        <w:t xml:space="preserve"> </w:t>
      </w:r>
      <w:r w:rsidRPr="0091172C">
        <w:rPr>
          <w:rFonts w:asciiTheme="minorHAnsi" w:hAnsiTheme="minorHAnsi"/>
          <w:color w:val="auto"/>
        </w:rPr>
        <w:t>on</w:t>
      </w:r>
      <w:r w:rsidRPr="0091172C">
        <w:rPr>
          <w:rFonts w:asciiTheme="minorHAnsi" w:hAnsiTheme="minorHAnsi"/>
          <w:color w:val="auto"/>
          <w:spacing w:val="-4"/>
        </w:rPr>
        <w:t xml:space="preserve"> </w:t>
      </w:r>
      <w:r w:rsidRPr="0091172C">
        <w:rPr>
          <w:rFonts w:asciiTheme="minorHAnsi" w:hAnsiTheme="minorHAnsi"/>
          <w:color w:val="auto"/>
        </w:rPr>
        <w:t>horizontal</w:t>
      </w:r>
      <w:r w:rsidRPr="0091172C">
        <w:rPr>
          <w:rFonts w:asciiTheme="minorHAnsi" w:hAnsiTheme="minorHAnsi"/>
          <w:color w:val="auto"/>
          <w:spacing w:val="-47"/>
        </w:rPr>
        <w:t xml:space="preserve"> </w:t>
      </w:r>
      <w:r w:rsidRPr="0091172C">
        <w:rPr>
          <w:rFonts w:asciiTheme="minorHAnsi" w:hAnsiTheme="minorHAnsi"/>
          <w:color w:val="auto"/>
        </w:rPr>
        <w:t>turbulence</w:t>
      </w:r>
      <w:r w:rsidRPr="0091172C">
        <w:rPr>
          <w:rFonts w:asciiTheme="minorHAnsi" w:hAnsiTheme="minorHAnsi"/>
          <w:color w:val="auto"/>
          <w:spacing w:val="-2"/>
        </w:rPr>
        <w:t xml:space="preserve"> </w:t>
      </w:r>
      <w:r w:rsidRPr="0091172C">
        <w:rPr>
          <w:rFonts w:asciiTheme="minorHAnsi" w:hAnsiTheme="minorHAnsi"/>
          <w:color w:val="auto"/>
        </w:rPr>
        <w:t>intensity,</w:t>
      </w:r>
      <w:r w:rsidRPr="0091172C">
        <w:rPr>
          <w:rFonts w:asciiTheme="minorHAnsi" w:hAnsiTheme="minorHAnsi"/>
          <w:color w:val="auto"/>
          <w:spacing w:val="-1"/>
        </w:rPr>
        <w:t xml:space="preserve"> </w:t>
      </w:r>
      <w:r w:rsidRPr="0091172C">
        <w:rPr>
          <w:rFonts w:asciiTheme="minorHAnsi" w:hAnsiTheme="minorHAnsi"/>
          <w:color w:val="auto"/>
        </w:rPr>
        <w:t>TI,</w:t>
      </w:r>
      <w:r w:rsidRPr="0091172C">
        <w:rPr>
          <w:rFonts w:asciiTheme="minorHAnsi" w:hAnsiTheme="minorHAnsi"/>
          <w:color w:val="auto"/>
          <w:spacing w:val="-1"/>
        </w:rPr>
        <w:t xml:space="preserve"> </w:t>
      </w:r>
      <w:r w:rsidRPr="0091172C">
        <w:rPr>
          <w:rFonts w:asciiTheme="minorHAnsi" w:hAnsiTheme="minorHAnsi"/>
          <w:color w:val="auto"/>
        </w:rPr>
        <w:t>which</w:t>
      </w:r>
      <w:r w:rsidRPr="0091172C">
        <w:rPr>
          <w:rFonts w:asciiTheme="minorHAnsi" w:hAnsiTheme="minorHAnsi"/>
          <w:color w:val="auto"/>
          <w:spacing w:val="-2"/>
        </w:rPr>
        <w:t xml:space="preserve"> </w:t>
      </w:r>
      <w:r w:rsidRPr="0091172C">
        <w:rPr>
          <w:rFonts w:asciiTheme="minorHAnsi" w:hAnsiTheme="minorHAnsi"/>
          <w:color w:val="auto"/>
        </w:rPr>
        <w:t>involved</w:t>
      </w:r>
      <w:r w:rsidRPr="0091172C">
        <w:rPr>
          <w:rFonts w:asciiTheme="minorHAnsi" w:hAnsiTheme="minorHAnsi"/>
          <w:color w:val="auto"/>
          <w:spacing w:val="-1"/>
        </w:rPr>
        <w:t xml:space="preserve"> </w:t>
      </w:r>
      <w:r w:rsidRPr="0091172C">
        <w:rPr>
          <w:rFonts w:asciiTheme="minorHAnsi" w:hAnsiTheme="minorHAnsi"/>
          <w:color w:val="auto"/>
        </w:rPr>
        <w:t>the</w:t>
      </w:r>
      <w:r w:rsidRPr="0091172C">
        <w:rPr>
          <w:rFonts w:asciiTheme="minorHAnsi" w:hAnsiTheme="minorHAnsi"/>
          <w:color w:val="auto"/>
          <w:spacing w:val="-1"/>
        </w:rPr>
        <w:t xml:space="preserve"> </w:t>
      </w:r>
      <w:r w:rsidRPr="0091172C">
        <w:rPr>
          <w:rFonts w:asciiTheme="minorHAnsi" w:hAnsiTheme="minorHAnsi"/>
          <w:color w:val="auto"/>
        </w:rPr>
        <w:t>normal</w:t>
      </w:r>
      <w:r w:rsidRPr="0091172C">
        <w:rPr>
          <w:rFonts w:asciiTheme="minorHAnsi" w:hAnsiTheme="minorHAnsi"/>
          <w:color w:val="auto"/>
          <w:spacing w:val="-2"/>
        </w:rPr>
        <w:t xml:space="preserve"> stresses </w:t>
      </w:r>
      <m:oMath>
        <m:acc>
          <m:accPr>
            <m:chr m:val="̅"/>
            <m:ctrlPr>
              <w:rPr>
                <w:rFonts w:ascii="Cambria Math" w:eastAsia="Times New Roman" w:hAnsi="Cambria Math" w:cs="Times New Roman"/>
                <w:i/>
                <w:color w:val="auto"/>
                <w:spacing w:val="-2"/>
                <w:szCs w:val="20"/>
              </w:rPr>
            </m:ctrlPr>
          </m:accPr>
          <m:e>
            <m:sSup>
              <m:sSupPr>
                <m:ctrlPr>
                  <w:rPr>
                    <w:rFonts w:ascii="Cambria Math" w:eastAsia="Times New Roman" w:hAnsi="Cambria Math" w:cs="Times New Roman"/>
                    <w:i/>
                    <w:color w:val="auto"/>
                    <w:spacing w:val="-2"/>
                    <w:szCs w:val="20"/>
                  </w:rPr>
                </m:ctrlPr>
              </m:sSupPr>
              <m:e>
                <m:r>
                  <w:rPr>
                    <w:rFonts w:ascii="Cambria Math" w:hAnsi="Cambria Math"/>
                    <w:color w:val="auto"/>
                    <w:spacing w:val="-2"/>
                  </w:rPr>
                  <m:t>u'</m:t>
                </m:r>
              </m:e>
              <m:sup>
                <m:r>
                  <w:rPr>
                    <w:rFonts w:ascii="Cambria Math" w:hAnsi="Cambria Math"/>
                    <w:color w:val="auto"/>
                    <w:spacing w:val="-2"/>
                  </w:rPr>
                  <m:t>2</m:t>
                </m:r>
              </m:sup>
            </m:sSup>
          </m:e>
        </m:acc>
      </m:oMath>
      <w:r w:rsidRPr="0091172C">
        <w:rPr>
          <w:rFonts w:asciiTheme="minorHAnsi" w:hAnsiTheme="minorHAnsi"/>
          <w:color w:val="auto"/>
          <w:spacing w:val="-2"/>
        </w:rPr>
        <w:t xml:space="preserve"> and </w:t>
      </w:r>
      <m:oMath>
        <m:acc>
          <m:accPr>
            <m:chr m:val="̅"/>
            <m:ctrlPr>
              <w:rPr>
                <w:rFonts w:ascii="Cambria Math" w:eastAsia="Times New Roman" w:hAnsi="Cambria Math" w:cs="Times New Roman"/>
                <w:i/>
                <w:color w:val="auto"/>
                <w:spacing w:val="-2"/>
                <w:szCs w:val="20"/>
              </w:rPr>
            </m:ctrlPr>
          </m:accPr>
          <m:e>
            <m:sSup>
              <m:sSupPr>
                <m:ctrlPr>
                  <w:rPr>
                    <w:rFonts w:ascii="Cambria Math" w:eastAsia="Times New Roman" w:hAnsi="Cambria Math" w:cs="Times New Roman"/>
                    <w:i/>
                    <w:color w:val="auto"/>
                    <w:spacing w:val="-2"/>
                    <w:szCs w:val="20"/>
                  </w:rPr>
                </m:ctrlPr>
              </m:sSupPr>
              <m:e>
                <m:r>
                  <w:rPr>
                    <w:rFonts w:ascii="Cambria Math" w:hAnsi="Cambria Math"/>
                    <w:color w:val="auto"/>
                    <w:spacing w:val="-2"/>
                  </w:rPr>
                  <m:t>v'</m:t>
                </m:r>
              </m:e>
              <m:sup>
                <m:r>
                  <w:rPr>
                    <w:rFonts w:ascii="Cambria Math" w:hAnsi="Cambria Math"/>
                    <w:color w:val="auto"/>
                    <w:spacing w:val="-2"/>
                  </w:rPr>
                  <m:t>2</m:t>
                </m:r>
              </m:sup>
            </m:sSup>
          </m:e>
        </m:acc>
      </m:oMath>
      <w:r w:rsidRPr="0091172C">
        <w:rPr>
          <w:rFonts w:asciiTheme="minorHAnsi" w:hAnsiTheme="minorHAnsi"/>
          <w:color w:val="auto"/>
          <w:spacing w:val="-2"/>
        </w:rPr>
        <w:t xml:space="preserve"> such that:</w:t>
      </w:r>
    </w:p>
    <w:p w14:paraId="3F9DC627" w14:textId="77777777" w:rsidR="00C84BC4" w:rsidRPr="0091172C" w:rsidRDefault="00C84BC4" w:rsidP="00C84BC4">
      <w:pPr>
        <w:pStyle w:val="BodyText"/>
        <w:spacing w:before="149"/>
        <w:ind w:right="111"/>
        <w:jc w:val="both"/>
        <w:rPr>
          <w:rFonts w:asciiTheme="minorHAnsi" w:hAnsiTheme="minorHAnsi"/>
          <w:lang w:val="en-GB"/>
        </w:rPr>
      </w:pPr>
      <w:r w:rsidRPr="0091172C">
        <w:rPr>
          <w:noProof/>
          <w:lang w:val="en-GB"/>
        </w:rPr>
        <w:drawing>
          <wp:inline distT="0" distB="0" distL="0" distR="0" wp14:anchorId="190BDECB" wp14:editId="776EC166">
            <wp:extent cx="6267450" cy="516255"/>
            <wp:effectExtent l="0" t="0" r="0"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67450" cy="516255"/>
                    </a:xfrm>
                    <a:prstGeom prst="rect">
                      <a:avLst/>
                    </a:prstGeom>
                    <a:noFill/>
                    <a:ln>
                      <a:noFill/>
                    </a:ln>
                  </pic:spPr>
                </pic:pic>
              </a:graphicData>
            </a:graphic>
          </wp:inline>
        </w:drawing>
      </w:r>
      <w:r w:rsidRPr="0091172C">
        <w:rPr>
          <w:rFonts w:asciiTheme="minorHAnsi" w:hAnsiTheme="minorHAnsi"/>
          <w:spacing w:val="-2"/>
          <w:lang w:val="en-GB"/>
        </w:rPr>
        <w:t xml:space="preserve">  </w:t>
      </w:r>
    </w:p>
    <w:p w14:paraId="22C78E8D" w14:textId="77777777" w:rsidR="00C84BC4" w:rsidRPr="0091172C" w:rsidRDefault="00C84BC4" w:rsidP="00C84BC4">
      <w:pPr>
        <w:pStyle w:val="Heading4"/>
        <w:jc w:val="both"/>
      </w:pPr>
      <w:r w:rsidRPr="0091172C">
        <w:t>TKE</w:t>
      </w:r>
      <w:r w:rsidRPr="0091172C">
        <w:rPr>
          <w:spacing w:val="-7"/>
        </w:rPr>
        <w:t xml:space="preserve"> </w:t>
      </w:r>
      <w:r w:rsidRPr="0091172C">
        <w:t>dissipation</w:t>
      </w:r>
      <w:r w:rsidRPr="0091172C">
        <w:rPr>
          <w:spacing w:val="-7"/>
        </w:rPr>
        <w:t xml:space="preserve"> </w:t>
      </w:r>
      <w:r w:rsidRPr="0091172C">
        <w:t>and</w:t>
      </w:r>
      <w:r w:rsidRPr="0091172C">
        <w:rPr>
          <w:spacing w:val="-6"/>
        </w:rPr>
        <w:t xml:space="preserve"> </w:t>
      </w:r>
      <w:r w:rsidRPr="0091172C">
        <w:t>production</w:t>
      </w:r>
      <w:r w:rsidRPr="0091172C">
        <w:rPr>
          <w:spacing w:val="-7"/>
        </w:rPr>
        <w:t xml:space="preserve"> </w:t>
      </w:r>
      <w:r w:rsidRPr="0091172C">
        <w:t>rate</w:t>
      </w:r>
    </w:p>
    <w:p w14:paraId="5CB47C88" w14:textId="582ED140" w:rsidR="00C84BC4" w:rsidRPr="0091172C" w:rsidRDefault="00C84BC4" w:rsidP="00C84BC4">
      <w:pPr>
        <w:pStyle w:val="Heading4"/>
        <w:jc w:val="both"/>
        <w:rPr>
          <w:rFonts w:asciiTheme="minorHAnsi" w:hAnsiTheme="minorHAnsi"/>
          <w:color w:val="auto"/>
        </w:rPr>
      </w:pPr>
      <w:r w:rsidRPr="0091172C">
        <w:rPr>
          <w:rFonts w:asciiTheme="minorHAnsi" w:hAnsiTheme="minorHAnsi"/>
          <w:color w:val="auto"/>
        </w:rPr>
        <w:t xml:space="preserve">The TKE dissipation rate, </w:t>
      </w:r>
      <w:r w:rsidRPr="0091172C">
        <w:rPr>
          <w:rFonts w:asciiTheme="minorHAnsi" w:hAnsiTheme="minorHAnsi"/>
          <w:i/>
          <w:color w:val="auto"/>
        </w:rPr>
        <w:t>ε</w:t>
      </w:r>
      <w:r w:rsidRPr="0091172C">
        <w:rPr>
          <w:rFonts w:asciiTheme="minorHAnsi" w:hAnsiTheme="minorHAnsi"/>
          <w:color w:val="auto"/>
        </w:rPr>
        <w:t>, is the rate at which turbulence kinetic energy is converted into thermal internal energy.</w:t>
      </w:r>
      <w:r w:rsidRPr="0091172C">
        <w:rPr>
          <w:rFonts w:asciiTheme="minorHAnsi" w:hAnsiTheme="minorHAnsi"/>
          <w:color w:val="auto"/>
          <w:spacing w:val="1"/>
        </w:rPr>
        <w:t xml:space="preserve"> </w:t>
      </w:r>
      <w:r w:rsidRPr="0091172C">
        <w:rPr>
          <w:rFonts w:asciiTheme="minorHAnsi" w:hAnsiTheme="minorHAnsi"/>
          <w:color w:val="auto"/>
        </w:rPr>
        <w:t xml:space="preserve">This turbulence metric is estimated from the spectral method </w:t>
      </w:r>
      <w:hyperlink w:anchor="_bookmark51" w:history="1">
        <w:r w:rsidRPr="0091172C">
          <w:rPr>
            <w:rFonts w:asciiTheme="minorHAnsi" w:hAnsiTheme="minorHAnsi"/>
            <w:color w:val="auto"/>
          </w:rPr>
          <w:t xml:space="preserve">(Guerra and Thomson, 2017; Thiébaut et al;, 2020a, </w:t>
        </w:r>
      </w:hyperlink>
      <w:hyperlink w:anchor="_bookmark66" w:history="1">
        <w:r w:rsidRPr="0091172C">
          <w:rPr>
            <w:rFonts w:asciiTheme="minorHAnsi" w:hAnsiTheme="minorHAnsi"/>
            <w:color w:val="auto"/>
          </w:rPr>
          <w:t>McMillan et al., 2016).</w:t>
        </w:r>
      </w:hyperlink>
      <w:r w:rsidRPr="0091172C">
        <w:rPr>
          <w:rFonts w:asciiTheme="minorHAnsi" w:hAnsiTheme="minorHAnsi"/>
          <w:color w:val="auto"/>
          <w:spacing w:val="1"/>
        </w:rPr>
        <w:t xml:space="preserve"> </w:t>
      </w:r>
      <w:r w:rsidRPr="0091172C">
        <w:rPr>
          <w:rFonts w:asciiTheme="minorHAnsi" w:hAnsiTheme="minorHAnsi"/>
          <w:color w:val="auto"/>
        </w:rPr>
        <w:t>This method requires the observation of an</w:t>
      </w:r>
      <w:r w:rsidRPr="0091172C">
        <w:rPr>
          <w:rFonts w:asciiTheme="minorHAnsi" w:hAnsiTheme="minorHAnsi"/>
          <w:color w:val="auto"/>
          <w:spacing w:val="1"/>
        </w:rPr>
        <w:t xml:space="preserve"> </w:t>
      </w:r>
      <w:r w:rsidRPr="0091172C">
        <w:rPr>
          <w:rFonts w:asciiTheme="minorHAnsi" w:hAnsiTheme="minorHAnsi"/>
          <w:color w:val="auto"/>
        </w:rPr>
        <w:t>inertial</w:t>
      </w:r>
      <w:r w:rsidRPr="0091172C">
        <w:rPr>
          <w:rFonts w:asciiTheme="minorHAnsi" w:hAnsiTheme="minorHAnsi"/>
          <w:color w:val="auto"/>
          <w:spacing w:val="-9"/>
        </w:rPr>
        <w:t xml:space="preserve"> </w:t>
      </w:r>
      <w:r w:rsidRPr="0091172C">
        <w:rPr>
          <w:rFonts w:asciiTheme="minorHAnsi" w:hAnsiTheme="minorHAnsi"/>
          <w:color w:val="auto"/>
        </w:rPr>
        <w:t>subrange</w:t>
      </w:r>
      <w:r w:rsidRPr="0091172C">
        <w:rPr>
          <w:rFonts w:asciiTheme="minorHAnsi" w:hAnsiTheme="minorHAnsi"/>
          <w:color w:val="auto"/>
          <w:spacing w:val="-9"/>
        </w:rPr>
        <w:t xml:space="preserve"> </w:t>
      </w:r>
      <w:r w:rsidRPr="0091172C">
        <w:rPr>
          <w:rFonts w:asciiTheme="minorHAnsi" w:hAnsiTheme="minorHAnsi"/>
          <w:color w:val="auto"/>
        </w:rPr>
        <w:t>in</w:t>
      </w:r>
      <w:r w:rsidRPr="0091172C">
        <w:rPr>
          <w:rFonts w:asciiTheme="minorHAnsi" w:hAnsiTheme="minorHAnsi"/>
          <w:color w:val="auto"/>
          <w:spacing w:val="-9"/>
        </w:rPr>
        <w:t xml:space="preserve"> </w:t>
      </w:r>
      <w:r w:rsidRPr="0091172C">
        <w:rPr>
          <w:rFonts w:asciiTheme="minorHAnsi" w:hAnsiTheme="minorHAnsi"/>
          <w:color w:val="auto"/>
        </w:rPr>
        <w:t>which</w:t>
      </w:r>
      <w:r w:rsidRPr="0091172C">
        <w:rPr>
          <w:rFonts w:asciiTheme="minorHAnsi" w:hAnsiTheme="minorHAnsi"/>
          <w:color w:val="auto"/>
          <w:spacing w:val="-9"/>
        </w:rPr>
        <w:t xml:space="preserve"> </w:t>
      </w:r>
      <w:r w:rsidRPr="0091172C">
        <w:rPr>
          <w:rFonts w:asciiTheme="minorHAnsi" w:hAnsiTheme="minorHAnsi"/>
          <w:color w:val="auto"/>
        </w:rPr>
        <w:t>the</w:t>
      </w:r>
      <w:r w:rsidRPr="0091172C">
        <w:rPr>
          <w:rFonts w:asciiTheme="minorHAnsi" w:hAnsiTheme="minorHAnsi"/>
          <w:color w:val="auto"/>
          <w:spacing w:val="-9"/>
        </w:rPr>
        <w:t xml:space="preserve"> </w:t>
      </w:r>
      <w:r w:rsidRPr="0091172C">
        <w:rPr>
          <w:rFonts w:asciiTheme="minorHAnsi" w:hAnsiTheme="minorHAnsi"/>
          <w:color w:val="auto"/>
        </w:rPr>
        <w:t>energy</w:t>
      </w:r>
      <w:r w:rsidRPr="0091172C">
        <w:rPr>
          <w:rFonts w:asciiTheme="minorHAnsi" w:hAnsiTheme="minorHAnsi"/>
          <w:color w:val="auto"/>
          <w:spacing w:val="-9"/>
        </w:rPr>
        <w:t xml:space="preserve"> </w:t>
      </w:r>
      <w:r w:rsidRPr="0091172C">
        <w:rPr>
          <w:rFonts w:asciiTheme="minorHAnsi" w:hAnsiTheme="minorHAnsi"/>
          <w:color w:val="auto"/>
        </w:rPr>
        <w:t>spectra</w:t>
      </w:r>
      <w:r w:rsidRPr="0091172C">
        <w:rPr>
          <w:rFonts w:asciiTheme="minorHAnsi" w:hAnsiTheme="minorHAnsi"/>
          <w:color w:val="auto"/>
          <w:spacing w:val="-9"/>
        </w:rPr>
        <w:t xml:space="preserve"> </w:t>
      </w:r>
      <w:r w:rsidRPr="0091172C">
        <w:rPr>
          <w:rFonts w:asciiTheme="minorHAnsi" w:hAnsiTheme="minorHAnsi"/>
          <w:color w:val="auto"/>
        </w:rPr>
        <w:t>of</w:t>
      </w:r>
      <w:r w:rsidRPr="0091172C">
        <w:rPr>
          <w:rFonts w:asciiTheme="minorHAnsi" w:hAnsiTheme="minorHAnsi"/>
          <w:color w:val="auto"/>
          <w:spacing w:val="-9"/>
        </w:rPr>
        <w:t xml:space="preserve"> </w:t>
      </w:r>
      <w:r w:rsidRPr="0091172C">
        <w:rPr>
          <w:rFonts w:asciiTheme="minorHAnsi" w:hAnsiTheme="minorHAnsi"/>
          <w:color w:val="auto"/>
        </w:rPr>
        <w:t>the</w:t>
      </w:r>
      <w:r w:rsidRPr="0091172C">
        <w:rPr>
          <w:rFonts w:asciiTheme="minorHAnsi" w:hAnsiTheme="minorHAnsi"/>
          <w:color w:val="auto"/>
          <w:spacing w:val="-8"/>
        </w:rPr>
        <w:t xml:space="preserve"> </w:t>
      </w:r>
      <w:r w:rsidRPr="0091172C">
        <w:rPr>
          <w:rFonts w:asciiTheme="minorHAnsi" w:hAnsiTheme="minorHAnsi"/>
          <w:color w:val="auto"/>
        </w:rPr>
        <w:t>velocity</w:t>
      </w:r>
      <w:r w:rsidRPr="0091172C">
        <w:rPr>
          <w:rFonts w:asciiTheme="minorHAnsi" w:hAnsiTheme="minorHAnsi"/>
          <w:color w:val="auto"/>
          <w:spacing w:val="-9"/>
        </w:rPr>
        <w:t xml:space="preserve"> </w:t>
      </w:r>
      <w:r w:rsidRPr="0091172C">
        <w:rPr>
          <w:rFonts w:asciiTheme="minorHAnsi" w:hAnsiTheme="minorHAnsi"/>
          <w:color w:val="auto"/>
        </w:rPr>
        <w:t>follow</w:t>
      </w:r>
      <w:r w:rsidRPr="0091172C">
        <w:rPr>
          <w:rFonts w:asciiTheme="minorHAnsi" w:hAnsiTheme="minorHAnsi"/>
          <w:color w:val="auto"/>
          <w:spacing w:val="-9"/>
        </w:rPr>
        <w:t xml:space="preserve"> </w:t>
      </w:r>
      <w:r w:rsidRPr="0091172C">
        <w:rPr>
          <w:rFonts w:asciiTheme="minorHAnsi" w:hAnsiTheme="minorHAnsi"/>
          <w:color w:val="auto"/>
        </w:rPr>
        <w:t>the</w:t>
      </w:r>
      <w:r w:rsidRPr="0091172C">
        <w:rPr>
          <w:rFonts w:asciiTheme="minorHAnsi" w:hAnsiTheme="minorHAnsi"/>
          <w:color w:val="auto"/>
          <w:spacing w:val="-9"/>
        </w:rPr>
        <w:t xml:space="preserve"> </w:t>
      </w:r>
      <w:r w:rsidRPr="0091172C">
        <w:rPr>
          <w:rFonts w:asciiTheme="minorHAnsi" w:hAnsiTheme="minorHAnsi"/>
          <w:color w:val="auto"/>
        </w:rPr>
        <w:t>classic</w:t>
      </w:r>
      <w:r w:rsidRPr="0091172C">
        <w:rPr>
          <w:rFonts w:asciiTheme="minorHAnsi" w:hAnsiTheme="minorHAnsi"/>
          <w:color w:val="auto"/>
          <w:spacing w:val="-9"/>
        </w:rPr>
        <w:t xml:space="preserve"> </w:t>
      </w:r>
      <w:r w:rsidRPr="0091172C">
        <w:rPr>
          <w:rFonts w:asciiTheme="minorHAnsi" w:hAnsiTheme="minorHAnsi"/>
          <w:color w:val="auto"/>
        </w:rPr>
        <w:t>−5</w:t>
      </w:r>
      <w:r w:rsidRPr="0091172C">
        <w:rPr>
          <w:rFonts w:asciiTheme="minorHAnsi" w:hAnsiTheme="minorHAnsi"/>
          <w:i/>
          <w:color w:val="auto"/>
        </w:rPr>
        <w:t>/</w:t>
      </w:r>
      <w:r w:rsidRPr="0091172C">
        <w:rPr>
          <w:rFonts w:asciiTheme="minorHAnsi" w:hAnsiTheme="minorHAnsi"/>
          <w:color w:val="auto"/>
        </w:rPr>
        <w:t>3</w:t>
      </w:r>
      <w:r w:rsidRPr="0091172C">
        <w:rPr>
          <w:rFonts w:asciiTheme="minorHAnsi" w:hAnsiTheme="minorHAnsi"/>
          <w:color w:val="auto"/>
          <w:spacing w:val="-9"/>
        </w:rPr>
        <w:t xml:space="preserve"> </w:t>
      </w:r>
      <w:r w:rsidRPr="0091172C">
        <w:rPr>
          <w:rFonts w:asciiTheme="minorHAnsi" w:hAnsiTheme="minorHAnsi"/>
          <w:color w:val="auto"/>
        </w:rPr>
        <w:t>slope</w:t>
      </w:r>
      <w:r w:rsidRPr="0091172C">
        <w:rPr>
          <w:rFonts w:asciiTheme="minorHAnsi" w:hAnsiTheme="minorHAnsi"/>
          <w:color w:val="auto"/>
          <w:spacing w:val="-9"/>
        </w:rPr>
        <w:t xml:space="preserve"> </w:t>
      </w:r>
      <w:r w:rsidRPr="0091172C">
        <w:rPr>
          <w:rFonts w:asciiTheme="minorHAnsi" w:hAnsiTheme="minorHAnsi"/>
          <w:color w:val="auto"/>
        </w:rPr>
        <w:t>as</w:t>
      </w:r>
      <w:r w:rsidRPr="0091172C">
        <w:rPr>
          <w:rFonts w:asciiTheme="minorHAnsi" w:hAnsiTheme="minorHAnsi"/>
          <w:color w:val="auto"/>
          <w:spacing w:val="-9"/>
        </w:rPr>
        <w:t xml:space="preserve"> </w:t>
      </w:r>
      <w:r w:rsidRPr="0091172C">
        <w:rPr>
          <w:rFonts w:asciiTheme="minorHAnsi" w:hAnsiTheme="minorHAnsi"/>
          <w:color w:val="auto"/>
        </w:rPr>
        <w:t>a</w:t>
      </w:r>
      <w:r w:rsidRPr="0091172C">
        <w:rPr>
          <w:rFonts w:asciiTheme="minorHAnsi" w:hAnsiTheme="minorHAnsi"/>
          <w:color w:val="auto"/>
          <w:spacing w:val="-8"/>
        </w:rPr>
        <w:t xml:space="preserve"> </w:t>
      </w:r>
      <w:r w:rsidRPr="0091172C">
        <w:rPr>
          <w:rFonts w:asciiTheme="minorHAnsi" w:hAnsiTheme="minorHAnsi"/>
          <w:color w:val="auto"/>
        </w:rPr>
        <w:t>manifestation</w:t>
      </w:r>
      <w:r w:rsidRPr="0091172C">
        <w:rPr>
          <w:rFonts w:asciiTheme="minorHAnsi" w:hAnsiTheme="minorHAnsi"/>
          <w:color w:val="auto"/>
          <w:spacing w:val="-9"/>
        </w:rPr>
        <w:t xml:space="preserve"> </w:t>
      </w:r>
      <w:r w:rsidRPr="0091172C">
        <w:rPr>
          <w:rFonts w:asciiTheme="minorHAnsi" w:hAnsiTheme="minorHAnsi"/>
          <w:color w:val="auto"/>
        </w:rPr>
        <w:t>of</w:t>
      </w:r>
      <w:r w:rsidRPr="0091172C">
        <w:rPr>
          <w:rFonts w:asciiTheme="minorHAnsi" w:hAnsiTheme="minorHAnsi"/>
          <w:color w:val="auto"/>
          <w:spacing w:val="-9"/>
        </w:rPr>
        <w:t xml:space="preserve"> </w:t>
      </w:r>
      <w:r w:rsidRPr="0091172C">
        <w:rPr>
          <w:rFonts w:asciiTheme="minorHAnsi" w:hAnsiTheme="minorHAnsi"/>
          <w:color w:val="auto"/>
        </w:rPr>
        <w:t>the</w:t>
      </w:r>
      <w:r w:rsidRPr="0091172C">
        <w:rPr>
          <w:rFonts w:asciiTheme="minorHAnsi" w:hAnsiTheme="minorHAnsi"/>
          <w:color w:val="auto"/>
          <w:spacing w:val="-9"/>
        </w:rPr>
        <w:t xml:space="preserve"> </w:t>
      </w:r>
      <w:r w:rsidRPr="0091172C">
        <w:rPr>
          <w:rFonts w:asciiTheme="minorHAnsi" w:hAnsiTheme="minorHAnsi"/>
          <w:color w:val="auto"/>
        </w:rPr>
        <w:t>energy cascade (Frish, 1995; Pope, 2000). In the inertial subrange, the assumption of local isotropy holds over a range of length scales associated</w:t>
      </w:r>
      <w:r w:rsidRPr="0091172C">
        <w:rPr>
          <w:rFonts w:asciiTheme="minorHAnsi" w:hAnsiTheme="minorHAnsi"/>
          <w:color w:val="auto"/>
          <w:spacing w:val="1"/>
        </w:rPr>
        <w:t xml:space="preserve"> </w:t>
      </w:r>
      <w:r w:rsidRPr="0091172C">
        <w:rPr>
          <w:rFonts w:asciiTheme="minorHAnsi" w:hAnsiTheme="minorHAnsi"/>
          <w:color w:val="auto"/>
        </w:rPr>
        <w:t>with the velocity fluctuations and a range of length scales associated with eddy size. Note that the term “local isotropy”</w:t>
      </w:r>
      <w:r w:rsidRPr="0091172C">
        <w:rPr>
          <w:rFonts w:asciiTheme="minorHAnsi" w:hAnsiTheme="minorHAnsi"/>
          <w:color w:val="auto"/>
          <w:spacing w:val="1"/>
        </w:rPr>
        <w:t xml:space="preserve"> </w:t>
      </w:r>
      <w:r w:rsidRPr="0091172C">
        <w:rPr>
          <w:rFonts w:asciiTheme="minorHAnsi" w:hAnsiTheme="minorHAnsi"/>
          <w:color w:val="auto"/>
        </w:rPr>
        <w:t>refers</w:t>
      </w:r>
      <w:r w:rsidRPr="0091172C">
        <w:rPr>
          <w:rFonts w:asciiTheme="minorHAnsi" w:hAnsiTheme="minorHAnsi"/>
          <w:color w:val="auto"/>
          <w:spacing w:val="-6"/>
        </w:rPr>
        <w:t xml:space="preserve"> </w:t>
      </w:r>
      <w:r w:rsidRPr="0091172C">
        <w:rPr>
          <w:rFonts w:asciiTheme="minorHAnsi" w:hAnsiTheme="minorHAnsi"/>
          <w:color w:val="auto"/>
        </w:rPr>
        <w:t>only</w:t>
      </w:r>
      <w:r w:rsidRPr="0091172C">
        <w:rPr>
          <w:rFonts w:asciiTheme="minorHAnsi" w:hAnsiTheme="minorHAnsi"/>
          <w:color w:val="auto"/>
          <w:spacing w:val="-6"/>
        </w:rPr>
        <w:t xml:space="preserve"> </w:t>
      </w:r>
      <w:r w:rsidRPr="0091172C">
        <w:rPr>
          <w:rFonts w:asciiTheme="minorHAnsi" w:hAnsiTheme="minorHAnsi"/>
          <w:color w:val="auto"/>
        </w:rPr>
        <w:t>to</w:t>
      </w:r>
      <w:r w:rsidRPr="0091172C">
        <w:rPr>
          <w:rFonts w:asciiTheme="minorHAnsi" w:hAnsiTheme="minorHAnsi"/>
          <w:color w:val="auto"/>
          <w:spacing w:val="-6"/>
        </w:rPr>
        <w:t xml:space="preserve"> </w:t>
      </w:r>
      <w:r w:rsidRPr="0091172C">
        <w:rPr>
          <w:rFonts w:asciiTheme="minorHAnsi" w:hAnsiTheme="minorHAnsi"/>
          <w:color w:val="auto"/>
        </w:rPr>
        <w:t>the</w:t>
      </w:r>
      <w:r w:rsidRPr="0091172C">
        <w:rPr>
          <w:rFonts w:asciiTheme="minorHAnsi" w:hAnsiTheme="minorHAnsi"/>
          <w:color w:val="auto"/>
          <w:spacing w:val="-5"/>
        </w:rPr>
        <w:t xml:space="preserve"> </w:t>
      </w:r>
      <w:r w:rsidRPr="0091172C">
        <w:rPr>
          <w:rFonts w:asciiTheme="minorHAnsi" w:hAnsiTheme="minorHAnsi"/>
          <w:color w:val="auto"/>
        </w:rPr>
        <w:t>small-scale</w:t>
      </w:r>
      <w:r w:rsidRPr="0091172C">
        <w:rPr>
          <w:rFonts w:asciiTheme="minorHAnsi" w:hAnsiTheme="minorHAnsi"/>
          <w:color w:val="auto"/>
          <w:spacing w:val="-6"/>
        </w:rPr>
        <w:t xml:space="preserve"> </w:t>
      </w:r>
      <w:r w:rsidRPr="0091172C">
        <w:rPr>
          <w:rFonts w:asciiTheme="minorHAnsi" w:hAnsiTheme="minorHAnsi"/>
          <w:color w:val="auto"/>
        </w:rPr>
        <w:t>turbulent</w:t>
      </w:r>
      <w:r w:rsidRPr="0091172C">
        <w:rPr>
          <w:rFonts w:asciiTheme="minorHAnsi" w:hAnsiTheme="minorHAnsi"/>
          <w:color w:val="auto"/>
          <w:spacing w:val="-6"/>
        </w:rPr>
        <w:t xml:space="preserve"> </w:t>
      </w:r>
      <w:r w:rsidRPr="0091172C">
        <w:rPr>
          <w:rFonts w:asciiTheme="minorHAnsi" w:hAnsiTheme="minorHAnsi"/>
          <w:color w:val="auto"/>
        </w:rPr>
        <w:t>motions</w:t>
      </w:r>
      <w:r w:rsidRPr="0091172C">
        <w:rPr>
          <w:rFonts w:asciiTheme="minorHAnsi" w:hAnsiTheme="minorHAnsi"/>
          <w:color w:val="auto"/>
          <w:spacing w:val="-5"/>
        </w:rPr>
        <w:t>.</w:t>
      </w:r>
      <w:r w:rsidRPr="0091172C">
        <w:rPr>
          <w:rFonts w:asciiTheme="minorHAnsi" w:hAnsiTheme="minorHAnsi"/>
          <w:color w:val="auto"/>
          <w:spacing w:val="6"/>
        </w:rPr>
        <w:t xml:space="preserve"> </w:t>
      </w:r>
      <w:r w:rsidRPr="0091172C">
        <w:rPr>
          <w:rFonts w:asciiTheme="minorHAnsi" w:hAnsiTheme="minorHAnsi"/>
          <w:color w:val="auto"/>
        </w:rPr>
        <w:t>The</w:t>
      </w:r>
      <w:r w:rsidRPr="0091172C">
        <w:rPr>
          <w:rFonts w:asciiTheme="minorHAnsi" w:hAnsiTheme="minorHAnsi"/>
          <w:color w:val="auto"/>
          <w:spacing w:val="-5"/>
        </w:rPr>
        <w:t xml:space="preserve"> </w:t>
      </w:r>
      <w:r w:rsidRPr="0091172C">
        <w:rPr>
          <w:rFonts w:asciiTheme="minorHAnsi" w:hAnsiTheme="minorHAnsi"/>
          <w:color w:val="auto"/>
        </w:rPr>
        <w:t>inertial</w:t>
      </w:r>
      <w:r w:rsidRPr="0091172C">
        <w:rPr>
          <w:rFonts w:asciiTheme="minorHAnsi" w:hAnsiTheme="minorHAnsi"/>
          <w:color w:val="auto"/>
          <w:spacing w:val="-6"/>
        </w:rPr>
        <w:t xml:space="preserve"> </w:t>
      </w:r>
      <w:r w:rsidRPr="0091172C">
        <w:rPr>
          <w:rFonts w:asciiTheme="minorHAnsi" w:hAnsiTheme="minorHAnsi"/>
          <w:color w:val="auto"/>
        </w:rPr>
        <w:t>subrange</w:t>
      </w:r>
      <w:r w:rsidRPr="0091172C">
        <w:rPr>
          <w:rFonts w:asciiTheme="minorHAnsi" w:hAnsiTheme="minorHAnsi"/>
          <w:color w:val="auto"/>
          <w:spacing w:val="-6"/>
        </w:rPr>
        <w:t xml:space="preserve"> </w:t>
      </w:r>
      <w:r w:rsidRPr="0091172C">
        <w:rPr>
          <w:rFonts w:asciiTheme="minorHAnsi" w:hAnsiTheme="minorHAnsi"/>
          <w:color w:val="auto"/>
        </w:rPr>
        <w:t>does</w:t>
      </w:r>
      <w:r w:rsidRPr="0091172C">
        <w:rPr>
          <w:rFonts w:asciiTheme="minorHAnsi" w:hAnsiTheme="minorHAnsi"/>
          <w:color w:val="auto"/>
          <w:spacing w:val="-6"/>
        </w:rPr>
        <w:t xml:space="preserve"> </w:t>
      </w:r>
      <w:r w:rsidRPr="0091172C">
        <w:rPr>
          <w:rFonts w:asciiTheme="minorHAnsi" w:hAnsiTheme="minorHAnsi"/>
          <w:color w:val="auto"/>
        </w:rPr>
        <w:t>not</w:t>
      </w:r>
      <w:r w:rsidRPr="0091172C">
        <w:rPr>
          <w:rFonts w:asciiTheme="minorHAnsi" w:hAnsiTheme="minorHAnsi"/>
          <w:color w:val="auto"/>
          <w:spacing w:val="-5"/>
        </w:rPr>
        <w:t xml:space="preserve"> </w:t>
      </w:r>
      <w:r w:rsidRPr="0091172C">
        <w:rPr>
          <w:rFonts w:asciiTheme="minorHAnsi" w:hAnsiTheme="minorHAnsi"/>
          <w:color w:val="auto"/>
        </w:rPr>
        <w:t>consider</w:t>
      </w:r>
      <w:r w:rsidRPr="0091172C">
        <w:rPr>
          <w:rFonts w:asciiTheme="minorHAnsi" w:hAnsiTheme="minorHAnsi"/>
          <w:color w:val="auto"/>
          <w:spacing w:val="-5"/>
        </w:rPr>
        <w:t xml:space="preserve"> </w:t>
      </w:r>
      <w:r w:rsidRPr="0091172C">
        <w:rPr>
          <w:rFonts w:asciiTheme="minorHAnsi" w:hAnsiTheme="minorHAnsi"/>
          <w:color w:val="auto"/>
        </w:rPr>
        <w:t>the</w:t>
      </w:r>
      <w:r w:rsidRPr="0091172C">
        <w:rPr>
          <w:rFonts w:asciiTheme="minorHAnsi" w:hAnsiTheme="minorHAnsi"/>
          <w:color w:val="auto"/>
          <w:spacing w:val="-6"/>
        </w:rPr>
        <w:t xml:space="preserve"> </w:t>
      </w:r>
      <w:r w:rsidRPr="0091172C">
        <w:rPr>
          <w:rFonts w:asciiTheme="minorHAnsi" w:hAnsiTheme="minorHAnsi"/>
          <w:color w:val="auto"/>
        </w:rPr>
        <w:t>very</w:t>
      </w:r>
      <w:r w:rsidRPr="0091172C">
        <w:rPr>
          <w:rFonts w:asciiTheme="minorHAnsi" w:hAnsiTheme="minorHAnsi"/>
          <w:color w:val="auto"/>
          <w:spacing w:val="-6"/>
        </w:rPr>
        <w:t xml:space="preserve"> </w:t>
      </w:r>
      <w:r w:rsidRPr="0091172C">
        <w:rPr>
          <w:rFonts w:asciiTheme="minorHAnsi" w:hAnsiTheme="minorHAnsi"/>
          <w:color w:val="auto"/>
        </w:rPr>
        <w:t>large</w:t>
      </w:r>
      <w:r w:rsidRPr="0091172C">
        <w:rPr>
          <w:rFonts w:asciiTheme="minorHAnsi" w:hAnsiTheme="minorHAnsi"/>
          <w:color w:val="auto"/>
          <w:spacing w:val="-5"/>
        </w:rPr>
        <w:t xml:space="preserve"> </w:t>
      </w:r>
      <w:r w:rsidRPr="0091172C">
        <w:rPr>
          <w:rFonts w:asciiTheme="minorHAnsi" w:hAnsiTheme="minorHAnsi"/>
          <w:color w:val="auto"/>
        </w:rPr>
        <w:t>scale</w:t>
      </w:r>
      <w:r w:rsidRPr="0091172C">
        <w:rPr>
          <w:rFonts w:asciiTheme="minorHAnsi" w:hAnsiTheme="minorHAnsi"/>
          <w:color w:val="auto"/>
          <w:spacing w:val="-6"/>
        </w:rPr>
        <w:t xml:space="preserve"> </w:t>
      </w:r>
      <w:r w:rsidRPr="0091172C">
        <w:rPr>
          <w:rFonts w:asciiTheme="minorHAnsi" w:hAnsiTheme="minorHAnsi"/>
          <w:color w:val="auto"/>
        </w:rPr>
        <w:t xml:space="preserve">(the </w:t>
      </w:r>
      <w:r w:rsidRPr="0091172C">
        <w:rPr>
          <w:rFonts w:asciiTheme="minorHAnsi" w:hAnsiTheme="minorHAnsi"/>
          <w:color w:val="auto"/>
          <w:spacing w:val="-48"/>
        </w:rPr>
        <w:t xml:space="preserve">   </w:t>
      </w:r>
      <w:r w:rsidRPr="0091172C">
        <w:rPr>
          <w:rFonts w:asciiTheme="minorHAnsi" w:hAnsiTheme="minorHAnsi"/>
          <w:color w:val="auto"/>
        </w:rPr>
        <w:t>integral</w:t>
      </w:r>
      <w:r w:rsidRPr="0091172C">
        <w:rPr>
          <w:rFonts w:asciiTheme="minorHAnsi" w:hAnsiTheme="minorHAnsi"/>
          <w:color w:val="auto"/>
          <w:spacing w:val="-8"/>
        </w:rPr>
        <w:t xml:space="preserve"> </w:t>
      </w:r>
      <w:r w:rsidRPr="0091172C">
        <w:rPr>
          <w:rFonts w:asciiTheme="minorHAnsi" w:hAnsiTheme="minorHAnsi"/>
          <w:color w:val="auto"/>
        </w:rPr>
        <w:t>length scale),</w:t>
      </w:r>
      <w:r w:rsidRPr="0091172C">
        <w:rPr>
          <w:rFonts w:asciiTheme="minorHAnsi" w:hAnsiTheme="minorHAnsi"/>
          <w:color w:val="auto"/>
          <w:spacing w:val="-7"/>
        </w:rPr>
        <w:t xml:space="preserve"> </w:t>
      </w:r>
      <w:r w:rsidRPr="0091172C">
        <w:rPr>
          <w:rFonts w:asciiTheme="minorHAnsi" w:hAnsiTheme="minorHAnsi"/>
          <w:color w:val="auto"/>
        </w:rPr>
        <w:t>where</w:t>
      </w:r>
      <w:r w:rsidRPr="0091172C">
        <w:rPr>
          <w:rFonts w:asciiTheme="minorHAnsi" w:hAnsiTheme="minorHAnsi"/>
          <w:color w:val="auto"/>
          <w:spacing w:val="-8"/>
        </w:rPr>
        <w:t xml:space="preserve"> </w:t>
      </w:r>
      <w:r w:rsidRPr="0091172C">
        <w:rPr>
          <w:rFonts w:asciiTheme="minorHAnsi" w:hAnsiTheme="minorHAnsi"/>
          <w:color w:val="auto"/>
        </w:rPr>
        <w:t>the</w:t>
      </w:r>
      <w:r w:rsidRPr="0091172C">
        <w:rPr>
          <w:rFonts w:asciiTheme="minorHAnsi" w:hAnsiTheme="minorHAnsi"/>
          <w:color w:val="auto"/>
          <w:spacing w:val="-7"/>
        </w:rPr>
        <w:t xml:space="preserve"> </w:t>
      </w:r>
      <w:r w:rsidRPr="0091172C">
        <w:rPr>
          <w:rFonts w:asciiTheme="minorHAnsi" w:hAnsiTheme="minorHAnsi"/>
          <w:color w:val="auto"/>
        </w:rPr>
        <w:t>energy</w:t>
      </w:r>
      <w:r w:rsidRPr="0091172C">
        <w:rPr>
          <w:rFonts w:asciiTheme="minorHAnsi" w:hAnsiTheme="minorHAnsi"/>
          <w:color w:val="auto"/>
          <w:spacing w:val="-8"/>
        </w:rPr>
        <w:t xml:space="preserve"> </w:t>
      </w:r>
      <w:r w:rsidRPr="0091172C">
        <w:rPr>
          <w:rFonts w:asciiTheme="minorHAnsi" w:hAnsiTheme="minorHAnsi"/>
          <w:color w:val="auto"/>
        </w:rPr>
        <w:t>is</w:t>
      </w:r>
      <w:r w:rsidRPr="0091172C">
        <w:rPr>
          <w:rFonts w:asciiTheme="minorHAnsi" w:hAnsiTheme="minorHAnsi"/>
          <w:color w:val="auto"/>
          <w:spacing w:val="-8"/>
        </w:rPr>
        <w:t xml:space="preserve"> </w:t>
      </w:r>
      <w:r w:rsidRPr="0091172C">
        <w:rPr>
          <w:rFonts w:asciiTheme="minorHAnsi" w:hAnsiTheme="minorHAnsi"/>
          <w:color w:val="auto"/>
        </w:rPr>
        <w:t>injected</w:t>
      </w:r>
      <w:r w:rsidRPr="0091172C">
        <w:rPr>
          <w:rFonts w:asciiTheme="minorHAnsi" w:hAnsiTheme="minorHAnsi"/>
          <w:color w:val="auto"/>
          <w:spacing w:val="-7"/>
        </w:rPr>
        <w:t xml:space="preserve"> </w:t>
      </w:r>
      <w:r w:rsidRPr="0091172C">
        <w:rPr>
          <w:rFonts w:asciiTheme="minorHAnsi" w:hAnsiTheme="minorHAnsi"/>
          <w:color w:val="auto"/>
        </w:rPr>
        <w:t>into</w:t>
      </w:r>
      <w:r w:rsidRPr="0091172C">
        <w:rPr>
          <w:rFonts w:asciiTheme="minorHAnsi" w:hAnsiTheme="minorHAnsi"/>
          <w:color w:val="auto"/>
          <w:spacing w:val="-8"/>
        </w:rPr>
        <w:t xml:space="preserve"> </w:t>
      </w:r>
      <w:r w:rsidRPr="0091172C">
        <w:rPr>
          <w:rFonts w:asciiTheme="minorHAnsi" w:hAnsiTheme="minorHAnsi"/>
          <w:color w:val="auto"/>
        </w:rPr>
        <w:t>the</w:t>
      </w:r>
      <w:r w:rsidRPr="0091172C">
        <w:rPr>
          <w:rFonts w:asciiTheme="minorHAnsi" w:hAnsiTheme="minorHAnsi"/>
          <w:color w:val="auto"/>
          <w:spacing w:val="-8"/>
        </w:rPr>
        <w:t xml:space="preserve"> </w:t>
      </w:r>
      <w:r w:rsidRPr="0091172C">
        <w:rPr>
          <w:rFonts w:asciiTheme="minorHAnsi" w:hAnsiTheme="minorHAnsi"/>
          <w:color w:val="auto"/>
        </w:rPr>
        <w:t>system</w:t>
      </w:r>
      <w:r w:rsidRPr="0091172C">
        <w:rPr>
          <w:rFonts w:asciiTheme="minorHAnsi" w:hAnsiTheme="minorHAnsi"/>
          <w:color w:val="auto"/>
          <w:spacing w:val="-7"/>
        </w:rPr>
        <w:t xml:space="preserve"> </w:t>
      </w:r>
      <w:r w:rsidRPr="0091172C">
        <w:rPr>
          <w:rFonts w:asciiTheme="minorHAnsi" w:hAnsiTheme="minorHAnsi"/>
          <w:color w:val="auto"/>
        </w:rPr>
        <w:t>by</w:t>
      </w:r>
      <w:r w:rsidRPr="0091172C">
        <w:rPr>
          <w:rFonts w:asciiTheme="minorHAnsi" w:hAnsiTheme="minorHAnsi"/>
          <w:color w:val="auto"/>
          <w:spacing w:val="-8"/>
        </w:rPr>
        <w:t xml:space="preserve"> </w:t>
      </w:r>
      <w:r w:rsidRPr="0091172C">
        <w:rPr>
          <w:rFonts w:asciiTheme="minorHAnsi" w:hAnsiTheme="minorHAnsi"/>
          <w:color w:val="auto"/>
        </w:rPr>
        <w:t>the</w:t>
      </w:r>
      <w:r w:rsidRPr="0091172C">
        <w:rPr>
          <w:rFonts w:asciiTheme="minorHAnsi" w:hAnsiTheme="minorHAnsi"/>
          <w:color w:val="auto"/>
          <w:spacing w:val="-8"/>
        </w:rPr>
        <w:t xml:space="preserve"> </w:t>
      </w:r>
      <w:r w:rsidRPr="0091172C">
        <w:rPr>
          <w:rFonts w:asciiTheme="minorHAnsi" w:hAnsiTheme="minorHAnsi"/>
          <w:color w:val="auto"/>
        </w:rPr>
        <w:t>external</w:t>
      </w:r>
      <w:r w:rsidRPr="0091172C">
        <w:rPr>
          <w:rFonts w:asciiTheme="minorHAnsi" w:hAnsiTheme="minorHAnsi"/>
          <w:color w:val="auto"/>
          <w:spacing w:val="-7"/>
        </w:rPr>
        <w:t xml:space="preserve"> </w:t>
      </w:r>
      <w:r w:rsidRPr="0091172C">
        <w:rPr>
          <w:rFonts w:asciiTheme="minorHAnsi" w:hAnsiTheme="minorHAnsi"/>
          <w:color w:val="auto"/>
        </w:rPr>
        <w:t>forces,</w:t>
      </w:r>
      <w:r w:rsidRPr="0091172C">
        <w:rPr>
          <w:rFonts w:asciiTheme="minorHAnsi" w:hAnsiTheme="minorHAnsi"/>
          <w:color w:val="auto"/>
          <w:spacing w:val="-7"/>
        </w:rPr>
        <w:t xml:space="preserve"> </w:t>
      </w:r>
      <w:r w:rsidRPr="0091172C">
        <w:rPr>
          <w:rFonts w:asciiTheme="minorHAnsi" w:hAnsiTheme="minorHAnsi"/>
          <w:color w:val="auto"/>
        </w:rPr>
        <w:t>nor</w:t>
      </w:r>
      <w:r w:rsidRPr="0091172C">
        <w:rPr>
          <w:rFonts w:asciiTheme="minorHAnsi" w:hAnsiTheme="minorHAnsi"/>
          <w:color w:val="auto"/>
          <w:spacing w:val="-8"/>
        </w:rPr>
        <w:t xml:space="preserve"> </w:t>
      </w:r>
      <w:r w:rsidRPr="0091172C">
        <w:rPr>
          <w:rFonts w:asciiTheme="minorHAnsi" w:hAnsiTheme="minorHAnsi"/>
          <w:color w:val="auto"/>
        </w:rPr>
        <w:t>does</w:t>
      </w:r>
      <w:r w:rsidRPr="0091172C">
        <w:rPr>
          <w:rFonts w:asciiTheme="minorHAnsi" w:hAnsiTheme="minorHAnsi"/>
          <w:color w:val="auto"/>
          <w:spacing w:val="-7"/>
        </w:rPr>
        <w:t xml:space="preserve"> </w:t>
      </w:r>
      <w:r w:rsidRPr="0091172C">
        <w:rPr>
          <w:rFonts w:asciiTheme="minorHAnsi" w:hAnsiTheme="minorHAnsi"/>
          <w:color w:val="auto"/>
        </w:rPr>
        <w:t>it</w:t>
      </w:r>
      <w:r w:rsidRPr="0091172C">
        <w:rPr>
          <w:rFonts w:asciiTheme="minorHAnsi" w:hAnsiTheme="minorHAnsi"/>
          <w:color w:val="auto"/>
          <w:spacing w:val="-8"/>
        </w:rPr>
        <w:t xml:space="preserve"> </w:t>
      </w:r>
      <w:r w:rsidRPr="0091172C">
        <w:rPr>
          <w:rFonts w:asciiTheme="minorHAnsi" w:hAnsiTheme="minorHAnsi"/>
          <w:color w:val="auto"/>
        </w:rPr>
        <w:t>include</w:t>
      </w:r>
      <w:r w:rsidRPr="0091172C">
        <w:rPr>
          <w:rFonts w:asciiTheme="minorHAnsi" w:hAnsiTheme="minorHAnsi"/>
          <w:color w:val="auto"/>
          <w:spacing w:val="-8"/>
        </w:rPr>
        <w:t xml:space="preserve"> </w:t>
      </w:r>
      <w:r w:rsidRPr="0091172C">
        <w:rPr>
          <w:rFonts w:asciiTheme="minorHAnsi" w:hAnsiTheme="minorHAnsi"/>
          <w:color w:val="auto"/>
        </w:rPr>
        <w:t>the</w:t>
      </w:r>
      <w:r w:rsidRPr="0091172C">
        <w:rPr>
          <w:rFonts w:asciiTheme="minorHAnsi" w:hAnsiTheme="minorHAnsi"/>
          <w:color w:val="auto"/>
          <w:spacing w:val="-7"/>
        </w:rPr>
        <w:t xml:space="preserve"> </w:t>
      </w:r>
      <w:r w:rsidRPr="0091172C">
        <w:rPr>
          <w:rFonts w:asciiTheme="minorHAnsi" w:hAnsiTheme="minorHAnsi"/>
          <w:color w:val="auto"/>
        </w:rPr>
        <w:t>very</w:t>
      </w:r>
      <w:r w:rsidRPr="0091172C">
        <w:rPr>
          <w:rFonts w:asciiTheme="minorHAnsi" w:hAnsiTheme="minorHAnsi"/>
          <w:color w:val="auto"/>
          <w:spacing w:val="-8"/>
        </w:rPr>
        <w:t xml:space="preserve"> </w:t>
      </w:r>
      <w:r w:rsidRPr="0091172C">
        <w:rPr>
          <w:rFonts w:asciiTheme="minorHAnsi" w:hAnsiTheme="minorHAnsi"/>
          <w:color w:val="auto"/>
        </w:rPr>
        <w:t>small</w:t>
      </w:r>
      <w:r w:rsidR="00194CDC">
        <w:rPr>
          <w:rFonts w:asciiTheme="minorHAnsi" w:hAnsiTheme="minorHAnsi"/>
          <w:color w:val="auto"/>
        </w:rPr>
        <w:t xml:space="preserve"> </w:t>
      </w:r>
      <w:r w:rsidRPr="0091172C">
        <w:rPr>
          <w:rFonts w:asciiTheme="minorHAnsi" w:hAnsiTheme="minorHAnsi"/>
          <w:color w:val="auto"/>
        </w:rPr>
        <w:t>scale</w:t>
      </w:r>
      <w:r w:rsidRPr="0091172C">
        <w:rPr>
          <w:rFonts w:asciiTheme="minorHAnsi" w:hAnsiTheme="minorHAnsi"/>
          <w:color w:val="auto"/>
          <w:spacing w:val="-2"/>
        </w:rPr>
        <w:t xml:space="preserve"> </w:t>
      </w:r>
      <w:r w:rsidRPr="0091172C">
        <w:rPr>
          <w:rFonts w:asciiTheme="minorHAnsi" w:hAnsiTheme="minorHAnsi"/>
          <w:color w:val="auto"/>
        </w:rPr>
        <w:t>(the</w:t>
      </w:r>
      <w:r w:rsidRPr="0091172C">
        <w:rPr>
          <w:rFonts w:asciiTheme="minorHAnsi" w:hAnsiTheme="minorHAnsi"/>
          <w:color w:val="auto"/>
          <w:spacing w:val="-2"/>
        </w:rPr>
        <w:t xml:space="preserve"> </w:t>
      </w:r>
      <w:r w:rsidRPr="0091172C">
        <w:rPr>
          <w:rFonts w:asciiTheme="minorHAnsi" w:hAnsiTheme="minorHAnsi"/>
          <w:color w:val="auto"/>
        </w:rPr>
        <w:t>Kolmogorov</w:t>
      </w:r>
      <w:r w:rsidRPr="0091172C">
        <w:rPr>
          <w:rFonts w:asciiTheme="minorHAnsi" w:hAnsiTheme="minorHAnsi"/>
          <w:color w:val="auto"/>
          <w:spacing w:val="-2"/>
        </w:rPr>
        <w:t xml:space="preserve"> </w:t>
      </w:r>
      <w:r w:rsidRPr="0091172C">
        <w:rPr>
          <w:rFonts w:asciiTheme="minorHAnsi" w:hAnsiTheme="minorHAnsi"/>
          <w:color w:val="auto"/>
        </w:rPr>
        <w:t>microscale),</w:t>
      </w:r>
      <w:r w:rsidRPr="0091172C">
        <w:rPr>
          <w:rFonts w:asciiTheme="minorHAnsi" w:hAnsiTheme="minorHAnsi"/>
          <w:color w:val="auto"/>
          <w:spacing w:val="-2"/>
        </w:rPr>
        <w:t xml:space="preserve"> </w:t>
      </w:r>
      <w:r w:rsidRPr="0091172C">
        <w:rPr>
          <w:rFonts w:asciiTheme="minorHAnsi" w:hAnsiTheme="minorHAnsi"/>
          <w:color w:val="auto"/>
        </w:rPr>
        <w:t>where</w:t>
      </w:r>
      <w:r w:rsidRPr="0091172C">
        <w:rPr>
          <w:rFonts w:asciiTheme="minorHAnsi" w:hAnsiTheme="minorHAnsi"/>
          <w:color w:val="auto"/>
          <w:spacing w:val="-1"/>
        </w:rPr>
        <w:t xml:space="preserve"> </w:t>
      </w:r>
      <w:r w:rsidRPr="0091172C">
        <w:rPr>
          <w:rFonts w:asciiTheme="minorHAnsi" w:hAnsiTheme="minorHAnsi"/>
          <w:color w:val="auto"/>
        </w:rPr>
        <w:t>the</w:t>
      </w:r>
      <w:r w:rsidRPr="0091172C">
        <w:rPr>
          <w:rFonts w:asciiTheme="minorHAnsi" w:hAnsiTheme="minorHAnsi"/>
          <w:color w:val="auto"/>
          <w:spacing w:val="-2"/>
        </w:rPr>
        <w:t xml:space="preserve"> </w:t>
      </w:r>
      <w:r w:rsidRPr="0091172C">
        <w:rPr>
          <w:rFonts w:asciiTheme="minorHAnsi" w:hAnsiTheme="minorHAnsi"/>
          <w:color w:val="auto"/>
        </w:rPr>
        <w:t>energy</w:t>
      </w:r>
      <w:r w:rsidRPr="0091172C">
        <w:rPr>
          <w:rFonts w:asciiTheme="minorHAnsi" w:hAnsiTheme="minorHAnsi"/>
          <w:color w:val="auto"/>
          <w:spacing w:val="-2"/>
        </w:rPr>
        <w:t xml:space="preserve"> </w:t>
      </w:r>
      <w:r w:rsidRPr="0091172C">
        <w:rPr>
          <w:rFonts w:asciiTheme="minorHAnsi" w:hAnsiTheme="minorHAnsi"/>
          <w:color w:val="auto"/>
        </w:rPr>
        <w:t>is</w:t>
      </w:r>
      <w:r w:rsidRPr="0091172C">
        <w:rPr>
          <w:rFonts w:asciiTheme="minorHAnsi" w:hAnsiTheme="minorHAnsi"/>
          <w:color w:val="auto"/>
          <w:spacing w:val="-2"/>
        </w:rPr>
        <w:t xml:space="preserve"> </w:t>
      </w:r>
      <w:r w:rsidRPr="0091172C">
        <w:rPr>
          <w:rFonts w:asciiTheme="minorHAnsi" w:hAnsiTheme="minorHAnsi"/>
          <w:color w:val="auto"/>
        </w:rPr>
        <w:t>dissipated</w:t>
      </w:r>
      <w:r w:rsidRPr="0091172C">
        <w:rPr>
          <w:rFonts w:asciiTheme="minorHAnsi" w:hAnsiTheme="minorHAnsi"/>
          <w:color w:val="auto"/>
          <w:spacing w:val="-2"/>
        </w:rPr>
        <w:t xml:space="preserve"> </w:t>
      </w:r>
      <w:r w:rsidRPr="0091172C">
        <w:rPr>
          <w:rFonts w:asciiTheme="minorHAnsi" w:hAnsiTheme="minorHAnsi"/>
          <w:color w:val="auto"/>
        </w:rPr>
        <w:t>into</w:t>
      </w:r>
      <w:r w:rsidRPr="0091172C">
        <w:rPr>
          <w:rFonts w:asciiTheme="minorHAnsi" w:hAnsiTheme="minorHAnsi"/>
          <w:color w:val="auto"/>
          <w:spacing w:val="-1"/>
        </w:rPr>
        <w:t xml:space="preserve"> </w:t>
      </w:r>
      <w:r w:rsidRPr="0091172C">
        <w:rPr>
          <w:rFonts w:asciiTheme="minorHAnsi" w:hAnsiTheme="minorHAnsi"/>
          <w:color w:val="auto"/>
        </w:rPr>
        <w:t>heat</w:t>
      </w:r>
      <w:r w:rsidRPr="0091172C">
        <w:rPr>
          <w:rFonts w:asciiTheme="minorHAnsi" w:hAnsiTheme="minorHAnsi"/>
          <w:color w:val="auto"/>
          <w:spacing w:val="-2"/>
        </w:rPr>
        <w:t xml:space="preserve"> </w:t>
      </w:r>
      <w:r w:rsidRPr="0091172C">
        <w:rPr>
          <w:rFonts w:asciiTheme="minorHAnsi" w:hAnsiTheme="minorHAnsi"/>
          <w:color w:val="auto"/>
        </w:rPr>
        <w:t>by</w:t>
      </w:r>
      <w:r w:rsidRPr="0091172C">
        <w:rPr>
          <w:rFonts w:asciiTheme="minorHAnsi" w:hAnsiTheme="minorHAnsi"/>
          <w:color w:val="auto"/>
          <w:spacing w:val="-2"/>
        </w:rPr>
        <w:t xml:space="preserve"> </w:t>
      </w:r>
      <w:r w:rsidRPr="0091172C">
        <w:rPr>
          <w:rFonts w:asciiTheme="minorHAnsi" w:hAnsiTheme="minorHAnsi"/>
          <w:color w:val="auto"/>
        </w:rPr>
        <w:t>viscosity.</w:t>
      </w:r>
    </w:p>
    <w:p w14:paraId="131A47EC" w14:textId="77777777" w:rsidR="00C84BC4" w:rsidRPr="0091172C" w:rsidRDefault="00C84BC4" w:rsidP="00C84BC4">
      <w:pPr>
        <w:rPr>
          <w:color w:val="auto"/>
        </w:rPr>
      </w:pPr>
    </w:p>
    <w:p w14:paraId="7245EC64" w14:textId="77777777" w:rsidR="00C84BC4" w:rsidRPr="0091172C" w:rsidRDefault="00C84BC4" w:rsidP="00C84BC4">
      <w:pPr>
        <w:jc w:val="both"/>
        <w:rPr>
          <w:color w:val="auto"/>
        </w:rPr>
      </w:pPr>
      <w:r w:rsidRPr="0091172C">
        <w:rPr>
          <w:color w:val="auto"/>
        </w:rPr>
        <w:t xml:space="preserve">Under negligible wave motions, the energy spectrum </w:t>
      </w:r>
      <m:oMath>
        <m:sSub>
          <m:sSubPr>
            <m:ctrlPr>
              <w:rPr>
                <w:rFonts w:ascii="Cambria Math" w:hAnsi="Cambria Math"/>
                <w:i/>
                <w:color w:val="auto"/>
              </w:rPr>
            </m:ctrlPr>
          </m:sSubPr>
          <m:e>
            <m:r>
              <w:rPr>
                <w:rFonts w:ascii="Cambria Math" w:hAnsi="Cambria Math"/>
                <w:color w:val="auto"/>
              </w:rPr>
              <m:t>S</m:t>
            </m:r>
          </m:e>
          <m:sub>
            <m:r>
              <w:rPr>
                <w:rFonts w:ascii="Cambria Math" w:hAnsi="Cambria Math"/>
                <w:color w:val="auto"/>
              </w:rPr>
              <m:t>5</m:t>
            </m:r>
          </m:sub>
        </m:sSub>
      </m:oMath>
      <w:r w:rsidRPr="0091172C">
        <w:rPr>
          <w:rFonts w:eastAsiaTheme="minorEastAsia"/>
          <w:color w:val="auto"/>
        </w:rPr>
        <w:t xml:space="preserve"> associated with the vertical velocity measured directly by </w:t>
      </w:r>
      <w:r w:rsidRPr="0091172C">
        <w:rPr>
          <w:color w:val="auto"/>
        </w:rPr>
        <w:t>beam</w:t>
      </w:r>
      <w:r w:rsidRPr="0091172C">
        <w:rPr>
          <w:color w:val="auto"/>
          <w:spacing w:val="-2"/>
        </w:rPr>
        <w:t xml:space="preserve"> </w:t>
      </w:r>
      <w:r w:rsidRPr="0091172C">
        <w:rPr>
          <w:color w:val="auto"/>
        </w:rPr>
        <w:t>5</w:t>
      </w:r>
      <w:r w:rsidRPr="0091172C">
        <w:rPr>
          <w:color w:val="auto"/>
          <w:spacing w:val="-1"/>
        </w:rPr>
        <w:t xml:space="preserve"> </w:t>
      </w:r>
      <w:r w:rsidRPr="0091172C">
        <w:rPr>
          <w:color w:val="auto"/>
        </w:rPr>
        <w:t>can</w:t>
      </w:r>
      <w:r w:rsidRPr="0091172C">
        <w:rPr>
          <w:color w:val="auto"/>
          <w:spacing w:val="-2"/>
        </w:rPr>
        <w:t xml:space="preserve"> </w:t>
      </w:r>
      <w:r w:rsidRPr="0091172C">
        <w:rPr>
          <w:color w:val="auto"/>
        </w:rPr>
        <w:t>be</w:t>
      </w:r>
      <w:r w:rsidRPr="0091172C">
        <w:rPr>
          <w:color w:val="auto"/>
          <w:spacing w:val="-1"/>
        </w:rPr>
        <w:t xml:space="preserve"> </w:t>
      </w:r>
      <w:r w:rsidRPr="0091172C">
        <w:rPr>
          <w:color w:val="auto"/>
        </w:rPr>
        <w:t>related</w:t>
      </w:r>
      <w:r w:rsidRPr="0091172C">
        <w:rPr>
          <w:color w:val="auto"/>
          <w:spacing w:val="-2"/>
        </w:rPr>
        <w:t xml:space="preserve"> </w:t>
      </w:r>
      <w:r w:rsidRPr="0091172C">
        <w:rPr>
          <w:color w:val="auto"/>
        </w:rPr>
        <w:t>to</w:t>
      </w:r>
      <w:r w:rsidRPr="0091172C">
        <w:rPr>
          <w:color w:val="auto"/>
          <w:spacing w:val="-1"/>
        </w:rPr>
        <w:t xml:space="preserve"> </w:t>
      </w:r>
      <w:r w:rsidRPr="0091172C">
        <w:rPr>
          <w:color w:val="auto"/>
        </w:rPr>
        <w:t>the</w:t>
      </w:r>
      <w:r w:rsidRPr="0091172C">
        <w:rPr>
          <w:color w:val="auto"/>
          <w:spacing w:val="-2"/>
        </w:rPr>
        <w:t xml:space="preserve"> </w:t>
      </w:r>
      <w:r w:rsidRPr="0091172C">
        <w:rPr>
          <w:color w:val="auto"/>
        </w:rPr>
        <w:t>TKE</w:t>
      </w:r>
      <w:r w:rsidRPr="0091172C">
        <w:rPr>
          <w:color w:val="auto"/>
          <w:spacing w:val="-1"/>
        </w:rPr>
        <w:t xml:space="preserve"> </w:t>
      </w:r>
      <w:r w:rsidRPr="0091172C">
        <w:rPr>
          <w:color w:val="auto"/>
        </w:rPr>
        <w:t>dissipation</w:t>
      </w:r>
      <w:r w:rsidRPr="0091172C">
        <w:rPr>
          <w:color w:val="auto"/>
          <w:spacing w:val="-1"/>
        </w:rPr>
        <w:t xml:space="preserve"> </w:t>
      </w:r>
      <w:r w:rsidRPr="0091172C">
        <w:rPr>
          <w:color w:val="auto"/>
        </w:rPr>
        <w:t>rate</w:t>
      </w:r>
      <w:r w:rsidRPr="0091172C">
        <w:rPr>
          <w:color w:val="auto"/>
          <w:spacing w:val="-2"/>
        </w:rPr>
        <w:t xml:space="preserve"> </w:t>
      </w:r>
      <w:r w:rsidRPr="0091172C">
        <w:rPr>
          <w:i/>
          <w:color w:val="auto"/>
        </w:rPr>
        <w:t>ε</w:t>
      </w:r>
      <w:r w:rsidRPr="0091172C">
        <w:rPr>
          <w:i/>
          <w:color w:val="auto"/>
          <w:spacing w:val="-1"/>
        </w:rPr>
        <w:t xml:space="preserve"> </w:t>
      </w:r>
      <w:r w:rsidRPr="0091172C">
        <w:rPr>
          <w:color w:val="auto"/>
        </w:rPr>
        <w:t>and</w:t>
      </w:r>
      <w:r w:rsidRPr="0091172C">
        <w:rPr>
          <w:color w:val="auto"/>
          <w:spacing w:val="-2"/>
        </w:rPr>
        <w:t xml:space="preserve"> </w:t>
      </w:r>
      <w:r w:rsidRPr="0091172C">
        <w:rPr>
          <w:color w:val="auto"/>
        </w:rPr>
        <w:t>the</w:t>
      </w:r>
      <w:r w:rsidRPr="0091172C">
        <w:rPr>
          <w:color w:val="auto"/>
          <w:spacing w:val="-1"/>
        </w:rPr>
        <w:t xml:space="preserve"> </w:t>
      </w:r>
      <w:r w:rsidRPr="0091172C">
        <w:rPr>
          <w:color w:val="auto"/>
        </w:rPr>
        <w:t>radian</w:t>
      </w:r>
      <w:r w:rsidRPr="0091172C">
        <w:rPr>
          <w:color w:val="auto"/>
          <w:spacing w:val="-2"/>
        </w:rPr>
        <w:t xml:space="preserve"> </w:t>
      </w:r>
      <w:r w:rsidRPr="0091172C">
        <w:rPr>
          <w:color w:val="auto"/>
        </w:rPr>
        <w:t>wavenumber</w:t>
      </w:r>
      <w:r w:rsidRPr="0091172C">
        <w:rPr>
          <w:color w:val="auto"/>
          <w:spacing w:val="-1"/>
        </w:rPr>
        <w:t xml:space="preserve"> </w:t>
      </w:r>
      <w:r w:rsidRPr="0091172C">
        <w:rPr>
          <w:i/>
          <w:color w:val="auto"/>
        </w:rPr>
        <w:t>k</w:t>
      </w:r>
      <w:r w:rsidRPr="0091172C">
        <w:rPr>
          <w:i/>
          <w:color w:val="auto"/>
          <w:spacing w:val="2"/>
        </w:rPr>
        <w:t xml:space="preserve"> </w:t>
      </w:r>
      <w:r w:rsidRPr="0091172C">
        <w:rPr>
          <w:color w:val="auto"/>
        </w:rPr>
        <w:t>such</w:t>
      </w:r>
      <w:r w:rsidRPr="0091172C">
        <w:rPr>
          <w:color w:val="auto"/>
          <w:spacing w:val="-1"/>
        </w:rPr>
        <w:t xml:space="preserve"> </w:t>
      </w:r>
      <w:r w:rsidRPr="0091172C">
        <w:rPr>
          <w:color w:val="auto"/>
        </w:rPr>
        <w:t>that:</w:t>
      </w:r>
    </w:p>
    <w:p w14:paraId="7F8AB95A" w14:textId="171E7A57" w:rsidR="00C84BC4" w:rsidRPr="0091172C" w:rsidRDefault="00C84BC4" w:rsidP="00C84BC4">
      <w:pPr>
        <w:jc w:val="both"/>
        <w:rPr>
          <w:color w:val="auto"/>
        </w:rPr>
      </w:pPr>
      <w:r w:rsidRPr="0091172C">
        <w:rPr>
          <w:noProof/>
          <w:color w:val="auto"/>
        </w:rPr>
        <w:lastRenderedPageBreak/>
        <w:drawing>
          <wp:inline distT="0" distB="0" distL="0" distR="0" wp14:anchorId="6EFE53F9" wp14:editId="2DE86348">
            <wp:extent cx="6267450" cy="607060"/>
            <wp:effectExtent l="0" t="0" r="0" b="254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67450" cy="607060"/>
                    </a:xfrm>
                    <a:prstGeom prst="rect">
                      <a:avLst/>
                    </a:prstGeom>
                    <a:noFill/>
                    <a:ln>
                      <a:noFill/>
                    </a:ln>
                  </pic:spPr>
                </pic:pic>
              </a:graphicData>
            </a:graphic>
          </wp:inline>
        </w:drawing>
      </w:r>
      <w:bookmarkStart w:id="49" w:name="_bookmark6"/>
      <w:bookmarkEnd w:id="49"/>
      <w:r w:rsidRPr="0091172C">
        <w:rPr>
          <w:color w:val="auto"/>
        </w:rPr>
        <w:t xml:space="preserve">where </w:t>
      </w:r>
      <m:oMath>
        <m:sSub>
          <m:sSubPr>
            <m:ctrlPr>
              <w:rPr>
                <w:rFonts w:ascii="Cambria Math" w:hAnsi="Cambria Math"/>
                <w:i/>
                <w:color w:val="auto"/>
              </w:rPr>
            </m:ctrlPr>
          </m:sSubPr>
          <m:e>
            <m:r>
              <w:rPr>
                <w:rFonts w:ascii="Cambria Math" w:hAnsi="Cambria Math"/>
                <w:color w:val="auto"/>
              </w:rPr>
              <m:t>C</m:t>
            </m:r>
          </m:e>
          <m:sub>
            <m:r>
              <w:rPr>
                <w:rFonts w:ascii="Cambria Math" w:hAnsi="Cambria Math"/>
                <w:color w:val="auto"/>
              </w:rPr>
              <m:t>w</m:t>
            </m:r>
          </m:sub>
        </m:sSub>
      </m:oMath>
      <w:r w:rsidRPr="0091172C">
        <w:rPr>
          <w:i/>
          <w:color w:val="auto"/>
          <w:spacing w:val="8"/>
        </w:rPr>
        <w:t xml:space="preserve"> </w:t>
      </w:r>
      <w:r w:rsidRPr="0091172C">
        <w:rPr>
          <w:color w:val="auto"/>
        </w:rPr>
        <w:t>≈</w:t>
      </w:r>
      <w:r w:rsidRPr="0091172C">
        <w:rPr>
          <w:color w:val="auto"/>
          <w:spacing w:val="-15"/>
        </w:rPr>
        <w:t xml:space="preserve"> </w:t>
      </w:r>
      <w:r w:rsidRPr="0091172C">
        <w:rPr>
          <w:color w:val="auto"/>
        </w:rPr>
        <w:t>0.65</w:t>
      </w:r>
      <w:r w:rsidRPr="0091172C">
        <w:rPr>
          <w:color w:val="auto"/>
          <w:spacing w:val="-2"/>
        </w:rPr>
        <w:t xml:space="preserve"> </w:t>
      </w:r>
      <w:r w:rsidRPr="0091172C">
        <w:rPr>
          <w:color w:val="auto"/>
        </w:rPr>
        <w:t>is</w:t>
      </w:r>
      <w:r w:rsidRPr="0091172C">
        <w:rPr>
          <w:color w:val="auto"/>
          <w:spacing w:val="-2"/>
        </w:rPr>
        <w:t xml:space="preserve"> </w:t>
      </w:r>
      <w:r w:rsidRPr="0091172C">
        <w:rPr>
          <w:color w:val="auto"/>
        </w:rPr>
        <w:t>the</w:t>
      </w:r>
      <w:r w:rsidRPr="0091172C">
        <w:rPr>
          <w:color w:val="auto"/>
          <w:spacing w:val="-2"/>
        </w:rPr>
        <w:t xml:space="preserve"> </w:t>
      </w:r>
      <w:r w:rsidRPr="0091172C">
        <w:rPr>
          <w:color w:val="auto"/>
        </w:rPr>
        <w:t>universal</w:t>
      </w:r>
      <w:r w:rsidRPr="0091172C">
        <w:rPr>
          <w:color w:val="auto"/>
          <w:spacing w:val="-1"/>
        </w:rPr>
        <w:t xml:space="preserve"> </w:t>
      </w:r>
      <w:r w:rsidRPr="0091172C">
        <w:rPr>
          <w:color w:val="auto"/>
        </w:rPr>
        <w:t>Kolmogorov</w:t>
      </w:r>
      <w:r w:rsidRPr="0091172C">
        <w:rPr>
          <w:color w:val="auto"/>
          <w:spacing w:val="-2"/>
        </w:rPr>
        <w:t xml:space="preserve"> </w:t>
      </w:r>
      <w:r w:rsidRPr="0091172C">
        <w:rPr>
          <w:color w:val="auto"/>
        </w:rPr>
        <w:t>constant</w:t>
      </w:r>
      <w:r w:rsidRPr="0091172C">
        <w:rPr>
          <w:color w:val="auto"/>
          <w:spacing w:val="-2"/>
        </w:rPr>
        <w:t xml:space="preserve"> </w:t>
      </w:r>
      <w:hyperlink w:anchor="_bookmark68" w:history="1">
        <w:r w:rsidRPr="0091172C">
          <w:rPr>
            <w:color w:val="auto"/>
          </w:rPr>
          <w:t>(Pope, 2000)</w:t>
        </w:r>
        <w:r w:rsidRPr="0091172C">
          <w:rPr>
            <w:color w:val="auto"/>
            <w:spacing w:val="-2"/>
          </w:rPr>
          <w:t xml:space="preserve"> </w:t>
        </w:r>
      </w:hyperlink>
      <w:r w:rsidRPr="0091172C">
        <w:rPr>
          <w:color w:val="auto"/>
        </w:rPr>
        <w:t>and</w:t>
      </w:r>
      <w:r w:rsidRPr="0091172C">
        <w:rPr>
          <w:color w:val="auto"/>
          <w:spacing w:val="3"/>
        </w:rPr>
        <w:t xml:space="preserve"> </w:t>
      </w:r>
      <m:oMath>
        <m:sSub>
          <m:sSubPr>
            <m:ctrlPr>
              <w:rPr>
                <w:rFonts w:ascii="Cambria Math" w:hAnsi="Cambria Math"/>
                <w:i/>
                <w:color w:val="auto"/>
              </w:rPr>
            </m:ctrlPr>
          </m:sSubPr>
          <m:e>
            <m:r>
              <w:rPr>
                <w:rFonts w:ascii="Cambria Math" w:hAnsi="Cambria Math"/>
                <w:color w:val="auto"/>
              </w:rPr>
              <m:t>N</m:t>
            </m:r>
          </m:e>
          <m:sub>
            <m:r>
              <w:rPr>
                <w:rFonts w:ascii="Cambria Math" w:hAnsi="Cambria Math"/>
                <w:color w:val="auto"/>
              </w:rPr>
              <m:t>5</m:t>
            </m:r>
          </m:sub>
        </m:sSub>
      </m:oMath>
      <w:r w:rsidRPr="0091172C">
        <w:rPr>
          <w:color w:val="auto"/>
          <w:spacing w:val="8"/>
        </w:rPr>
        <w:t xml:space="preserve"> </w:t>
      </w:r>
      <w:r w:rsidRPr="0091172C">
        <w:rPr>
          <w:color w:val="auto"/>
        </w:rPr>
        <w:t>is</w:t>
      </w:r>
      <w:r w:rsidRPr="0091172C">
        <w:rPr>
          <w:color w:val="auto"/>
          <w:spacing w:val="-2"/>
        </w:rPr>
        <w:t xml:space="preserve"> </w:t>
      </w:r>
      <w:r w:rsidRPr="0091172C">
        <w:rPr>
          <w:color w:val="auto"/>
        </w:rPr>
        <w:t>the</w:t>
      </w:r>
      <w:r w:rsidRPr="0091172C">
        <w:rPr>
          <w:color w:val="auto"/>
          <w:spacing w:val="-2"/>
        </w:rPr>
        <w:t xml:space="preserve"> </w:t>
      </w:r>
      <w:r w:rsidRPr="0091172C">
        <w:rPr>
          <w:color w:val="auto"/>
        </w:rPr>
        <w:t>Doppler</w:t>
      </w:r>
      <w:r w:rsidRPr="0091172C">
        <w:rPr>
          <w:color w:val="auto"/>
          <w:spacing w:val="-2"/>
        </w:rPr>
        <w:t xml:space="preserve"> </w:t>
      </w:r>
      <w:r w:rsidRPr="0091172C">
        <w:rPr>
          <w:color w:val="auto"/>
        </w:rPr>
        <w:t>noise</w:t>
      </w:r>
      <w:r w:rsidRPr="0091172C">
        <w:rPr>
          <w:color w:val="auto"/>
          <w:spacing w:val="-1"/>
        </w:rPr>
        <w:t xml:space="preserve"> </w:t>
      </w:r>
      <w:r w:rsidRPr="0091172C">
        <w:rPr>
          <w:color w:val="auto"/>
        </w:rPr>
        <w:t>level</w:t>
      </w:r>
      <w:r w:rsidRPr="0091172C">
        <w:rPr>
          <w:color w:val="auto"/>
          <w:spacing w:val="-2"/>
        </w:rPr>
        <w:t xml:space="preserve"> </w:t>
      </w:r>
      <w:r w:rsidRPr="0091172C">
        <w:rPr>
          <w:color w:val="auto"/>
        </w:rPr>
        <w:t>associated</w:t>
      </w:r>
      <w:r w:rsidRPr="0091172C">
        <w:rPr>
          <w:color w:val="auto"/>
          <w:spacing w:val="-2"/>
        </w:rPr>
        <w:t xml:space="preserve"> </w:t>
      </w:r>
      <w:r w:rsidRPr="0091172C">
        <w:rPr>
          <w:color w:val="auto"/>
        </w:rPr>
        <w:t>with</w:t>
      </w:r>
      <w:r w:rsidRPr="0091172C">
        <w:rPr>
          <w:color w:val="auto"/>
          <w:spacing w:val="-2"/>
        </w:rPr>
        <w:t xml:space="preserve"> </w:t>
      </w:r>
      <w:r w:rsidRPr="0091172C">
        <w:rPr>
          <w:color w:val="auto"/>
        </w:rPr>
        <w:t xml:space="preserve">the energy spectra </w:t>
      </w:r>
      <m:oMath>
        <m:sSub>
          <m:sSubPr>
            <m:ctrlPr>
              <w:rPr>
                <w:rFonts w:ascii="Cambria Math" w:hAnsi="Cambria Math"/>
                <w:i/>
                <w:color w:val="auto"/>
              </w:rPr>
            </m:ctrlPr>
          </m:sSubPr>
          <m:e>
            <m:r>
              <w:rPr>
                <w:rFonts w:ascii="Cambria Math" w:hAnsi="Cambria Math"/>
                <w:color w:val="auto"/>
              </w:rPr>
              <m:t>S</m:t>
            </m:r>
          </m:e>
          <m:sub>
            <m:r>
              <w:rPr>
                <w:rFonts w:ascii="Cambria Math" w:hAnsi="Cambria Math"/>
                <w:color w:val="auto"/>
              </w:rPr>
              <m:t>5</m:t>
            </m:r>
          </m:sub>
        </m:sSub>
      </m:oMath>
      <w:r w:rsidRPr="0091172C">
        <w:rPr>
          <w:rFonts w:eastAsiaTheme="minorEastAsia"/>
          <w:color w:val="auto"/>
        </w:rPr>
        <w:t>. Eq. 11 applies to scales much smaller than the production scale even in flows like boundary layers, which are</w:t>
      </w:r>
      <w:r w:rsidRPr="0091172C">
        <w:rPr>
          <w:color w:val="auto"/>
        </w:rPr>
        <w:t xml:space="preserve"> inhomogeneous and anisotropic, because the turbulence at small scales is approximately independent of the details of its</w:t>
      </w:r>
      <w:r w:rsidR="002212E8">
        <w:rPr>
          <w:color w:val="auto"/>
        </w:rPr>
        <w:t xml:space="preserve"> </w:t>
      </w:r>
      <w:r w:rsidRPr="0091172C">
        <w:rPr>
          <w:color w:val="auto"/>
        </w:rPr>
        <w:t>origin</w:t>
      </w:r>
      <w:r w:rsidRPr="0091172C">
        <w:rPr>
          <w:color w:val="auto"/>
          <w:spacing w:val="-3"/>
        </w:rPr>
        <w:t xml:space="preserve"> </w:t>
      </w:r>
      <w:r w:rsidRPr="0091172C">
        <w:rPr>
          <w:color w:val="auto"/>
        </w:rPr>
        <w:t>and</w:t>
      </w:r>
      <w:r w:rsidRPr="0091172C">
        <w:rPr>
          <w:color w:val="auto"/>
          <w:spacing w:val="-2"/>
        </w:rPr>
        <w:t xml:space="preserve"> </w:t>
      </w:r>
      <w:r w:rsidRPr="0091172C">
        <w:rPr>
          <w:color w:val="auto"/>
        </w:rPr>
        <w:t>thus</w:t>
      </w:r>
      <w:r w:rsidRPr="0091172C">
        <w:rPr>
          <w:color w:val="auto"/>
          <w:spacing w:val="-3"/>
        </w:rPr>
        <w:t xml:space="preserve"> </w:t>
      </w:r>
      <w:r w:rsidRPr="0091172C">
        <w:rPr>
          <w:color w:val="auto"/>
        </w:rPr>
        <w:t>is</w:t>
      </w:r>
      <w:r w:rsidRPr="0091172C">
        <w:rPr>
          <w:color w:val="auto"/>
          <w:spacing w:val="-2"/>
        </w:rPr>
        <w:t xml:space="preserve"> </w:t>
      </w:r>
      <w:r w:rsidRPr="0091172C">
        <w:rPr>
          <w:color w:val="auto"/>
        </w:rPr>
        <w:t>locally</w:t>
      </w:r>
      <w:r w:rsidRPr="0091172C">
        <w:rPr>
          <w:color w:val="auto"/>
          <w:spacing w:val="-2"/>
        </w:rPr>
        <w:t xml:space="preserve"> </w:t>
      </w:r>
      <w:r w:rsidRPr="0091172C">
        <w:rPr>
          <w:color w:val="auto"/>
        </w:rPr>
        <w:t>homogeneous</w:t>
      </w:r>
      <w:r w:rsidRPr="0091172C">
        <w:rPr>
          <w:color w:val="auto"/>
          <w:spacing w:val="-3"/>
        </w:rPr>
        <w:t xml:space="preserve"> </w:t>
      </w:r>
      <w:r w:rsidRPr="0091172C">
        <w:rPr>
          <w:color w:val="auto"/>
        </w:rPr>
        <w:t>and</w:t>
      </w:r>
      <w:r w:rsidRPr="0091172C">
        <w:rPr>
          <w:color w:val="auto"/>
          <w:spacing w:val="-2"/>
        </w:rPr>
        <w:t xml:space="preserve"> </w:t>
      </w:r>
      <w:r w:rsidRPr="0091172C">
        <w:rPr>
          <w:color w:val="auto"/>
        </w:rPr>
        <w:t>isotropic.</w:t>
      </w:r>
      <w:r w:rsidRPr="0091172C">
        <w:rPr>
          <w:color w:val="auto"/>
          <w:spacing w:val="9"/>
        </w:rPr>
        <w:t xml:space="preserve"> </w:t>
      </w:r>
      <w:r w:rsidRPr="0091172C">
        <w:rPr>
          <w:color w:val="auto"/>
        </w:rPr>
        <w:t>From</w:t>
      </w:r>
      <w:r w:rsidRPr="0091172C">
        <w:rPr>
          <w:color w:val="auto"/>
          <w:spacing w:val="-2"/>
        </w:rPr>
        <w:t xml:space="preserve"> </w:t>
      </w:r>
      <w:r w:rsidRPr="0091172C">
        <w:rPr>
          <w:color w:val="auto"/>
        </w:rPr>
        <w:t>Eq.</w:t>
      </w:r>
      <w:r w:rsidRPr="0091172C">
        <w:rPr>
          <w:color w:val="auto"/>
          <w:spacing w:val="-3"/>
        </w:rPr>
        <w:t xml:space="preserve"> </w:t>
      </w:r>
      <w:hyperlink w:anchor="_bookmark6" w:history="1">
        <w:r w:rsidRPr="0091172C">
          <w:rPr>
            <w:color w:val="auto"/>
          </w:rPr>
          <w:t>11,</w:t>
        </w:r>
        <w:r w:rsidRPr="0091172C">
          <w:rPr>
            <w:color w:val="auto"/>
            <w:spacing w:val="-2"/>
          </w:rPr>
          <w:t xml:space="preserve"> </w:t>
        </w:r>
      </w:hyperlink>
      <w:r w:rsidRPr="0091172C">
        <w:rPr>
          <w:color w:val="auto"/>
        </w:rPr>
        <w:t>the</w:t>
      </w:r>
      <w:r w:rsidRPr="0091172C">
        <w:rPr>
          <w:color w:val="auto"/>
          <w:spacing w:val="-2"/>
        </w:rPr>
        <w:t xml:space="preserve"> </w:t>
      </w:r>
      <w:r w:rsidRPr="0091172C">
        <w:rPr>
          <w:color w:val="auto"/>
        </w:rPr>
        <w:t>TKE</w:t>
      </w:r>
      <w:r w:rsidRPr="0091172C">
        <w:rPr>
          <w:color w:val="auto"/>
          <w:spacing w:val="-3"/>
        </w:rPr>
        <w:t xml:space="preserve"> </w:t>
      </w:r>
      <w:r w:rsidRPr="0091172C">
        <w:rPr>
          <w:color w:val="auto"/>
        </w:rPr>
        <w:t>dissipation</w:t>
      </w:r>
      <w:r w:rsidRPr="0091172C">
        <w:rPr>
          <w:color w:val="auto"/>
          <w:spacing w:val="-2"/>
        </w:rPr>
        <w:t xml:space="preserve"> </w:t>
      </w:r>
      <w:r w:rsidRPr="0091172C">
        <w:rPr>
          <w:color w:val="auto"/>
        </w:rPr>
        <w:t>rate</w:t>
      </w:r>
      <w:r w:rsidRPr="0091172C">
        <w:rPr>
          <w:color w:val="auto"/>
          <w:spacing w:val="-3"/>
        </w:rPr>
        <w:t xml:space="preserve"> </w:t>
      </w:r>
      <w:r w:rsidRPr="0091172C">
        <w:rPr>
          <w:i/>
          <w:color w:val="auto"/>
        </w:rPr>
        <w:t>ε</w:t>
      </w:r>
      <w:r w:rsidRPr="0091172C">
        <w:rPr>
          <w:i/>
          <w:color w:val="auto"/>
          <w:spacing w:val="-2"/>
        </w:rPr>
        <w:t xml:space="preserve"> </w:t>
      </w:r>
      <w:r w:rsidRPr="0091172C">
        <w:rPr>
          <w:color w:val="auto"/>
        </w:rPr>
        <w:t>can</w:t>
      </w:r>
      <w:r w:rsidRPr="0091172C">
        <w:rPr>
          <w:color w:val="auto"/>
          <w:spacing w:val="-2"/>
        </w:rPr>
        <w:t xml:space="preserve"> </w:t>
      </w:r>
      <w:r w:rsidRPr="0091172C">
        <w:rPr>
          <w:color w:val="auto"/>
        </w:rPr>
        <w:t>then</w:t>
      </w:r>
      <w:r w:rsidRPr="0091172C">
        <w:rPr>
          <w:color w:val="auto"/>
          <w:spacing w:val="-3"/>
        </w:rPr>
        <w:t xml:space="preserve"> </w:t>
      </w:r>
      <w:r w:rsidRPr="0091172C">
        <w:rPr>
          <w:color w:val="auto"/>
        </w:rPr>
        <w:t>be</w:t>
      </w:r>
      <w:r w:rsidRPr="0091172C">
        <w:rPr>
          <w:color w:val="auto"/>
          <w:spacing w:val="-2"/>
        </w:rPr>
        <w:t xml:space="preserve"> </w:t>
      </w:r>
      <w:r w:rsidRPr="0091172C">
        <w:rPr>
          <w:color w:val="auto"/>
        </w:rPr>
        <w:t>expressed</w:t>
      </w:r>
      <w:r w:rsidRPr="0091172C">
        <w:rPr>
          <w:color w:val="auto"/>
          <w:spacing w:val="-3"/>
        </w:rPr>
        <w:t xml:space="preserve"> </w:t>
      </w:r>
      <w:r w:rsidRPr="0091172C">
        <w:rPr>
          <w:color w:val="auto"/>
        </w:rPr>
        <w:t>as:</w:t>
      </w:r>
    </w:p>
    <w:p w14:paraId="07F5A9CF" w14:textId="77777777" w:rsidR="00C84BC4" w:rsidRPr="0091172C" w:rsidRDefault="00C84BC4" w:rsidP="00C84BC4">
      <w:pPr>
        <w:pStyle w:val="BodyText"/>
        <w:ind w:right="111"/>
        <w:jc w:val="both"/>
        <w:rPr>
          <w:rFonts w:asciiTheme="minorHAnsi" w:hAnsiTheme="minorHAnsi"/>
          <w:lang w:val="en-GB"/>
        </w:rPr>
      </w:pPr>
    </w:p>
    <w:p w14:paraId="76802444" w14:textId="77777777" w:rsidR="00C84BC4" w:rsidRPr="0091172C" w:rsidRDefault="00C84BC4" w:rsidP="00C84BC4">
      <w:pPr>
        <w:pStyle w:val="BodyText"/>
        <w:ind w:right="111"/>
        <w:jc w:val="both"/>
        <w:rPr>
          <w:rFonts w:asciiTheme="minorHAnsi" w:hAnsiTheme="minorHAnsi"/>
          <w:lang w:val="en-GB"/>
        </w:rPr>
      </w:pPr>
      <w:r w:rsidRPr="0091172C">
        <w:rPr>
          <w:rFonts w:asciiTheme="minorHAnsi" w:hAnsiTheme="minorHAnsi"/>
          <w:noProof/>
          <w:lang w:val="en-GB"/>
        </w:rPr>
        <w:drawing>
          <wp:inline distT="0" distB="0" distL="0" distR="0" wp14:anchorId="47358351" wp14:editId="6AFBA32C">
            <wp:extent cx="6267450" cy="296545"/>
            <wp:effectExtent l="0" t="0" r="0" b="8255"/>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67450" cy="296545"/>
                    </a:xfrm>
                    <a:prstGeom prst="rect">
                      <a:avLst/>
                    </a:prstGeom>
                    <a:noFill/>
                    <a:ln>
                      <a:noFill/>
                    </a:ln>
                  </pic:spPr>
                </pic:pic>
              </a:graphicData>
            </a:graphic>
          </wp:inline>
        </w:drawing>
      </w:r>
    </w:p>
    <w:p w14:paraId="2CFC3C24" w14:textId="77777777" w:rsidR="00C84BC4" w:rsidRPr="0091172C" w:rsidRDefault="00C84BC4" w:rsidP="00C84BC4">
      <w:pPr>
        <w:pStyle w:val="BodyText"/>
        <w:spacing w:before="66"/>
        <w:rPr>
          <w:rFonts w:asciiTheme="minorHAnsi" w:hAnsiTheme="minorHAnsi"/>
          <w:lang w:val="en-GB"/>
        </w:rPr>
      </w:pPr>
      <w:r w:rsidRPr="0091172C">
        <w:rPr>
          <w:rFonts w:asciiTheme="minorHAnsi" w:hAnsiTheme="minorHAnsi"/>
          <w:lang w:val="en-GB"/>
        </w:rPr>
        <w:t>where</w:t>
      </w:r>
      <w:r w:rsidRPr="0091172C">
        <w:rPr>
          <w:rFonts w:asciiTheme="minorHAnsi" w:hAnsiTheme="minorHAnsi"/>
          <w:spacing w:val="-3"/>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brackets</w:t>
      </w:r>
      <w:r w:rsidRPr="0091172C">
        <w:rPr>
          <w:rFonts w:asciiTheme="minorHAnsi" w:hAnsiTheme="minorHAnsi"/>
          <w:spacing w:val="-3"/>
          <w:lang w:val="en-GB"/>
        </w:rPr>
        <w:t xml:space="preserve"> </w:t>
      </w:r>
      <w:r w:rsidRPr="0091172C">
        <w:rPr>
          <w:rFonts w:asciiTheme="minorHAnsi" w:hAnsiTheme="minorHAnsi"/>
          <w:lang w:val="en-GB"/>
        </w:rPr>
        <w:t>(</w:t>
      </w:r>
      <w:r w:rsidRPr="0091172C">
        <w:rPr>
          <w:rFonts w:asciiTheme="minorHAnsi" w:hAnsiTheme="minorHAnsi"/>
          <w:spacing w:val="-15"/>
          <w:lang w:val="en-GB"/>
        </w:rPr>
        <w:t xml:space="preserve"> </w:t>
      </w:r>
      <w:r w:rsidRPr="0091172C">
        <w:rPr>
          <w:rFonts w:asciiTheme="minorHAnsi" w:hAnsiTheme="minorHAnsi"/>
          <w:lang w:val="en-GB"/>
        </w:rPr>
        <w:t>)</w:t>
      </w:r>
      <w:r w:rsidRPr="0091172C">
        <w:rPr>
          <w:rFonts w:asciiTheme="minorHAnsi" w:hAnsiTheme="minorHAnsi"/>
          <w:spacing w:val="-15"/>
          <w:lang w:val="en-GB"/>
        </w:rPr>
        <w:t xml:space="preserve"> </w:t>
      </w:r>
      <w:r w:rsidRPr="0091172C">
        <w:rPr>
          <w:rFonts w:asciiTheme="minorHAnsi" w:hAnsiTheme="minorHAnsi"/>
          <w:lang w:val="en-GB"/>
        </w:rPr>
        <w:t>denote</w:t>
      </w:r>
      <w:r w:rsidRPr="0091172C">
        <w:rPr>
          <w:rFonts w:asciiTheme="minorHAnsi" w:hAnsiTheme="minorHAnsi"/>
          <w:spacing w:val="-3"/>
          <w:lang w:val="en-GB"/>
        </w:rPr>
        <w:t xml:space="preserve"> </w:t>
      </w:r>
      <w:r w:rsidRPr="0091172C">
        <w:rPr>
          <w:rFonts w:asciiTheme="minorHAnsi" w:hAnsiTheme="minorHAnsi"/>
          <w:lang w:val="en-GB"/>
        </w:rPr>
        <w:t>an</w:t>
      </w:r>
      <w:r w:rsidRPr="0091172C">
        <w:rPr>
          <w:rFonts w:asciiTheme="minorHAnsi" w:hAnsiTheme="minorHAnsi"/>
          <w:spacing w:val="-2"/>
          <w:lang w:val="en-GB"/>
        </w:rPr>
        <w:t xml:space="preserve"> </w:t>
      </w:r>
      <w:r w:rsidRPr="0091172C">
        <w:rPr>
          <w:rFonts w:asciiTheme="minorHAnsi" w:hAnsiTheme="minorHAnsi"/>
          <w:lang w:val="en-GB"/>
        </w:rPr>
        <w:t>average</w:t>
      </w:r>
      <w:r w:rsidRPr="0091172C">
        <w:rPr>
          <w:rFonts w:asciiTheme="minorHAnsi" w:hAnsiTheme="minorHAnsi"/>
          <w:spacing w:val="-3"/>
          <w:lang w:val="en-GB"/>
        </w:rPr>
        <w:t xml:space="preserve"> </w:t>
      </w:r>
      <w:r w:rsidRPr="0091172C">
        <w:rPr>
          <w:rFonts w:asciiTheme="minorHAnsi" w:hAnsiTheme="minorHAnsi"/>
          <w:lang w:val="en-GB"/>
        </w:rPr>
        <w:t>over</w:t>
      </w:r>
      <w:r w:rsidRPr="0091172C">
        <w:rPr>
          <w:rFonts w:asciiTheme="minorHAnsi" w:hAnsiTheme="minorHAnsi"/>
          <w:spacing w:val="-2"/>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inertial</w:t>
      </w:r>
      <w:r w:rsidRPr="0091172C">
        <w:rPr>
          <w:rFonts w:asciiTheme="minorHAnsi" w:hAnsiTheme="minorHAnsi"/>
          <w:spacing w:val="-3"/>
          <w:lang w:val="en-GB"/>
        </w:rPr>
        <w:t xml:space="preserve"> </w:t>
      </w:r>
      <w:r w:rsidRPr="0091172C">
        <w:rPr>
          <w:rFonts w:asciiTheme="minorHAnsi" w:hAnsiTheme="minorHAnsi"/>
          <w:lang w:val="en-GB"/>
        </w:rPr>
        <w:t>subrange.</w:t>
      </w:r>
    </w:p>
    <w:p w14:paraId="639BF93B" w14:textId="77777777" w:rsidR="00C84BC4" w:rsidRPr="0091172C" w:rsidRDefault="00C84BC4" w:rsidP="00C84BC4">
      <w:pPr>
        <w:pStyle w:val="BodyText"/>
        <w:spacing w:before="66"/>
        <w:jc w:val="both"/>
        <w:rPr>
          <w:rFonts w:asciiTheme="minorHAnsi" w:hAnsiTheme="minorHAnsi"/>
          <w:lang w:val="en-GB"/>
        </w:rPr>
      </w:pPr>
      <w:r w:rsidRPr="0091172C">
        <w:rPr>
          <w:rFonts w:asciiTheme="minorHAnsi" w:hAnsiTheme="minorHAnsi"/>
          <w:lang w:val="en-GB"/>
        </w:rPr>
        <w:t>The</w:t>
      </w:r>
      <w:r w:rsidRPr="0091172C">
        <w:rPr>
          <w:rFonts w:asciiTheme="minorHAnsi" w:hAnsiTheme="minorHAnsi"/>
          <w:spacing w:val="10"/>
          <w:lang w:val="en-GB"/>
        </w:rPr>
        <w:t xml:space="preserve"> </w:t>
      </w:r>
      <w:r w:rsidRPr="0091172C">
        <w:rPr>
          <w:rFonts w:asciiTheme="minorHAnsi" w:hAnsiTheme="minorHAnsi"/>
          <w:lang w:val="en-GB"/>
        </w:rPr>
        <w:t>TKE</w:t>
      </w:r>
      <w:r w:rsidRPr="0091172C">
        <w:rPr>
          <w:rFonts w:asciiTheme="minorHAnsi" w:hAnsiTheme="minorHAnsi"/>
          <w:spacing w:val="11"/>
          <w:lang w:val="en-GB"/>
        </w:rPr>
        <w:t xml:space="preserve"> </w:t>
      </w:r>
      <w:r w:rsidRPr="0091172C">
        <w:rPr>
          <w:rFonts w:asciiTheme="minorHAnsi" w:hAnsiTheme="minorHAnsi"/>
          <w:lang w:val="en-GB"/>
        </w:rPr>
        <w:t>production</w:t>
      </w:r>
      <w:r w:rsidRPr="0091172C">
        <w:rPr>
          <w:rFonts w:asciiTheme="minorHAnsi" w:hAnsiTheme="minorHAnsi"/>
          <w:spacing w:val="10"/>
          <w:lang w:val="en-GB"/>
        </w:rPr>
        <w:t xml:space="preserve"> </w:t>
      </w:r>
      <w:r w:rsidRPr="0091172C">
        <w:rPr>
          <w:rFonts w:asciiTheme="minorHAnsi" w:hAnsiTheme="minorHAnsi"/>
          <w:lang w:val="en-GB"/>
        </w:rPr>
        <w:t>rate</w:t>
      </w:r>
      <w:r w:rsidRPr="0091172C">
        <w:rPr>
          <w:rFonts w:asciiTheme="minorHAnsi" w:hAnsiTheme="minorHAnsi"/>
          <w:spacing w:val="11"/>
          <w:lang w:val="en-GB"/>
        </w:rPr>
        <w:t xml:space="preserve"> </w:t>
      </w:r>
      <w:r w:rsidRPr="0091172C">
        <w:rPr>
          <w:rFonts w:ascii="Cambria Math" w:hAnsi="Cambria Math" w:cs="Cambria Math"/>
          <w:lang w:val="en-GB"/>
        </w:rPr>
        <w:t>𝒫</w:t>
      </w:r>
      <w:r w:rsidRPr="0091172C">
        <w:rPr>
          <w:rFonts w:asciiTheme="minorHAnsi" w:hAnsiTheme="minorHAnsi"/>
          <w:lang w:val="en-GB"/>
        </w:rPr>
        <w:t xml:space="preserve"> indicates</w:t>
      </w:r>
      <w:r w:rsidRPr="0091172C">
        <w:rPr>
          <w:rFonts w:asciiTheme="minorHAnsi" w:hAnsiTheme="minorHAnsi"/>
          <w:spacing w:val="10"/>
          <w:lang w:val="en-GB"/>
        </w:rPr>
        <w:t xml:space="preserve"> </w:t>
      </w:r>
      <w:r w:rsidRPr="0091172C">
        <w:rPr>
          <w:rFonts w:asciiTheme="minorHAnsi" w:hAnsiTheme="minorHAnsi"/>
          <w:lang w:val="en-GB"/>
        </w:rPr>
        <w:t>the</w:t>
      </w:r>
      <w:r w:rsidRPr="0091172C">
        <w:rPr>
          <w:rFonts w:asciiTheme="minorHAnsi" w:hAnsiTheme="minorHAnsi"/>
          <w:spacing w:val="11"/>
          <w:lang w:val="en-GB"/>
        </w:rPr>
        <w:t xml:space="preserve"> </w:t>
      </w:r>
      <w:r w:rsidRPr="0091172C">
        <w:rPr>
          <w:rFonts w:asciiTheme="minorHAnsi" w:hAnsiTheme="minorHAnsi"/>
          <w:lang w:val="en-GB"/>
        </w:rPr>
        <w:t>amount</w:t>
      </w:r>
      <w:r w:rsidRPr="0091172C">
        <w:rPr>
          <w:rFonts w:asciiTheme="minorHAnsi" w:hAnsiTheme="minorHAnsi"/>
          <w:spacing w:val="11"/>
          <w:lang w:val="en-GB"/>
        </w:rPr>
        <w:t xml:space="preserve"> </w:t>
      </w:r>
      <w:r w:rsidRPr="0091172C">
        <w:rPr>
          <w:rFonts w:asciiTheme="minorHAnsi" w:hAnsiTheme="minorHAnsi"/>
          <w:lang w:val="en-GB"/>
        </w:rPr>
        <w:t>of</w:t>
      </w:r>
      <w:r w:rsidRPr="0091172C">
        <w:rPr>
          <w:rFonts w:asciiTheme="minorHAnsi" w:hAnsiTheme="minorHAnsi"/>
          <w:spacing w:val="10"/>
          <w:lang w:val="en-GB"/>
        </w:rPr>
        <w:t xml:space="preserve"> </w:t>
      </w:r>
      <w:r w:rsidRPr="0091172C">
        <w:rPr>
          <w:rFonts w:asciiTheme="minorHAnsi" w:hAnsiTheme="minorHAnsi"/>
          <w:lang w:val="en-GB"/>
        </w:rPr>
        <w:t>energy</w:t>
      </w:r>
      <w:r w:rsidRPr="0091172C">
        <w:rPr>
          <w:rFonts w:asciiTheme="minorHAnsi" w:hAnsiTheme="minorHAnsi"/>
          <w:spacing w:val="11"/>
          <w:lang w:val="en-GB"/>
        </w:rPr>
        <w:t xml:space="preserve"> </w:t>
      </w:r>
      <w:r w:rsidRPr="0091172C">
        <w:rPr>
          <w:rFonts w:asciiTheme="minorHAnsi" w:hAnsiTheme="minorHAnsi"/>
          <w:lang w:val="en-GB"/>
        </w:rPr>
        <w:t>that</w:t>
      </w:r>
      <w:r w:rsidRPr="0091172C">
        <w:rPr>
          <w:rFonts w:asciiTheme="minorHAnsi" w:hAnsiTheme="minorHAnsi"/>
          <w:spacing w:val="10"/>
          <w:lang w:val="en-GB"/>
        </w:rPr>
        <w:t xml:space="preserve"> </w:t>
      </w:r>
      <w:r w:rsidRPr="0091172C">
        <w:rPr>
          <w:rFonts w:asciiTheme="minorHAnsi" w:hAnsiTheme="minorHAnsi"/>
          <w:lang w:val="en-GB"/>
        </w:rPr>
        <w:t>is</w:t>
      </w:r>
      <w:r w:rsidRPr="0091172C">
        <w:rPr>
          <w:rFonts w:asciiTheme="minorHAnsi" w:hAnsiTheme="minorHAnsi"/>
          <w:spacing w:val="11"/>
          <w:lang w:val="en-GB"/>
        </w:rPr>
        <w:t xml:space="preserve"> </w:t>
      </w:r>
      <w:r w:rsidRPr="0091172C">
        <w:rPr>
          <w:rFonts w:asciiTheme="minorHAnsi" w:hAnsiTheme="minorHAnsi"/>
          <w:lang w:val="en-GB"/>
        </w:rPr>
        <w:t>transferred</w:t>
      </w:r>
      <w:r w:rsidRPr="0091172C">
        <w:rPr>
          <w:rFonts w:asciiTheme="minorHAnsi" w:hAnsiTheme="minorHAnsi"/>
          <w:spacing w:val="11"/>
          <w:lang w:val="en-GB"/>
        </w:rPr>
        <w:t xml:space="preserve"> </w:t>
      </w:r>
      <w:r w:rsidRPr="0091172C">
        <w:rPr>
          <w:rFonts w:asciiTheme="minorHAnsi" w:hAnsiTheme="minorHAnsi"/>
          <w:lang w:val="en-GB"/>
        </w:rPr>
        <w:t>from</w:t>
      </w:r>
      <w:r w:rsidRPr="0091172C">
        <w:rPr>
          <w:rFonts w:asciiTheme="minorHAnsi" w:hAnsiTheme="minorHAnsi"/>
          <w:spacing w:val="10"/>
          <w:lang w:val="en-GB"/>
        </w:rPr>
        <w:t xml:space="preserve"> </w:t>
      </w:r>
      <w:r w:rsidRPr="0091172C">
        <w:rPr>
          <w:rFonts w:asciiTheme="minorHAnsi" w:hAnsiTheme="minorHAnsi"/>
          <w:lang w:val="en-GB"/>
        </w:rPr>
        <w:t>the</w:t>
      </w:r>
      <w:r w:rsidRPr="0091172C">
        <w:rPr>
          <w:rFonts w:asciiTheme="minorHAnsi" w:hAnsiTheme="minorHAnsi"/>
          <w:spacing w:val="11"/>
          <w:lang w:val="en-GB"/>
        </w:rPr>
        <w:t xml:space="preserve"> </w:t>
      </w:r>
      <w:r w:rsidRPr="0091172C">
        <w:rPr>
          <w:rFonts w:asciiTheme="minorHAnsi" w:hAnsiTheme="minorHAnsi"/>
          <w:lang w:val="en-GB"/>
        </w:rPr>
        <w:t>mean</w:t>
      </w:r>
      <w:r w:rsidRPr="0091172C">
        <w:rPr>
          <w:rFonts w:asciiTheme="minorHAnsi" w:hAnsiTheme="minorHAnsi"/>
          <w:spacing w:val="11"/>
          <w:lang w:val="en-GB"/>
        </w:rPr>
        <w:t xml:space="preserve"> </w:t>
      </w:r>
      <w:r w:rsidRPr="0091172C">
        <w:rPr>
          <w:rFonts w:asciiTheme="minorHAnsi" w:hAnsiTheme="minorHAnsi"/>
          <w:lang w:val="en-GB"/>
        </w:rPr>
        <w:t>flow</w:t>
      </w:r>
      <w:r w:rsidRPr="0091172C">
        <w:rPr>
          <w:rFonts w:asciiTheme="minorHAnsi" w:hAnsiTheme="minorHAnsi"/>
          <w:spacing w:val="10"/>
          <w:lang w:val="en-GB"/>
        </w:rPr>
        <w:t xml:space="preserve"> </w:t>
      </w:r>
      <w:r w:rsidRPr="0091172C">
        <w:rPr>
          <w:rFonts w:asciiTheme="minorHAnsi" w:hAnsiTheme="minorHAnsi"/>
          <w:lang w:val="en-GB"/>
        </w:rPr>
        <w:t>to</w:t>
      </w:r>
      <w:r w:rsidRPr="0091172C">
        <w:rPr>
          <w:rFonts w:asciiTheme="minorHAnsi" w:hAnsiTheme="minorHAnsi"/>
          <w:spacing w:val="11"/>
          <w:lang w:val="en-GB"/>
        </w:rPr>
        <w:t xml:space="preserve"> </w:t>
      </w:r>
      <w:r w:rsidRPr="0091172C">
        <w:rPr>
          <w:rFonts w:asciiTheme="minorHAnsi" w:hAnsiTheme="minorHAnsi"/>
          <w:lang w:val="en-GB"/>
        </w:rPr>
        <w:t>the</w:t>
      </w:r>
      <w:r w:rsidRPr="0091172C">
        <w:rPr>
          <w:rFonts w:asciiTheme="minorHAnsi" w:hAnsiTheme="minorHAnsi"/>
          <w:spacing w:val="10"/>
          <w:lang w:val="en-GB"/>
        </w:rPr>
        <w:t xml:space="preserve"> </w:t>
      </w:r>
      <w:r w:rsidRPr="0091172C">
        <w:rPr>
          <w:rFonts w:asciiTheme="minorHAnsi" w:hAnsiTheme="minorHAnsi"/>
          <w:lang w:val="en-GB"/>
        </w:rPr>
        <w:t>TKE.</w:t>
      </w:r>
      <w:r w:rsidRPr="0091172C">
        <w:rPr>
          <w:rFonts w:asciiTheme="minorHAnsi" w:hAnsiTheme="minorHAnsi"/>
          <w:spacing w:val="11"/>
          <w:lang w:val="en-GB"/>
        </w:rPr>
        <w:t xml:space="preserve"> </w:t>
      </w:r>
      <w:r w:rsidRPr="0091172C">
        <w:rPr>
          <w:rFonts w:ascii="Cambria Math" w:hAnsi="Cambria Math" w:cs="Cambria Math"/>
          <w:lang w:val="en-GB"/>
        </w:rPr>
        <w:t>𝒫</w:t>
      </w:r>
      <w:r w:rsidRPr="0091172C">
        <w:rPr>
          <w:rFonts w:asciiTheme="minorHAnsi" w:hAnsiTheme="minorHAnsi"/>
          <w:spacing w:val="-2"/>
          <w:lang w:val="en-GB"/>
        </w:rPr>
        <w:t xml:space="preserve"> </w:t>
      </w:r>
      <w:r w:rsidRPr="0091172C">
        <w:rPr>
          <w:rFonts w:asciiTheme="minorHAnsi" w:hAnsiTheme="minorHAnsi"/>
          <w:lang w:val="en-GB"/>
        </w:rPr>
        <w:t>is estimated</w:t>
      </w:r>
      <w:r w:rsidRPr="0091172C">
        <w:rPr>
          <w:rFonts w:asciiTheme="minorHAnsi" w:hAnsiTheme="minorHAnsi"/>
          <w:spacing w:val="-6"/>
          <w:lang w:val="en-GB"/>
        </w:rPr>
        <w:t xml:space="preserve"> </w:t>
      </w:r>
      <w:r w:rsidRPr="0091172C">
        <w:rPr>
          <w:rFonts w:asciiTheme="minorHAnsi" w:hAnsiTheme="minorHAnsi"/>
          <w:lang w:val="en-GB"/>
        </w:rPr>
        <w:t>from</w:t>
      </w:r>
      <w:r w:rsidRPr="0091172C">
        <w:rPr>
          <w:rFonts w:asciiTheme="minorHAnsi" w:hAnsiTheme="minorHAnsi"/>
          <w:spacing w:val="-5"/>
          <w:lang w:val="en-GB"/>
        </w:rPr>
        <w:t xml:space="preserve"> </w:t>
      </w:r>
      <w:r w:rsidRPr="0091172C">
        <w:rPr>
          <w:rFonts w:asciiTheme="minorHAnsi" w:hAnsiTheme="minorHAnsi"/>
          <w:lang w:val="en-GB"/>
        </w:rPr>
        <w:t>the</w:t>
      </w:r>
      <w:r w:rsidRPr="0091172C">
        <w:rPr>
          <w:rFonts w:asciiTheme="minorHAnsi" w:hAnsiTheme="minorHAnsi"/>
          <w:spacing w:val="-6"/>
          <w:lang w:val="en-GB"/>
        </w:rPr>
        <w:t xml:space="preserve"> </w:t>
      </w:r>
      <w:r w:rsidRPr="0091172C">
        <w:rPr>
          <w:rFonts w:asciiTheme="minorHAnsi" w:hAnsiTheme="minorHAnsi"/>
          <w:lang w:val="en-GB"/>
        </w:rPr>
        <w:t>product</w:t>
      </w:r>
      <w:r w:rsidRPr="0091172C">
        <w:rPr>
          <w:rFonts w:asciiTheme="minorHAnsi" w:hAnsiTheme="minorHAnsi"/>
          <w:spacing w:val="-5"/>
          <w:lang w:val="en-GB"/>
        </w:rPr>
        <w:t xml:space="preserve"> </w:t>
      </w:r>
      <w:r w:rsidRPr="0091172C">
        <w:rPr>
          <w:rFonts w:asciiTheme="minorHAnsi" w:hAnsiTheme="minorHAnsi"/>
          <w:lang w:val="en-GB"/>
        </w:rPr>
        <w:t>of</w:t>
      </w:r>
      <w:r w:rsidRPr="0091172C">
        <w:rPr>
          <w:rFonts w:asciiTheme="minorHAnsi" w:hAnsiTheme="minorHAnsi"/>
          <w:spacing w:val="-5"/>
          <w:lang w:val="en-GB"/>
        </w:rPr>
        <w:t xml:space="preserve"> </w:t>
      </w:r>
      <w:r w:rsidRPr="0091172C">
        <w:rPr>
          <w:rFonts w:asciiTheme="minorHAnsi" w:hAnsiTheme="minorHAnsi"/>
          <w:lang w:val="en-GB"/>
        </w:rPr>
        <w:t>the</w:t>
      </w:r>
      <w:r w:rsidRPr="0091172C">
        <w:rPr>
          <w:rFonts w:asciiTheme="minorHAnsi" w:hAnsiTheme="minorHAnsi"/>
          <w:spacing w:val="-6"/>
          <w:lang w:val="en-GB"/>
        </w:rPr>
        <w:t xml:space="preserve"> </w:t>
      </w:r>
      <w:r w:rsidRPr="0091172C">
        <w:rPr>
          <w:rFonts w:asciiTheme="minorHAnsi" w:hAnsiTheme="minorHAnsi"/>
          <w:lang w:val="en-GB"/>
        </w:rPr>
        <w:t>Reynolds</w:t>
      </w:r>
      <w:r w:rsidRPr="0091172C">
        <w:rPr>
          <w:rFonts w:asciiTheme="minorHAnsi" w:hAnsiTheme="minorHAnsi"/>
          <w:spacing w:val="-5"/>
          <w:lang w:val="en-GB"/>
        </w:rPr>
        <w:t xml:space="preserve"> </w:t>
      </w:r>
      <w:r w:rsidRPr="0091172C">
        <w:rPr>
          <w:rFonts w:asciiTheme="minorHAnsi" w:hAnsiTheme="minorHAnsi"/>
          <w:lang w:val="en-GB"/>
        </w:rPr>
        <w:t>stresses</w:t>
      </w:r>
      <w:r w:rsidRPr="0091172C">
        <w:rPr>
          <w:rFonts w:asciiTheme="minorHAnsi" w:hAnsiTheme="minorHAnsi"/>
          <w:spacing w:val="-5"/>
          <w:lang w:val="en-GB"/>
        </w:rPr>
        <w:t xml:space="preserve"> </w:t>
      </w:r>
      <w:r w:rsidRPr="0091172C">
        <w:rPr>
          <w:rFonts w:asciiTheme="minorHAnsi" w:hAnsiTheme="minorHAnsi"/>
          <w:lang w:val="en-GB"/>
        </w:rPr>
        <w:t>and</w:t>
      </w:r>
      <w:r w:rsidRPr="0091172C">
        <w:rPr>
          <w:rFonts w:asciiTheme="minorHAnsi" w:hAnsiTheme="minorHAnsi"/>
          <w:spacing w:val="-6"/>
          <w:lang w:val="en-GB"/>
        </w:rPr>
        <w:t xml:space="preserve"> </w:t>
      </w:r>
      <w:r w:rsidRPr="0091172C">
        <w:rPr>
          <w:rFonts w:asciiTheme="minorHAnsi" w:hAnsiTheme="minorHAnsi"/>
          <w:lang w:val="en-GB"/>
        </w:rPr>
        <w:t>the</w:t>
      </w:r>
      <w:r w:rsidRPr="0091172C">
        <w:rPr>
          <w:rFonts w:asciiTheme="minorHAnsi" w:hAnsiTheme="minorHAnsi"/>
          <w:spacing w:val="-5"/>
          <w:lang w:val="en-GB"/>
        </w:rPr>
        <w:t xml:space="preserve"> </w:t>
      </w:r>
      <w:r w:rsidRPr="0091172C">
        <w:rPr>
          <w:rFonts w:asciiTheme="minorHAnsi" w:hAnsiTheme="minorHAnsi"/>
          <w:lang w:val="en-GB"/>
        </w:rPr>
        <w:t>vertical</w:t>
      </w:r>
      <w:r w:rsidRPr="0091172C">
        <w:rPr>
          <w:rFonts w:asciiTheme="minorHAnsi" w:hAnsiTheme="minorHAnsi"/>
          <w:spacing w:val="-5"/>
          <w:lang w:val="en-GB"/>
        </w:rPr>
        <w:t xml:space="preserve"> </w:t>
      </w:r>
      <w:r w:rsidRPr="0091172C">
        <w:rPr>
          <w:rFonts w:asciiTheme="minorHAnsi" w:hAnsiTheme="minorHAnsi"/>
          <w:lang w:val="en-GB"/>
        </w:rPr>
        <w:t>gradient</w:t>
      </w:r>
      <w:r w:rsidRPr="0091172C">
        <w:rPr>
          <w:rFonts w:asciiTheme="minorHAnsi" w:hAnsiTheme="minorHAnsi"/>
          <w:spacing w:val="-6"/>
          <w:lang w:val="en-GB"/>
        </w:rPr>
        <w:t xml:space="preserve"> </w:t>
      </w:r>
      <w:r w:rsidRPr="0091172C">
        <w:rPr>
          <w:rFonts w:asciiTheme="minorHAnsi" w:hAnsiTheme="minorHAnsi"/>
          <w:lang w:val="en-GB"/>
        </w:rPr>
        <w:t>of</w:t>
      </w:r>
      <w:r w:rsidRPr="0091172C">
        <w:rPr>
          <w:rFonts w:asciiTheme="minorHAnsi" w:hAnsiTheme="minorHAnsi"/>
          <w:spacing w:val="-5"/>
          <w:lang w:val="en-GB"/>
        </w:rPr>
        <w:t xml:space="preserve"> </w:t>
      </w:r>
      <w:r w:rsidRPr="0091172C">
        <w:rPr>
          <w:rFonts w:asciiTheme="minorHAnsi" w:hAnsiTheme="minorHAnsi"/>
          <w:lang w:val="en-GB"/>
        </w:rPr>
        <w:t>the</w:t>
      </w:r>
      <w:r w:rsidRPr="0091172C">
        <w:rPr>
          <w:rFonts w:asciiTheme="minorHAnsi" w:hAnsiTheme="minorHAnsi"/>
          <w:spacing w:val="-5"/>
          <w:lang w:val="en-GB"/>
        </w:rPr>
        <w:t xml:space="preserve"> </w:t>
      </w:r>
      <w:r w:rsidRPr="0091172C">
        <w:rPr>
          <w:rFonts w:asciiTheme="minorHAnsi" w:hAnsiTheme="minorHAnsi"/>
          <w:lang w:val="en-GB"/>
        </w:rPr>
        <w:t>along-shore,</w:t>
      </w:r>
      <w:r w:rsidRPr="0091172C">
        <w:rPr>
          <w:rFonts w:asciiTheme="minorHAnsi" w:hAnsiTheme="minorHAnsi"/>
          <w:spacing w:val="-5"/>
          <w:lang w:val="en-GB"/>
        </w:rPr>
        <w:t xml:space="preserve"> </w:t>
      </w:r>
      <w:r w:rsidRPr="0091172C">
        <w:rPr>
          <w:rFonts w:asciiTheme="minorHAnsi" w:hAnsiTheme="minorHAnsi"/>
          <w:lang w:val="en-GB"/>
        </w:rPr>
        <w:t>across-shore</w:t>
      </w:r>
      <w:r w:rsidRPr="0091172C">
        <w:rPr>
          <w:rFonts w:asciiTheme="minorHAnsi" w:hAnsiTheme="minorHAnsi"/>
          <w:spacing w:val="-5"/>
          <w:lang w:val="en-GB"/>
        </w:rPr>
        <w:t xml:space="preserve"> </w:t>
      </w:r>
      <w:r w:rsidRPr="0091172C">
        <w:rPr>
          <w:rFonts w:asciiTheme="minorHAnsi" w:hAnsiTheme="minorHAnsi"/>
          <w:lang w:val="en-GB"/>
        </w:rPr>
        <w:t>and</w:t>
      </w:r>
      <w:r w:rsidRPr="0091172C">
        <w:rPr>
          <w:rFonts w:asciiTheme="minorHAnsi" w:hAnsiTheme="minorHAnsi"/>
          <w:spacing w:val="-6"/>
          <w:lang w:val="en-GB"/>
        </w:rPr>
        <w:t xml:space="preserve"> </w:t>
      </w:r>
      <w:r w:rsidRPr="0091172C">
        <w:rPr>
          <w:rFonts w:asciiTheme="minorHAnsi" w:hAnsiTheme="minorHAnsi"/>
          <w:lang w:val="en-GB"/>
        </w:rPr>
        <w:t>vertical velocity</w:t>
      </w:r>
      <w:r w:rsidRPr="0091172C">
        <w:rPr>
          <w:rFonts w:asciiTheme="minorHAnsi" w:hAnsiTheme="minorHAnsi"/>
          <w:spacing w:val="-4"/>
          <w:lang w:val="en-GB"/>
        </w:rPr>
        <w:t xml:space="preserve"> </w:t>
      </w:r>
      <w:r w:rsidRPr="0091172C">
        <w:rPr>
          <w:rFonts w:asciiTheme="minorHAnsi" w:hAnsiTheme="minorHAnsi"/>
          <w:lang w:val="en-GB"/>
        </w:rPr>
        <w:t>as:</w:t>
      </w:r>
    </w:p>
    <w:p w14:paraId="71B54990" w14:textId="77777777" w:rsidR="00C84BC4" w:rsidRPr="0091172C" w:rsidRDefault="00C84BC4" w:rsidP="00C84BC4">
      <w:pPr>
        <w:pStyle w:val="BodyText"/>
        <w:spacing w:before="5"/>
        <w:rPr>
          <w:sz w:val="12"/>
          <w:lang w:val="en-GB"/>
        </w:rPr>
      </w:pPr>
      <w:r w:rsidRPr="0091172C">
        <w:rPr>
          <w:noProof/>
          <w:lang w:val="en-GB"/>
        </w:rPr>
        <w:drawing>
          <wp:inline distT="0" distB="0" distL="0" distR="0" wp14:anchorId="52AFCCA3" wp14:editId="3D4A7A95">
            <wp:extent cx="6267450" cy="436880"/>
            <wp:effectExtent l="0" t="0" r="0" b="127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67450" cy="436880"/>
                    </a:xfrm>
                    <a:prstGeom prst="rect">
                      <a:avLst/>
                    </a:prstGeom>
                    <a:noFill/>
                    <a:ln>
                      <a:noFill/>
                    </a:ln>
                  </pic:spPr>
                </pic:pic>
              </a:graphicData>
            </a:graphic>
          </wp:inline>
        </w:drawing>
      </w:r>
    </w:p>
    <w:p w14:paraId="462E014E" w14:textId="77777777" w:rsidR="00B10856" w:rsidRPr="0091172C" w:rsidRDefault="00C84BC4" w:rsidP="00B10856">
      <w:pPr>
        <w:pStyle w:val="BodyText"/>
        <w:spacing w:before="97"/>
        <w:ind w:right="105"/>
        <w:jc w:val="both"/>
        <w:rPr>
          <w:rFonts w:asciiTheme="minorHAnsi" w:hAnsiTheme="minorHAnsi"/>
          <w:lang w:val="en-GB"/>
        </w:rPr>
      </w:pPr>
      <w:r w:rsidRPr="0091172C">
        <w:rPr>
          <w:rFonts w:asciiTheme="minorHAnsi" w:hAnsiTheme="minorHAnsi"/>
          <w:lang w:val="en-GB"/>
        </w:rPr>
        <w:t>At</w:t>
      </w:r>
      <w:r w:rsidRPr="0091172C">
        <w:rPr>
          <w:rFonts w:asciiTheme="minorHAnsi" w:hAnsiTheme="minorHAnsi"/>
          <w:spacing w:val="-2"/>
          <w:lang w:val="en-GB"/>
        </w:rPr>
        <w:t xml:space="preserve"> </w:t>
      </w:r>
      <w:r w:rsidRPr="0091172C">
        <w:rPr>
          <w:rFonts w:asciiTheme="minorHAnsi" w:hAnsiTheme="minorHAnsi"/>
          <w:lang w:val="en-GB"/>
        </w:rPr>
        <w:t>highly</w:t>
      </w:r>
      <w:r w:rsidRPr="0091172C">
        <w:rPr>
          <w:rFonts w:asciiTheme="minorHAnsi" w:hAnsiTheme="minorHAnsi"/>
          <w:spacing w:val="-2"/>
          <w:lang w:val="en-GB"/>
        </w:rPr>
        <w:t xml:space="preserve"> </w:t>
      </w:r>
      <w:r w:rsidRPr="0091172C">
        <w:rPr>
          <w:rFonts w:asciiTheme="minorHAnsi" w:hAnsiTheme="minorHAnsi"/>
          <w:lang w:val="en-GB"/>
        </w:rPr>
        <w:t>energetic</w:t>
      </w:r>
      <w:r w:rsidRPr="0091172C">
        <w:rPr>
          <w:rFonts w:asciiTheme="minorHAnsi" w:hAnsiTheme="minorHAnsi"/>
          <w:spacing w:val="-2"/>
          <w:lang w:val="en-GB"/>
        </w:rPr>
        <w:t xml:space="preserve"> </w:t>
      </w:r>
      <w:r w:rsidRPr="0091172C">
        <w:rPr>
          <w:rFonts w:asciiTheme="minorHAnsi" w:hAnsiTheme="minorHAnsi"/>
          <w:lang w:val="en-GB"/>
        </w:rPr>
        <w:t>and</w:t>
      </w:r>
      <w:r w:rsidRPr="0091172C">
        <w:rPr>
          <w:rFonts w:asciiTheme="minorHAnsi" w:hAnsiTheme="minorHAnsi"/>
          <w:spacing w:val="-2"/>
          <w:lang w:val="en-GB"/>
        </w:rPr>
        <w:t xml:space="preserve"> </w:t>
      </w:r>
      <w:r w:rsidRPr="0091172C">
        <w:rPr>
          <w:rFonts w:asciiTheme="minorHAnsi" w:hAnsiTheme="minorHAnsi"/>
          <w:lang w:val="en-GB"/>
        </w:rPr>
        <w:t>well-mixed</w:t>
      </w:r>
      <w:r w:rsidRPr="0091172C">
        <w:rPr>
          <w:rFonts w:asciiTheme="minorHAnsi" w:hAnsiTheme="minorHAnsi"/>
          <w:spacing w:val="-2"/>
          <w:lang w:val="en-GB"/>
        </w:rPr>
        <w:t xml:space="preserve"> </w:t>
      </w:r>
      <w:r w:rsidRPr="0091172C">
        <w:rPr>
          <w:rFonts w:asciiTheme="minorHAnsi" w:hAnsiTheme="minorHAnsi"/>
          <w:lang w:val="en-GB"/>
        </w:rPr>
        <w:t>sites,</w:t>
      </w:r>
      <w:r w:rsidRPr="0091172C">
        <w:rPr>
          <w:rFonts w:asciiTheme="minorHAnsi" w:hAnsiTheme="minorHAnsi"/>
          <w:spacing w:val="-1"/>
          <w:lang w:val="en-GB"/>
        </w:rPr>
        <w:t xml:space="preserve"> </w:t>
      </w:r>
      <w:r w:rsidRPr="0091172C">
        <w:rPr>
          <w:rFonts w:asciiTheme="minorHAnsi" w:hAnsiTheme="minorHAnsi"/>
          <w:lang w:val="en-GB"/>
        </w:rPr>
        <w:t>such</w:t>
      </w:r>
      <w:r w:rsidRPr="0091172C">
        <w:rPr>
          <w:rFonts w:asciiTheme="minorHAnsi" w:hAnsiTheme="minorHAnsi"/>
          <w:spacing w:val="-2"/>
          <w:lang w:val="en-GB"/>
        </w:rPr>
        <w:t xml:space="preserve"> </w:t>
      </w:r>
      <w:r w:rsidRPr="0091172C">
        <w:rPr>
          <w:rFonts w:asciiTheme="minorHAnsi" w:hAnsiTheme="minorHAnsi"/>
          <w:lang w:val="en-GB"/>
        </w:rPr>
        <w:t>that</w:t>
      </w:r>
      <w:r w:rsidRPr="0091172C">
        <w:rPr>
          <w:rFonts w:asciiTheme="minorHAnsi" w:hAnsiTheme="minorHAnsi"/>
          <w:spacing w:val="-2"/>
          <w:lang w:val="en-GB"/>
        </w:rPr>
        <w:t xml:space="preserve"> </w:t>
      </w:r>
      <w:r w:rsidRPr="0091172C">
        <w:rPr>
          <w:rFonts w:asciiTheme="minorHAnsi" w:hAnsiTheme="minorHAnsi"/>
          <w:lang w:val="en-GB"/>
        </w:rPr>
        <w:t>of</w:t>
      </w:r>
      <w:r w:rsidRPr="0091172C">
        <w:rPr>
          <w:rFonts w:asciiTheme="minorHAnsi" w:hAnsiTheme="minorHAnsi"/>
          <w:spacing w:val="-2"/>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present</w:t>
      </w:r>
      <w:r w:rsidRPr="0091172C">
        <w:rPr>
          <w:rFonts w:asciiTheme="minorHAnsi" w:hAnsiTheme="minorHAnsi"/>
          <w:spacing w:val="-1"/>
          <w:lang w:val="en-GB"/>
        </w:rPr>
        <w:t xml:space="preserve"> </w:t>
      </w:r>
      <w:r w:rsidRPr="0091172C">
        <w:rPr>
          <w:rFonts w:asciiTheme="minorHAnsi" w:hAnsiTheme="minorHAnsi"/>
          <w:lang w:val="en-GB"/>
        </w:rPr>
        <w:t>study,</w:t>
      </w:r>
      <w:r w:rsidRPr="0091172C">
        <w:rPr>
          <w:rFonts w:asciiTheme="minorHAnsi" w:hAnsiTheme="minorHAnsi"/>
          <w:spacing w:val="-2"/>
          <w:lang w:val="en-GB"/>
        </w:rPr>
        <w:t xml:space="preserve"> </w:t>
      </w:r>
      <w:r w:rsidRPr="0091172C">
        <w:rPr>
          <w:rFonts w:asciiTheme="minorHAnsi" w:hAnsiTheme="minorHAnsi"/>
          <w:lang w:val="en-GB"/>
        </w:rPr>
        <w:t>an</w:t>
      </w:r>
      <w:r w:rsidRPr="0091172C">
        <w:rPr>
          <w:rFonts w:asciiTheme="minorHAnsi" w:hAnsiTheme="minorHAnsi"/>
          <w:spacing w:val="-2"/>
          <w:lang w:val="en-GB"/>
        </w:rPr>
        <w:t xml:space="preserve"> </w:t>
      </w:r>
      <w:r w:rsidRPr="0091172C">
        <w:rPr>
          <w:rFonts w:asciiTheme="minorHAnsi" w:hAnsiTheme="minorHAnsi"/>
          <w:lang w:val="en-GB"/>
        </w:rPr>
        <w:t>assumption</w:t>
      </w:r>
      <w:r w:rsidRPr="0091172C">
        <w:rPr>
          <w:rFonts w:asciiTheme="minorHAnsi" w:hAnsiTheme="minorHAnsi"/>
          <w:spacing w:val="-2"/>
          <w:lang w:val="en-GB"/>
        </w:rPr>
        <w:t xml:space="preserve"> </w:t>
      </w:r>
      <w:r w:rsidRPr="0091172C">
        <w:rPr>
          <w:rFonts w:asciiTheme="minorHAnsi" w:hAnsiTheme="minorHAnsi"/>
          <w:lang w:val="en-GB"/>
        </w:rPr>
        <w:t>of</w:t>
      </w:r>
      <w:r w:rsidRPr="0091172C">
        <w:rPr>
          <w:rFonts w:asciiTheme="minorHAnsi" w:hAnsiTheme="minorHAnsi"/>
          <w:spacing w:val="-2"/>
          <w:lang w:val="en-GB"/>
        </w:rPr>
        <w:t xml:space="preserve"> </w:t>
      </w:r>
      <w:r w:rsidRPr="0091172C">
        <w:rPr>
          <w:rFonts w:asciiTheme="minorHAnsi" w:hAnsiTheme="minorHAnsi"/>
          <w:lang w:val="en-GB"/>
        </w:rPr>
        <w:t>local</w:t>
      </w:r>
      <w:r w:rsidRPr="0091172C">
        <w:rPr>
          <w:rFonts w:asciiTheme="minorHAnsi" w:hAnsiTheme="minorHAnsi"/>
          <w:spacing w:val="-2"/>
          <w:lang w:val="en-GB"/>
        </w:rPr>
        <w:t xml:space="preserve"> </w:t>
      </w:r>
      <w:r w:rsidRPr="0091172C">
        <w:rPr>
          <w:rFonts w:asciiTheme="minorHAnsi" w:hAnsiTheme="minorHAnsi"/>
          <w:lang w:val="en-GB"/>
        </w:rPr>
        <w:t>equilibrium</w:t>
      </w:r>
      <w:r w:rsidRPr="0091172C">
        <w:rPr>
          <w:rFonts w:asciiTheme="minorHAnsi" w:hAnsiTheme="minorHAnsi"/>
          <w:spacing w:val="-1"/>
          <w:lang w:val="en-GB"/>
        </w:rPr>
        <w:t xml:space="preserve"> </w:t>
      </w:r>
      <w:r w:rsidRPr="0091172C">
        <w:rPr>
          <w:rFonts w:asciiTheme="minorHAnsi" w:hAnsiTheme="minorHAnsi"/>
          <w:lang w:val="en-GB"/>
        </w:rPr>
        <w:t>is</w:t>
      </w:r>
      <w:r w:rsidRPr="0091172C">
        <w:rPr>
          <w:rFonts w:asciiTheme="minorHAnsi" w:hAnsiTheme="minorHAnsi"/>
          <w:spacing w:val="-2"/>
          <w:lang w:val="en-GB"/>
        </w:rPr>
        <w:t xml:space="preserve"> </w:t>
      </w:r>
      <w:r w:rsidRPr="0091172C">
        <w:rPr>
          <w:rFonts w:asciiTheme="minorHAnsi" w:hAnsiTheme="minorHAnsi"/>
          <w:lang w:val="en-GB"/>
        </w:rPr>
        <w:t>commonly</w:t>
      </w:r>
      <w:r w:rsidRPr="0091172C">
        <w:rPr>
          <w:rFonts w:asciiTheme="minorHAnsi" w:hAnsiTheme="minorHAnsi"/>
          <w:spacing w:val="-47"/>
          <w:lang w:val="en-GB"/>
        </w:rPr>
        <w:t xml:space="preserve"> </w:t>
      </w:r>
      <w:r w:rsidRPr="0091172C">
        <w:rPr>
          <w:rFonts w:asciiTheme="minorHAnsi" w:hAnsiTheme="minorHAnsi"/>
          <w:lang w:val="en-GB"/>
        </w:rPr>
        <w:t>made</w:t>
      </w:r>
      <w:r w:rsidRPr="0091172C">
        <w:rPr>
          <w:rFonts w:asciiTheme="minorHAnsi" w:hAnsiTheme="minorHAnsi"/>
          <w:spacing w:val="-2"/>
          <w:lang w:val="en-GB"/>
        </w:rPr>
        <w:t xml:space="preserve"> </w:t>
      </w:r>
      <w:r w:rsidRPr="0091172C">
        <w:rPr>
          <w:rFonts w:asciiTheme="minorHAnsi" w:hAnsiTheme="minorHAnsi"/>
          <w:lang w:val="en-GB"/>
        </w:rPr>
        <w:t>such</w:t>
      </w:r>
      <w:r w:rsidRPr="0091172C">
        <w:rPr>
          <w:rFonts w:asciiTheme="minorHAnsi" w:hAnsiTheme="minorHAnsi"/>
          <w:spacing w:val="-1"/>
          <w:lang w:val="en-GB"/>
        </w:rPr>
        <w:t xml:space="preserve"> </w:t>
      </w:r>
      <w:r w:rsidRPr="0091172C">
        <w:rPr>
          <w:rFonts w:asciiTheme="minorHAnsi" w:hAnsiTheme="minorHAnsi"/>
          <w:lang w:val="en-GB"/>
        </w:rPr>
        <w:t>that</w:t>
      </w:r>
      <w:r w:rsidRPr="0091172C">
        <w:rPr>
          <w:rFonts w:asciiTheme="minorHAnsi" w:hAnsiTheme="minorHAnsi"/>
          <w:spacing w:val="-2"/>
          <w:lang w:val="en-GB"/>
        </w:rPr>
        <w:t xml:space="preserve"> </w:t>
      </w:r>
      <w:r w:rsidRPr="0091172C">
        <w:rPr>
          <w:rFonts w:asciiTheme="minorHAnsi" w:hAnsiTheme="minorHAnsi"/>
          <w:i/>
          <w:lang w:val="en-GB"/>
        </w:rPr>
        <w:t>ε</w:t>
      </w:r>
      <w:r w:rsidRPr="0091172C">
        <w:rPr>
          <w:rFonts w:asciiTheme="minorHAnsi" w:hAnsiTheme="minorHAnsi"/>
          <w:i/>
          <w:spacing w:val="5"/>
          <w:lang w:val="en-GB"/>
        </w:rPr>
        <w:t xml:space="preserve"> </w:t>
      </w:r>
      <w:r w:rsidRPr="0091172C">
        <w:rPr>
          <w:rFonts w:asciiTheme="minorHAnsi" w:hAnsiTheme="minorHAnsi"/>
          <w:lang w:val="en-GB"/>
        </w:rPr>
        <w:t>≈</w:t>
      </w:r>
      <w:r w:rsidRPr="0091172C">
        <w:rPr>
          <w:rFonts w:asciiTheme="minorHAnsi" w:hAnsiTheme="minorHAnsi"/>
          <w:spacing w:val="-9"/>
          <w:lang w:val="en-GB"/>
        </w:rPr>
        <w:t xml:space="preserve"> </w:t>
      </w:r>
      <w:r w:rsidRPr="0091172C">
        <w:rPr>
          <w:rFonts w:ascii="Cambria Math" w:hAnsi="Cambria Math" w:cs="Cambria Math"/>
          <w:lang w:val="en-GB"/>
        </w:rPr>
        <w:t>𝒫</w:t>
      </w:r>
      <w:r w:rsidRPr="0091172C">
        <w:rPr>
          <w:rFonts w:asciiTheme="minorHAnsi" w:hAnsiTheme="minorHAnsi"/>
          <w:spacing w:val="-14"/>
          <w:lang w:val="en-GB"/>
        </w:rPr>
        <w:t xml:space="preserve"> </w:t>
      </w:r>
      <w:r w:rsidRPr="0091172C">
        <w:rPr>
          <w:rFonts w:asciiTheme="minorHAnsi" w:hAnsiTheme="minorHAnsi"/>
          <w:lang w:val="en-GB"/>
        </w:rPr>
        <w:t>(e.g.,</w:t>
      </w:r>
      <w:r w:rsidRPr="0091172C">
        <w:rPr>
          <w:rFonts w:asciiTheme="minorHAnsi" w:hAnsiTheme="minorHAnsi"/>
          <w:spacing w:val="-2"/>
          <w:lang w:val="en-GB"/>
        </w:rPr>
        <w:t xml:space="preserve"> </w:t>
      </w:r>
      <w:hyperlink w:anchor="_bookmark51" w:history="1">
        <w:r w:rsidRPr="0091172C">
          <w:rPr>
            <w:rFonts w:asciiTheme="minorHAnsi" w:hAnsiTheme="minorHAnsi"/>
            <w:lang w:val="en-GB"/>
          </w:rPr>
          <w:t>Guerra and Thomson, 2017; Thomson et al., 2012; Rippeth et al., 2003; Osalusi et al., 2009).</w:t>
        </w:r>
        <w:r w:rsidRPr="0091172C">
          <w:rPr>
            <w:rFonts w:asciiTheme="minorHAnsi" w:hAnsiTheme="minorHAnsi"/>
            <w:spacing w:val="-1"/>
            <w:lang w:val="en-GB"/>
          </w:rPr>
          <w:t xml:space="preserve"> </w:t>
        </w:r>
      </w:hyperlink>
      <w:r w:rsidRPr="0091172C">
        <w:rPr>
          <w:rFonts w:asciiTheme="minorHAnsi" w:hAnsiTheme="minorHAnsi"/>
          <w:lang w:val="en-GB"/>
        </w:rPr>
        <w:t>This</w:t>
      </w:r>
      <w:r w:rsidRPr="0091172C">
        <w:rPr>
          <w:rFonts w:asciiTheme="minorHAnsi" w:hAnsiTheme="minorHAnsi"/>
          <w:spacing w:val="-1"/>
          <w:lang w:val="en-GB"/>
        </w:rPr>
        <w:t xml:space="preserve"> </w:t>
      </w:r>
      <w:r w:rsidRPr="0091172C">
        <w:rPr>
          <w:rFonts w:asciiTheme="minorHAnsi" w:hAnsiTheme="minorHAnsi"/>
          <w:lang w:val="en-GB"/>
        </w:rPr>
        <w:t>assumption</w:t>
      </w:r>
      <w:r w:rsidRPr="0091172C">
        <w:rPr>
          <w:rFonts w:asciiTheme="minorHAnsi" w:hAnsiTheme="minorHAnsi"/>
          <w:spacing w:val="-2"/>
          <w:lang w:val="en-GB"/>
        </w:rPr>
        <w:t xml:space="preserve"> </w:t>
      </w:r>
      <w:r w:rsidRPr="0091172C">
        <w:rPr>
          <w:rFonts w:asciiTheme="minorHAnsi" w:hAnsiTheme="minorHAnsi"/>
          <w:lang w:val="en-GB"/>
        </w:rPr>
        <w:t>will</w:t>
      </w:r>
      <w:r w:rsidRPr="0091172C">
        <w:rPr>
          <w:rFonts w:asciiTheme="minorHAnsi" w:hAnsiTheme="minorHAnsi"/>
          <w:spacing w:val="-1"/>
          <w:lang w:val="en-GB"/>
        </w:rPr>
        <w:t xml:space="preserve"> </w:t>
      </w:r>
      <w:r w:rsidRPr="0091172C">
        <w:rPr>
          <w:rFonts w:asciiTheme="minorHAnsi" w:hAnsiTheme="minorHAnsi"/>
          <w:lang w:val="en-GB"/>
        </w:rPr>
        <w:t>be</w:t>
      </w:r>
      <w:r w:rsidRPr="0091172C">
        <w:rPr>
          <w:rFonts w:asciiTheme="minorHAnsi" w:hAnsiTheme="minorHAnsi"/>
          <w:spacing w:val="-2"/>
          <w:lang w:val="en-GB"/>
        </w:rPr>
        <w:t xml:space="preserve"> </w:t>
      </w:r>
      <w:r w:rsidRPr="0091172C">
        <w:rPr>
          <w:rFonts w:asciiTheme="minorHAnsi" w:hAnsiTheme="minorHAnsi"/>
          <w:lang w:val="en-GB"/>
        </w:rPr>
        <w:t>tested</w:t>
      </w:r>
      <w:r w:rsidRPr="0091172C">
        <w:rPr>
          <w:rFonts w:asciiTheme="minorHAnsi" w:hAnsiTheme="minorHAnsi"/>
          <w:spacing w:val="-1"/>
          <w:lang w:val="en-GB"/>
        </w:rPr>
        <w:t xml:space="preserve"> </w:t>
      </w:r>
      <w:r w:rsidRPr="0091172C">
        <w:rPr>
          <w:rFonts w:asciiTheme="minorHAnsi" w:hAnsiTheme="minorHAnsi"/>
          <w:lang w:val="en-GB"/>
        </w:rPr>
        <w:t>in</w:t>
      </w:r>
      <w:r w:rsidRPr="0091172C">
        <w:rPr>
          <w:rFonts w:asciiTheme="minorHAnsi" w:hAnsiTheme="minorHAnsi"/>
          <w:spacing w:val="-2"/>
          <w:lang w:val="en-GB"/>
        </w:rPr>
        <w:t xml:space="preserve"> </w:t>
      </w:r>
      <w:r w:rsidRPr="0091172C">
        <w:rPr>
          <w:rFonts w:asciiTheme="minorHAnsi" w:hAnsiTheme="minorHAnsi"/>
          <w:lang w:val="en-GB"/>
        </w:rPr>
        <w:t>this</w:t>
      </w:r>
      <w:r w:rsidRPr="0091172C">
        <w:rPr>
          <w:rFonts w:asciiTheme="minorHAnsi" w:hAnsiTheme="minorHAnsi"/>
          <w:spacing w:val="-1"/>
          <w:lang w:val="en-GB"/>
        </w:rPr>
        <w:t xml:space="preserve"> </w:t>
      </w:r>
      <w:r w:rsidRPr="0091172C">
        <w:rPr>
          <w:rFonts w:asciiTheme="minorHAnsi" w:hAnsiTheme="minorHAnsi"/>
          <w:lang w:val="en-GB"/>
        </w:rPr>
        <w:t>study.</w:t>
      </w:r>
      <w:bookmarkStart w:id="50" w:name="Results"/>
      <w:bookmarkStart w:id="51" w:name="_Toc136187773"/>
      <w:bookmarkEnd w:id="50"/>
    </w:p>
    <w:p w14:paraId="2A181A6A" w14:textId="425807BF" w:rsidR="00C84BC4" w:rsidRPr="0091172C" w:rsidRDefault="00C84BC4" w:rsidP="00B10856">
      <w:pPr>
        <w:pStyle w:val="Heading2"/>
        <w:rPr>
          <w:rFonts w:asciiTheme="minorHAnsi" w:hAnsiTheme="minorHAnsi"/>
        </w:rPr>
      </w:pPr>
      <w:bookmarkStart w:id="52" w:name="_Toc136425788"/>
      <w:r w:rsidRPr="0091172C">
        <w:t>Results</w:t>
      </w:r>
      <w:bookmarkEnd w:id="51"/>
      <w:bookmarkEnd w:id="52"/>
    </w:p>
    <w:p w14:paraId="79BA1A56" w14:textId="77777777" w:rsidR="00C84BC4" w:rsidRPr="0091172C" w:rsidRDefault="00C84BC4" w:rsidP="00C84BC4">
      <w:pPr>
        <w:pStyle w:val="Heading3"/>
      </w:pPr>
      <w:bookmarkStart w:id="53" w:name="Tidal-stream_energy_potential"/>
      <w:bookmarkEnd w:id="53"/>
      <w:r w:rsidRPr="0091172C">
        <w:t>Tidal-stream</w:t>
      </w:r>
      <w:r w:rsidRPr="0091172C">
        <w:rPr>
          <w:spacing w:val="-10"/>
        </w:rPr>
        <w:t xml:space="preserve"> </w:t>
      </w:r>
      <w:r w:rsidRPr="0091172C">
        <w:t>energy</w:t>
      </w:r>
      <w:r w:rsidRPr="0091172C">
        <w:rPr>
          <w:spacing w:val="-10"/>
        </w:rPr>
        <w:t xml:space="preserve"> </w:t>
      </w:r>
      <w:r w:rsidRPr="0091172C">
        <w:t>potential</w:t>
      </w:r>
    </w:p>
    <w:p w14:paraId="5745FEBB" w14:textId="7F9E267D" w:rsidR="00C84BC4" w:rsidRPr="0091172C" w:rsidRDefault="00C84BC4" w:rsidP="00B7629B">
      <w:pPr>
        <w:jc w:val="both"/>
      </w:pPr>
      <w:r w:rsidRPr="0091172C">
        <w:t>The</w:t>
      </w:r>
      <w:r w:rsidRPr="0091172C">
        <w:rPr>
          <w:spacing w:val="3"/>
        </w:rPr>
        <w:t xml:space="preserve"> </w:t>
      </w:r>
      <w:r w:rsidRPr="0091172C">
        <w:t>estimation</w:t>
      </w:r>
      <w:r w:rsidRPr="0091172C">
        <w:rPr>
          <w:spacing w:val="4"/>
        </w:rPr>
        <w:t xml:space="preserve"> </w:t>
      </w:r>
      <w:r w:rsidRPr="0091172C">
        <w:t>of</w:t>
      </w:r>
      <w:r w:rsidRPr="0091172C">
        <w:rPr>
          <w:spacing w:val="4"/>
        </w:rPr>
        <w:t xml:space="preserve"> </w:t>
      </w:r>
      <w:r w:rsidRPr="0091172C">
        <w:t>the</w:t>
      </w:r>
      <w:r w:rsidRPr="0091172C">
        <w:rPr>
          <w:spacing w:val="3"/>
        </w:rPr>
        <w:t xml:space="preserve"> </w:t>
      </w:r>
      <w:r w:rsidRPr="0091172C">
        <w:t>flow</w:t>
      </w:r>
      <w:r w:rsidRPr="0091172C">
        <w:rPr>
          <w:spacing w:val="4"/>
        </w:rPr>
        <w:t xml:space="preserve"> </w:t>
      </w:r>
      <w:r w:rsidRPr="0091172C">
        <w:t>speed</w:t>
      </w:r>
      <w:r w:rsidRPr="0091172C">
        <w:rPr>
          <w:spacing w:val="4"/>
        </w:rPr>
        <w:t xml:space="preserve"> </w:t>
      </w:r>
      <w:r w:rsidRPr="0091172C">
        <w:t>is</w:t>
      </w:r>
      <w:r w:rsidRPr="0091172C">
        <w:rPr>
          <w:spacing w:val="3"/>
        </w:rPr>
        <w:t xml:space="preserve"> </w:t>
      </w:r>
      <w:r w:rsidRPr="0091172C">
        <w:t>the</w:t>
      </w:r>
      <w:r w:rsidRPr="0091172C">
        <w:rPr>
          <w:spacing w:val="4"/>
        </w:rPr>
        <w:t xml:space="preserve"> </w:t>
      </w:r>
      <w:r w:rsidRPr="0091172C">
        <w:t>first</w:t>
      </w:r>
      <w:r w:rsidRPr="0091172C">
        <w:rPr>
          <w:spacing w:val="4"/>
        </w:rPr>
        <w:t xml:space="preserve"> </w:t>
      </w:r>
      <w:r w:rsidRPr="0091172C">
        <w:t>step</w:t>
      </w:r>
      <w:r w:rsidRPr="0091172C">
        <w:rPr>
          <w:spacing w:val="3"/>
        </w:rPr>
        <w:t xml:space="preserve"> </w:t>
      </w:r>
      <w:r w:rsidRPr="0091172C">
        <w:t>toward</w:t>
      </w:r>
      <w:r w:rsidRPr="0091172C">
        <w:rPr>
          <w:spacing w:val="4"/>
        </w:rPr>
        <w:t xml:space="preserve"> </w:t>
      </w:r>
      <w:r w:rsidRPr="0091172C">
        <w:t>the</w:t>
      </w:r>
      <w:r w:rsidRPr="0091172C">
        <w:rPr>
          <w:spacing w:val="4"/>
        </w:rPr>
        <w:t xml:space="preserve"> </w:t>
      </w:r>
      <w:r w:rsidRPr="0091172C">
        <w:t>assessment</w:t>
      </w:r>
      <w:r w:rsidRPr="0091172C">
        <w:rPr>
          <w:spacing w:val="3"/>
        </w:rPr>
        <w:t xml:space="preserve"> </w:t>
      </w:r>
      <w:r w:rsidRPr="0091172C">
        <w:t>of</w:t>
      </w:r>
      <w:r w:rsidRPr="0091172C">
        <w:rPr>
          <w:spacing w:val="4"/>
        </w:rPr>
        <w:t xml:space="preserve"> </w:t>
      </w:r>
      <w:r w:rsidRPr="0091172C">
        <w:t>the</w:t>
      </w:r>
      <w:r w:rsidRPr="0091172C">
        <w:rPr>
          <w:spacing w:val="4"/>
        </w:rPr>
        <w:t xml:space="preserve"> </w:t>
      </w:r>
      <w:r w:rsidRPr="0091172C">
        <w:t>tidal-stream</w:t>
      </w:r>
      <w:r w:rsidRPr="0091172C">
        <w:rPr>
          <w:spacing w:val="3"/>
        </w:rPr>
        <w:t xml:space="preserve"> </w:t>
      </w:r>
      <w:r w:rsidRPr="0091172C">
        <w:t>energy</w:t>
      </w:r>
      <w:r w:rsidRPr="0091172C">
        <w:rPr>
          <w:spacing w:val="4"/>
        </w:rPr>
        <w:t xml:space="preserve"> </w:t>
      </w:r>
      <w:r w:rsidRPr="0091172C">
        <w:t>potential</w:t>
      </w:r>
      <w:r w:rsidRPr="0091172C">
        <w:rPr>
          <w:spacing w:val="4"/>
        </w:rPr>
        <w:t xml:space="preserve"> </w:t>
      </w:r>
      <w:r w:rsidRPr="0091172C">
        <w:t>at</w:t>
      </w:r>
      <w:r w:rsidRPr="0091172C">
        <w:rPr>
          <w:spacing w:val="3"/>
        </w:rPr>
        <w:t xml:space="preserve"> </w:t>
      </w:r>
      <w:r w:rsidRPr="0091172C">
        <w:t>a</w:t>
      </w:r>
      <w:r w:rsidRPr="0091172C">
        <w:rPr>
          <w:spacing w:val="4"/>
        </w:rPr>
        <w:t xml:space="preserve"> </w:t>
      </w:r>
      <w:r w:rsidRPr="0091172C">
        <w:t>site.</w:t>
      </w:r>
      <w:r w:rsidRPr="0091172C">
        <w:rPr>
          <w:spacing w:val="-47"/>
        </w:rPr>
        <w:t xml:space="preserve"> </w:t>
      </w:r>
      <w:r w:rsidRPr="0091172C">
        <w:t>The</w:t>
      </w:r>
      <w:r w:rsidRPr="0091172C">
        <w:rPr>
          <w:spacing w:val="-12"/>
        </w:rPr>
        <w:t xml:space="preserve"> </w:t>
      </w:r>
      <w:r w:rsidRPr="0091172C">
        <w:t>mean</w:t>
      </w:r>
      <w:r w:rsidRPr="0091172C">
        <w:rPr>
          <w:spacing w:val="-12"/>
        </w:rPr>
        <w:t xml:space="preserve"> </w:t>
      </w:r>
      <w:r w:rsidRPr="0091172C">
        <w:t>and</w:t>
      </w:r>
      <w:r w:rsidRPr="0091172C">
        <w:rPr>
          <w:spacing w:val="-12"/>
        </w:rPr>
        <w:t xml:space="preserve"> </w:t>
      </w:r>
      <w:r w:rsidRPr="0091172C">
        <w:t>maximum</w:t>
      </w:r>
      <w:r w:rsidRPr="0091172C">
        <w:rPr>
          <w:spacing w:val="-12"/>
        </w:rPr>
        <w:t xml:space="preserve"> </w:t>
      </w:r>
      <w:r w:rsidRPr="0091172C">
        <w:t>flow</w:t>
      </w:r>
      <w:r w:rsidRPr="0091172C">
        <w:rPr>
          <w:spacing w:val="-12"/>
        </w:rPr>
        <w:t xml:space="preserve"> </w:t>
      </w:r>
      <w:r w:rsidRPr="0091172C">
        <w:t>speed</w:t>
      </w:r>
      <w:r w:rsidRPr="0091172C">
        <w:rPr>
          <w:spacing w:val="-12"/>
        </w:rPr>
        <w:t xml:space="preserve"> </w:t>
      </w:r>
      <w:r w:rsidRPr="0091172C">
        <w:t>are</w:t>
      </w:r>
      <w:r w:rsidRPr="0091172C">
        <w:rPr>
          <w:spacing w:val="-12"/>
        </w:rPr>
        <w:t xml:space="preserve"> </w:t>
      </w:r>
      <w:r w:rsidRPr="0091172C">
        <w:t>1</w:t>
      </w:r>
      <w:r w:rsidRPr="0091172C">
        <w:rPr>
          <w:spacing w:val="-11"/>
        </w:rPr>
        <w:t xml:space="preserve"> </w:t>
      </w:r>
      <w:r w:rsidRPr="0091172C">
        <w:t>m/s</w:t>
      </w:r>
      <w:r w:rsidRPr="0091172C">
        <w:rPr>
          <w:spacing w:val="-12"/>
        </w:rPr>
        <w:t xml:space="preserve"> </w:t>
      </w:r>
      <w:r w:rsidRPr="0091172C">
        <w:t>and</w:t>
      </w:r>
      <w:r w:rsidRPr="0091172C">
        <w:rPr>
          <w:spacing w:val="-12"/>
        </w:rPr>
        <w:t xml:space="preserve"> </w:t>
      </w:r>
      <w:r w:rsidRPr="0091172C">
        <w:t>2.65</w:t>
      </w:r>
      <w:r w:rsidRPr="0091172C">
        <w:rPr>
          <w:spacing w:val="-12"/>
        </w:rPr>
        <w:t xml:space="preserve"> </w:t>
      </w:r>
      <w:r w:rsidRPr="0091172C">
        <w:t>m/s</w:t>
      </w:r>
      <w:r w:rsidRPr="0091172C">
        <w:rPr>
          <w:spacing w:val="-12"/>
        </w:rPr>
        <w:t xml:space="preserve"> </w:t>
      </w:r>
      <w:r w:rsidRPr="0091172C">
        <w:t>respectively.</w:t>
      </w:r>
      <w:r w:rsidRPr="0091172C">
        <w:rPr>
          <w:spacing w:val="1"/>
        </w:rPr>
        <w:t xml:space="preserve"> </w:t>
      </w:r>
      <w:r w:rsidRPr="0091172C">
        <w:t>A</w:t>
      </w:r>
      <w:r w:rsidRPr="0091172C">
        <w:rPr>
          <w:spacing w:val="-12"/>
        </w:rPr>
        <w:t xml:space="preserve"> </w:t>
      </w:r>
      <w:r w:rsidRPr="0091172C">
        <w:t>significant</w:t>
      </w:r>
      <w:r w:rsidRPr="0091172C">
        <w:rPr>
          <w:spacing w:val="-12"/>
        </w:rPr>
        <w:t xml:space="preserve"> </w:t>
      </w:r>
      <w:r w:rsidRPr="0091172C">
        <w:t>imbalance</w:t>
      </w:r>
      <w:r w:rsidRPr="0091172C">
        <w:rPr>
          <w:spacing w:val="-12"/>
        </w:rPr>
        <w:t xml:space="preserve"> </w:t>
      </w:r>
      <w:r w:rsidRPr="0091172C">
        <w:t>of</w:t>
      </w:r>
      <w:r w:rsidRPr="0091172C">
        <w:rPr>
          <w:spacing w:val="-11"/>
        </w:rPr>
        <w:t xml:space="preserve"> </w:t>
      </w:r>
      <w:r w:rsidRPr="0091172C">
        <w:t>the</w:t>
      </w:r>
      <w:r w:rsidRPr="0091172C">
        <w:rPr>
          <w:spacing w:val="-12"/>
        </w:rPr>
        <w:t xml:space="preserve"> </w:t>
      </w:r>
      <w:r w:rsidRPr="0091172C">
        <w:t>flow</w:t>
      </w:r>
      <w:r w:rsidRPr="0091172C">
        <w:rPr>
          <w:spacing w:val="-12"/>
        </w:rPr>
        <w:t xml:space="preserve"> </w:t>
      </w:r>
      <w:r w:rsidRPr="0091172C">
        <w:t>speed</w:t>
      </w:r>
      <w:r w:rsidRPr="0091172C">
        <w:rPr>
          <w:spacing w:val="-12"/>
        </w:rPr>
        <w:t xml:space="preserve"> </w:t>
      </w:r>
      <w:r w:rsidRPr="0091172C">
        <w:t>during</w:t>
      </w:r>
      <w:r w:rsidRPr="0091172C">
        <w:rPr>
          <w:spacing w:val="-47"/>
        </w:rPr>
        <w:t xml:space="preserve"> </w:t>
      </w:r>
      <w:r w:rsidRPr="0091172C">
        <w:t xml:space="preserve"> the</w:t>
      </w:r>
      <w:r w:rsidRPr="0091172C">
        <w:rPr>
          <w:spacing w:val="10"/>
        </w:rPr>
        <w:t xml:space="preserve"> </w:t>
      </w:r>
      <w:r w:rsidRPr="0091172C">
        <w:t>ebbing</w:t>
      </w:r>
      <w:r w:rsidRPr="0091172C">
        <w:rPr>
          <w:spacing w:val="10"/>
        </w:rPr>
        <w:t xml:space="preserve"> </w:t>
      </w:r>
      <w:r w:rsidRPr="0091172C">
        <w:t>and</w:t>
      </w:r>
      <w:r w:rsidRPr="0091172C">
        <w:rPr>
          <w:spacing w:val="11"/>
        </w:rPr>
        <w:t xml:space="preserve"> </w:t>
      </w:r>
      <w:r w:rsidRPr="0091172C">
        <w:t>flooding</w:t>
      </w:r>
      <w:r w:rsidRPr="0091172C">
        <w:rPr>
          <w:spacing w:val="10"/>
        </w:rPr>
        <w:t xml:space="preserve"> </w:t>
      </w:r>
      <w:r w:rsidRPr="0091172C">
        <w:t>stages</w:t>
      </w:r>
      <w:r w:rsidRPr="0091172C">
        <w:rPr>
          <w:spacing w:val="10"/>
        </w:rPr>
        <w:t xml:space="preserve"> </w:t>
      </w:r>
      <w:r w:rsidRPr="0091172C">
        <w:t>of</w:t>
      </w:r>
      <w:r w:rsidRPr="0091172C">
        <w:rPr>
          <w:spacing w:val="11"/>
        </w:rPr>
        <w:t xml:space="preserve"> </w:t>
      </w:r>
      <w:r w:rsidRPr="0091172C">
        <w:t>the</w:t>
      </w:r>
      <w:r w:rsidRPr="0091172C">
        <w:rPr>
          <w:spacing w:val="10"/>
        </w:rPr>
        <w:t xml:space="preserve"> </w:t>
      </w:r>
      <w:r w:rsidRPr="0091172C">
        <w:t>tide</w:t>
      </w:r>
      <w:r w:rsidRPr="0091172C">
        <w:rPr>
          <w:spacing w:val="10"/>
        </w:rPr>
        <w:t xml:space="preserve"> </w:t>
      </w:r>
      <w:r w:rsidRPr="0091172C">
        <w:t>is</w:t>
      </w:r>
      <w:r w:rsidRPr="0091172C">
        <w:rPr>
          <w:spacing w:val="11"/>
        </w:rPr>
        <w:t xml:space="preserve"> </w:t>
      </w:r>
      <w:r w:rsidRPr="0091172C">
        <w:t>identified.</w:t>
      </w:r>
      <w:r w:rsidRPr="0091172C">
        <w:rPr>
          <w:spacing w:val="48"/>
        </w:rPr>
        <w:t xml:space="preserve"> </w:t>
      </w:r>
      <w:r w:rsidRPr="0091172C">
        <w:t>This</w:t>
      </w:r>
      <w:r w:rsidRPr="0091172C">
        <w:rPr>
          <w:spacing w:val="10"/>
        </w:rPr>
        <w:t xml:space="preserve"> </w:t>
      </w:r>
      <w:r w:rsidRPr="0091172C">
        <w:t>imbalance</w:t>
      </w:r>
      <w:r w:rsidRPr="0091172C">
        <w:rPr>
          <w:spacing w:val="10"/>
        </w:rPr>
        <w:t xml:space="preserve"> </w:t>
      </w:r>
      <w:r w:rsidRPr="0091172C">
        <w:t>is</w:t>
      </w:r>
      <w:r w:rsidRPr="0091172C">
        <w:rPr>
          <w:spacing w:val="11"/>
        </w:rPr>
        <w:t xml:space="preserve"> </w:t>
      </w:r>
      <w:r w:rsidRPr="0091172C">
        <w:t>clearly</w:t>
      </w:r>
      <w:r w:rsidRPr="0091172C">
        <w:rPr>
          <w:spacing w:val="10"/>
        </w:rPr>
        <w:t xml:space="preserve"> </w:t>
      </w:r>
      <w:r w:rsidRPr="0091172C">
        <w:t>exhibited</w:t>
      </w:r>
      <w:r w:rsidRPr="0091172C">
        <w:rPr>
          <w:spacing w:val="10"/>
        </w:rPr>
        <w:t xml:space="preserve"> </w:t>
      </w:r>
      <w:r w:rsidRPr="0091172C">
        <w:t>in</w:t>
      </w:r>
      <w:r w:rsidRPr="0091172C">
        <w:rPr>
          <w:spacing w:val="11"/>
        </w:rPr>
        <w:t xml:space="preserve"> </w:t>
      </w:r>
      <w:r w:rsidRPr="0091172C">
        <w:t>Figure</w:t>
      </w:r>
      <w:r w:rsidRPr="0091172C">
        <w:rPr>
          <w:spacing w:val="10"/>
        </w:rPr>
        <w:t xml:space="preserve"> </w:t>
      </w:r>
      <w:hyperlink w:anchor="_bookmark2" w:history="1">
        <w:r w:rsidRPr="0091172C">
          <w:t>12</w:t>
        </w:r>
        <w:r w:rsidRPr="0091172C">
          <w:rPr>
            <w:spacing w:val="11"/>
          </w:rPr>
          <w:t xml:space="preserve"> </w:t>
        </w:r>
      </w:hyperlink>
      <w:r w:rsidRPr="0091172C">
        <w:t>with</w:t>
      </w:r>
      <w:r w:rsidRPr="0091172C">
        <w:rPr>
          <w:spacing w:val="10"/>
        </w:rPr>
        <w:t xml:space="preserve"> </w:t>
      </w:r>
      <w:r w:rsidRPr="0091172C">
        <w:t>the</w:t>
      </w:r>
      <w:r w:rsidRPr="0091172C">
        <w:rPr>
          <w:spacing w:val="10"/>
        </w:rPr>
        <w:t xml:space="preserve"> </w:t>
      </w:r>
      <w:r w:rsidRPr="0091172C">
        <w:t>temporal evolution</w:t>
      </w:r>
      <w:r w:rsidRPr="0091172C">
        <w:rPr>
          <w:spacing w:val="15"/>
        </w:rPr>
        <w:t xml:space="preserve"> </w:t>
      </w:r>
      <w:r w:rsidRPr="0091172C">
        <w:t>of</w:t>
      </w:r>
      <w:r w:rsidRPr="0091172C">
        <w:rPr>
          <w:spacing w:val="16"/>
        </w:rPr>
        <w:t xml:space="preserve"> </w:t>
      </w:r>
      <w:r w:rsidRPr="0091172C">
        <w:t>the</w:t>
      </w:r>
      <w:r w:rsidRPr="0091172C">
        <w:rPr>
          <w:spacing w:val="16"/>
        </w:rPr>
        <w:t xml:space="preserve"> </w:t>
      </w:r>
      <w:r w:rsidRPr="0091172C">
        <w:t>mid-depth</w:t>
      </w:r>
      <w:r w:rsidRPr="0091172C">
        <w:rPr>
          <w:spacing w:val="15"/>
        </w:rPr>
        <w:t xml:space="preserve"> </w:t>
      </w:r>
      <w:r w:rsidRPr="0091172C">
        <w:t>along-shore</w:t>
      </w:r>
      <w:r w:rsidRPr="0091172C">
        <w:rPr>
          <w:spacing w:val="16"/>
        </w:rPr>
        <w:t xml:space="preserve"> </w:t>
      </w:r>
      <w:r w:rsidRPr="0091172C">
        <w:t>velocity.</w:t>
      </w:r>
      <w:r w:rsidRPr="0091172C">
        <w:rPr>
          <w:spacing w:val="17"/>
        </w:rPr>
        <w:t xml:space="preserve"> </w:t>
      </w:r>
      <w:r w:rsidRPr="0091172C">
        <w:t>The</w:t>
      </w:r>
      <w:r w:rsidRPr="0091172C">
        <w:rPr>
          <w:spacing w:val="16"/>
        </w:rPr>
        <w:t xml:space="preserve"> </w:t>
      </w:r>
      <w:r w:rsidRPr="0091172C">
        <w:t>mean</w:t>
      </w:r>
      <w:r w:rsidRPr="0091172C">
        <w:rPr>
          <w:spacing w:val="15"/>
        </w:rPr>
        <w:t xml:space="preserve"> </w:t>
      </w:r>
      <w:r w:rsidRPr="0091172C">
        <w:t>current</w:t>
      </w:r>
      <w:r w:rsidRPr="0091172C">
        <w:rPr>
          <w:spacing w:val="16"/>
        </w:rPr>
        <w:t xml:space="preserve"> </w:t>
      </w:r>
      <w:r w:rsidRPr="0091172C">
        <w:t>asymmetry,</w:t>
      </w:r>
      <w:r w:rsidRPr="0091172C">
        <w:rPr>
          <w:spacing w:val="21"/>
        </w:rPr>
        <w:t xml:space="preserve"> </w:t>
      </w:r>
      <w:r w:rsidRPr="0091172C">
        <w:t>i.e.,</w:t>
      </w:r>
      <w:r w:rsidRPr="0091172C">
        <w:rPr>
          <w:spacing w:val="20"/>
        </w:rPr>
        <w:t xml:space="preserve"> </w:t>
      </w:r>
      <w:r w:rsidRPr="0091172C">
        <w:t>the</w:t>
      </w:r>
      <w:r w:rsidRPr="0091172C">
        <w:rPr>
          <w:spacing w:val="16"/>
        </w:rPr>
        <w:t xml:space="preserve"> </w:t>
      </w:r>
      <w:r w:rsidRPr="0091172C">
        <w:t>ratio</w:t>
      </w:r>
      <w:r w:rsidRPr="0091172C">
        <w:rPr>
          <w:spacing w:val="15"/>
        </w:rPr>
        <w:t xml:space="preserve"> </w:t>
      </w:r>
      <w:r w:rsidRPr="0091172C">
        <w:t>of</w:t>
      </w:r>
      <w:r w:rsidRPr="0091172C">
        <w:rPr>
          <w:spacing w:val="16"/>
        </w:rPr>
        <w:t xml:space="preserve"> </w:t>
      </w:r>
      <w:r w:rsidRPr="0091172C">
        <w:t>the</w:t>
      </w:r>
      <w:r w:rsidRPr="0091172C">
        <w:rPr>
          <w:spacing w:val="16"/>
        </w:rPr>
        <w:t xml:space="preserve"> </w:t>
      </w:r>
      <w:r w:rsidRPr="0091172C">
        <w:t>mean</w:t>
      </w:r>
      <w:r w:rsidRPr="0091172C">
        <w:rPr>
          <w:spacing w:val="15"/>
        </w:rPr>
        <w:t xml:space="preserve"> </w:t>
      </w:r>
      <w:r w:rsidRPr="0091172C">
        <w:t>flow</w:t>
      </w:r>
      <w:r w:rsidRPr="0091172C">
        <w:rPr>
          <w:spacing w:val="16"/>
        </w:rPr>
        <w:t xml:space="preserve"> </w:t>
      </w:r>
      <w:r w:rsidRPr="0091172C">
        <w:t>speed during</w:t>
      </w:r>
      <w:r w:rsidRPr="0091172C">
        <w:rPr>
          <w:spacing w:val="-10"/>
        </w:rPr>
        <w:t xml:space="preserve"> </w:t>
      </w:r>
      <w:r w:rsidRPr="0091172C">
        <w:t>flood</w:t>
      </w:r>
      <w:r w:rsidRPr="0091172C">
        <w:rPr>
          <w:spacing w:val="-10"/>
        </w:rPr>
        <w:t xml:space="preserve"> </w:t>
      </w:r>
      <w:r w:rsidRPr="0091172C">
        <w:t>tide</w:t>
      </w:r>
      <w:r w:rsidRPr="0091172C">
        <w:rPr>
          <w:spacing w:val="-9"/>
        </w:rPr>
        <w:t xml:space="preserve"> </w:t>
      </w:r>
      <w:r w:rsidRPr="0091172C">
        <w:t>to</w:t>
      </w:r>
      <w:r w:rsidRPr="0091172C">
        <w:rPr>
          <w:spacing w:val="-10"/>
        </w:rPr>
        <w:t xml:space="preserve"> </w:t>
      </w:r>
      <w:r w:rsidRPr="0091172C">
        <w:t>the</w:t>
      </w:r>
      <w:r w:rsidRPr="0091172C">
        <w:rPr>
          <w:spacing w:val="-10"/>
        </w:rPr>
        <w:t xml:space="preserve"> </w:t>
      </w:r>
      <w:r w:rsidRPr="0091172C">
        <w:t>mean</w:t>
      </w:r>
      <w:r w:rsidRPr="0091172C">
        <w:rPr>
          <w:spacing w:val="-9"/>
        </w:rPr>
        <w:t xml:space="preserve"> </w:t>
      </w:r>
      <w:r w:rsidRPr="0091172C">
        <w:t>flow</w:t>
      </w:r>
      <w:r w:rsidRPr="0091172C">
        <w:rPr>
          <w:spacing w:val="-10"/>
        </w:rPr>
        <w:t xml:space="preserve"> </w:t>
      </w:r>
      <w:r w:rsidRPr="0091172C">
        <w:t>speed</w:t>
      </w:r>
      <w:r w:rsidRPr="0091172C">
        <w:rPr>
          <w:spacing w:val="-10"/>
        </w:rPr>
        <w:t xml:space="preserve"> </w:t>
      </w:r>
      <w:r w:rsidRPr="0091172C">
        <w:t>during</w:t>
      </w:r>
      <w:r w:rsidRPr="0091172C">
        <w:rPr>
          <w:spacing w:val="-9"/>
        </w:rPr>
        <w:t xml:space="preserve"> </w:t>
      </w:r>
      <w:r w:rsidRPr="0091172C">
        <w:t>ebb</w:t>
      </w:r>
      <w:r w:rsidRPr="0091172C">
        <w:rPr>
          <w:spacing w:val="-10"/>
        </w:rPr>
        <w:t xml:space="preserve"> </w:t>
      </w:r>
      <w:r w:rsidRPr="0091172C">
        <w:t>tide</w:t>
      </w:r>
      <w:r w:rsidRPr="0091172C">
        <w:rPr>
          <w:spacing w:val="-9"/>
        </w:rPr>
        <w:t xml:space="preserve"> </w:t>
      </w:r>
      <w:r w:rsidRPr="0091172C">
        <w:t>is</w:t>
      </w:r>
      <w:r w:rsidRPr="0091172C">
        <w:rPr>
          <w:spacing w:val="-10"/>
        </w:rPr>
        <w:t xml:space="preserve"> </w:t>
      </w:r>
      <w:r w:rsidRPr="0091172C">
        <w:t>0.5.</w:t>
      </w:r>
      <w:r w:rsidRPr="0091172C">
        <w:rPr>
          <w:spacing w:val="4"/>
        </w:rPr>
        <w:t xml:space="preserve"> </w:t>
      </w:r>
      <w:r w:rsidRPr="0091172C">
        <w:t>The</w:t>
      </w:r>
      <w:r w:rsidRPr="0091172C">
        <w:rPr>
          <w:spacing w:val="-10"/>
        </w:rPr>
        <w:t xml:space="preserve"> </w:t>
      </w:r>
      <w:r w:rsidRPr="0091172C">
        <w:t>flow</w:t>
      </w:r>
      <w:r w:rsidRPr="0091172C">
        <w:rPr>
          <w:spacing w:val="-9"/>
        </w:rPr>
        <w:t xml:space="preserve"> </w:t>
      </w:r>
      <w:r w:rsidRPr="0091172C">
        <w:t>at</w:t>
      </w:r>
      <w:r w:rsidRPr="0091172C">
        <w:rPr>
          <w:spacing w:val="-10"/>
        </w:rPr>
        <w:t xml:space="preserve"> </w:t>
      </w:r>
      <w:r w:rsidRPr="0091172C">
        <w:t>the</w:t>
      </w:r>
      <w:r w:rsidRPr="0091172C">
        <w:rPr>
          <w:spacing w:val="-9"/>
        </w:rPr>
        <w:t xml:space="preserve"> </w:t>
      </w:r>
      <w:r w:rsidR="007D46A9">
        <w:t>Étel</w:t>
      </w:r>
      <w:r w:rsidRPr="0091172C">
        <w:rPr>
          <w:spacing w:val="-10"/>
        </w:rPr>
        <w:t xml:space="preserve"> </w:t>
      </w:r>
      <w:r w:rsidRPr="0091172C">
        <w:t>estuary</w:t>
      </w:r>
      <w:r w:rsidRPr="0091172C">
        <w:rPr>
          <w:spacing w:val="-10"/>
        </w:rPr>
        <w:t xml:space="preserve"> </w:t>
      </w:r>
      <w:r w:rsidRPr="0091172C">
        <w:t>test</w:t>
      </w:r>
      <w:r w:rsidRPr="0091172C">
        <w:rPr>
          <w:spacing w:val="-9"/>
        </w:rPr>
        <w:t xml:space="preserve"> </w:t>
      </w:r>
      <w:r w:rsidRPr="0091172C">
        <w:t>site</w:t>
      </w:r>
      <w:r w:rsidRPr="0091172C">
        <w:rPr>
          <w:spacing w:val="-10"/>
        </w:rPr>
        <w:t xml:space="preserve"> </w:t>
      </w:r>
      <w:r w:rsidRPr="0091172C">
        <w:t>is</w:t>
      </w:r>
      <w:r w:rsidRPr="0091172C">
        <w:rPr>
          <w:spacing w:val="-10"/>
        </w:rPr>
        <w:t xml:space="preserve"> </w:t>
      </w:r>
      <w:r w:rsidRPr="0091172C">
        <w:t>thus</w:t>
      </w:r>
      <w:r w:rsidRPr="0091172C">
        <w:rPr>
          <w:spacing w:val="-9"/>
        </w:rPr>
        <w:t xml:space="preserve"> </w:t>
      </w:r>
      <w:r w:rsidRPr="0091172C">
        <w:t>ebb-dominated.</w:t>
      </w:r>
      <w:r w:rsidRPr="0091172C">
        <w:rPr>
          <w:spacing w:val="-47"/>
        </w:rPr>
        <w:t xml:space="preserve"> </w:t>
      </w:r>
      <w:r w:rsidRPr="0091172C">
        <w:t>The</w:t>
      </w:r>
      <w:r w:rsidRPr="0091172C">
        <w:rPr>
          <w:spacing w:val="8"/>
        </w:rPr>
        <w:t xml:space="preserve"> </w:t>
      </w:r>
      <w:r w:rsidRPr="0091172C">
        <w:t>cut-in-speed</w:t>
      </w:r>
      <w:r w:rsidRPr="0091172C">
        <w:rPr>
          <w:spacing w:val="8"/>
        </w:rPr>
        <w:t xml:space="preserve"> </w:t>
      </w:r>
      <w:r w:rsidRPr="0091172C">
        <w:t>of</w:t>
      </w:r>
      <w:r w:rsidRPr="0091172C">
        <w:rPr>
          <w:spacing w:val="8"/>
        </w:rPr>
        <w:t xml:space="preserve"> </w:t>
      </w:r>
      <w:r w:rsidRPr="0091172C">
        <w:t>a</w:t>
      </w:r>
      <w:r w:rsidRPr="0091172C">
        <w:rPr>
          <w:spacing w:val="9"/>
        </w:rPr>
        <w:t xml:space="preserve"> </w:t>
      </w:r>
      <w:r w:rsidRPr="0091172C">
        <w:t>typical</w:t>
      </w:r>
      <w:r w:rsidRPr="0091172C">
        <w:rPr>
          <w:spacing w:val="8"/>
        </w:rPr>
        <w:t xml:space="preserve"> </w:t>
      </w:r>
      <w:r w:rsidRPr="0091172C">
        <w:t>tidal</w:t>
      </w:r>
      <w:r w:rsidRPr="0091172C">
        <w:rPr>
          <w:spacing w:val="8"/>
        </w:rPr>
        <w:t xml:space="preserve"> </w:t>
      </w:r>
      <w:r w:rsidRPr="0091172C">
        <w:t>turbine</w:t>
      </w:r>
      <w:r w:rsidRPr="0091172C">
        <w:rPr>
          <w:spacing w:val="9"/>
        </w:rPr>
        <w:t xml:space="preserve"> </w:t>
      </w:r>
      <w:r w:rsidRPr="0091172C">
        <w:t>ranges</w:t>
      </w:r>
      <w:r w:rsidRPr="0091172C">
        <w:rPr>
          <w:spacing w:val="8"/>
        </w:rPr>
        <w:t xml:space="preserve"> </w:t>
      </w:r>
      <w:r w:rsidRPr="0091172C">
        <w:t>between</w:t>
      </w:r>
      <w:r w:rsidRPr="0091172C">
        <w:rPr>
          <w:spacing w:val="8"/>
        </w:rPr>
        <w:t xml:space="preserve"> </w:t>
      </w:r>
      <w:r w:rsidRPr="0091172C">
        <w:t>the</w:t>
      </w:r>
      <w:r w:rsidRPr="0091172C">
        <w:rPr>
          <w:spacing w:val="8"/>
        </w:rPr>
        <w:t xml:space="preserve"> </w:t>
      </w:r>
      <w:r w:rsidRPr="0091172C">
        <w:t>velocity</w:t>
      </w:r>
      <w:r w:rsidRPr="0091172C">
        <w:rPr>
          <w:spacing w:val="9"/>
        </w:rPr>
        <w:t xml:space="preserve"> </w:t>
      </w:r>
      <w:r w:rsidRPr="0091172C">
        <w:t>value</w:t>
      </w:r>
      <w:r w:rsidRPr="0091172C">
        <w:rPr>
          <w:spacing w:val="8"/>
        </w:rPr>
        <w:t xml:space="preserve"> </w:t>
      </w:r>
      <w:r w:rsidRPr="0091172C">
        <w:t>of</w:t>
      </w:r>
      <w:r w:rsidRPr="0091172C">
        <w:rPr>
          <w:spacing w:val="8"/>
        </w:rPr>
        <w:t xml:space="preserve"> </w:t>
      </w:r>
      <w:r w:rsidRPr="0091172C">
        <w:t>0.5</w:t>
      </w:r>
      <w:r w:rsidRPr="0091172C">
        <w:rPr>
          <w:spacing w:val="9"/>
        </w:rPr>
        <w:t xml:space="preserve"> </w:t>
      </w:r>
      <w:r w:rsidRPr="0091172C">
        <w:t>m/s</w:t>
      </w:r>
      <w:r w:rsidRPr="0091172C">
        <w:rPr>
          <w:spacing w:val="8"/>
        </w:rPr>
        <w:t xml:space="preserve"> </w:t>
      </w:r>
      <w:r w:rsidRPr="0091172C">
        <w:t>and</w:t>
      </w:r>
      <w:r w:rsidRPr="0091172C">
        <w:rPr>
          <w:spacing w:val="8"/>
        </w:rPr>
        <w:t xml:space="preserve"> </w:t>
      </w:r>
      <w:r w:rsidRPr="0091172C">
        <w:t>1</w:t>
      </w:r>
      <w:r w:rsidRPr="0091172C">
        <w:rPr>
          <w:spacing w:val="9"/>
        </w:rPr>
        <w:t xml:space="preserve"> </w:t>
      </w:r>
      <w:r w:rsidRPr="0091172C">
        <w:t>m/s.</w:t>
      </w:r>
      <w:r w:rsidRPr="0091172C">
        <w:rPr>
          <w:spacing w:val="43"/>
        </w:rPr>
        <w:t xml:space="preserve"> </w:t>
      </w:r>
      <w:r w:rsidRPr="0091172C">
        <w:t>The</w:t>
      </w:r>
      <w:r w:rsidRPr="0091172C">
        <w:rPr>
          <w:spacing w:val="8"/>
        </w:rPr>
        <w:t xml:space="preserve"> </w:t>
      </w:r>
      <w:r w:rsidRPr="0091172C">
        <w:t>cumulative</w:t>
      </w:r>
      <w:r w:rsidRPr="0091172C">
        <w:rPr>
          <w:spacing w:val="1"/>
        </w:rPr>
        <w:t xml:space="preserve"> </w:t>
      </w:r>
      <w:r w:rsidRPr="0091172C">
        <w:t>occurrence</w:t>
      </w:r>
      <w:r w:rsidRPr="0091172C">
        <w:rPr>
          <w:spacing w:val="-8"/>
        </w:rPr>
        <w:t xml:space="preserve"> </w:t>
      </w:r>
      <w:r w:rsidRPr="0091172C">
        <w:t>of</w:t>
      </w:r>
      <w:r w:rsidRPr="0091172C">
        <w:rPr>
          <w:spacing w:val="-8"/>
        </w:rPr>
        <w:t xml:space="preserve"> </w:t>
      </w:r>
      <w:r w:rsidRPr="0091172C">
        <w:t>the</w:t>
      </w:r>
      <w:r w:rsidRPr="0091172C">
        <w:rPr>
          <w:spacing w:val="-8"/>
        </w:rPr>
        <w:t xml:space="preserve"> </w:t>
      </w:r>
      <w:r w:rsidRPr="0091172C">
        <w:t>flow</w:t>
      </w:r>
      <w:r w:rsidRPr="0091172C">
        <w:rPr>
          <w:spacing w:val="-7"/>
        </w:rPr>
        <w:t xml:space="preserve"> </w:t>
      </w:r>
      <w:r w:rsidRPr="0091172C">
        <w:t>speed</w:t>
      </w:r>
      <w:r w:rsidRPr="0091172C">
        <w:rPr>
          <w:spacing w:val="-8"/>
        </w:rPr>
        <w:t xml:space="preserve"> </w:t>
      </w:r>
      <w:r w:rsidRPr="0091172C">
        <w:t>at</w:t>
      </w:r>
      <w:r w:rsidRPr="0091172C">
        <w:rPr>
          <w:spacing w:val="-8"/>
        </w:rPr>
        <w:t xml:space="preserve"> </w:t>
      </w:r>
      <w:r w:rsidRPr="0091172C">
        <w:t>mid-depth</w:t>
      </w:r>
      <w:r w:rsidRPr="0091172C">
        <w:rPr>
          <w:spacing w:val="-8"/>
        </w:rPr>
        <w:t xml:space="preserve"> </w:t>
      </w:r>
      <w:r w:rsidRPr="0091172C">
        <w:t>shows</w:t>
      </w:r>
      <w:r w:rsidRPr="0091172C">
        <w:rPr>
          <w:spacing w:val="-7"/>
        </w:rPr>
        <w:t xml:space="preserve"> </w:t>
      </w:r>
      <w:r w:rsidRPr="0091172C">
        <w:t>that</w:t>
      </w:r>
      <w:r w:rsidRPr="0091172C">
        <w:rPr>
          <w:spacing w:val="-8"/>
        </w:rPr>
        <w:t xml:space="preserve"> </w:t>
      </w:r>
      <w:r w:rsidRPr="0091172C">
        <w:t>velocity</w:t>
      </w:r>
      <w:r w:rsidRPr="0091172C">
        <w:rPr>
          <w:spacing w:val="-8"/>
        </w:rPr>
        <w:t xml:space="preserve"> </w:t>
      </w:r>
      <w:r w:rsidRPr="0091172C">
        <w:t>values</w:t>
      </w:r>
      <w:r w:rsidRPr="0091172C">
        <w:rPr>
          <w:spacing w:val="-8"/>
        </w:rPr>
        <w:t xml:space="preserve"> </w:t>
      </w:r>
      <w:r w:rsidRPr="0091172C">
        <w:t>of</w:t>
      </w:r>
      <w:r w:rsidRPr="0091172C">
        <w:rPr>
          <w:spacing w:val="-7"/>
        </w:rPr>
        <w:t xml:space="preserve"> </w:t>
      </w:r>
      <w:r w:rsidRPr="0091172C">
        <w:t>0.5</w:t>
      </w:r>
      <w:r w:rsidRPr="0091172C">
        <w:rPr>
          <w:spacing w:val="-8"/>
        </w:rPr>
        <w:t xml:space="preserve"> </w:t>
      </w:r>
      <w:r w:rsidRPr="0091172C">
        <w:t>m/s</w:t>
      </w:r>
      <w:r w:rsidRPr="0091172C">
        <w:rPr>
          <w:spacing w:val="-8"/>
        </w:rPr>
        <w:t xml:space="preserve"> </w:t>
      </w:r>
      <w:r w:rsidRPr="0091172C">
        <w:t>and</w:t>
      </w:r>
      <w:r w:rsidRPr="0091172C">
        <w:rPr>
          <w:spacing w:val="-8"/>
        </w:rPr>
        <w:t xml:space="preserve"> </w:t>
      </w:r>
      <w:r w:rsidRPr="0091172C">
        <w:t>1</w:t>
      </w:r>
      <w:r w:rsidRPr="0091172C">
        <w:rPr>
          <w:spacing w:val="-7"/>
        </w:rPr>
        <w:t xml:space="preserve"> </w:t>
      </w:r>
      <w:r w:rsidRPr="0091172C">
        <w:t>m/s</w:t>
      </w:r>
      <w:r w:rsidRPr="0091172C">
        <w:rPr>
          <w:spacing w:val="-8"/>
        </w:rPr>
        <w:t xml:space="preserve"> </w:t>
      </w:r>
      <w:r w:rsidRPr="0091172C">
        <w:t>are</w:t>
      </w:r>
      <w:r w:rsidRPr="0091172C">
        <w:rPr>
          <w:spacing w:val="-8"/>
        </w:rPr>
        <w:t xml:space="preserve"> </w:t>
      </w:r>
      <w:r w:rsidRPr="0091172C">
        <w:t>exceeded</w:t>
      </w:r>
      <w:r w:rsidRPr="0091172C">
        <w:rPr>
          <w:spacing w:val="-8"/>
        </w:rPr>
        <w:t xml:space="preserve"> </w:t>
      </w:r>
      <w:r w:rsidRPr="0091172C">
        <w:t>respectively</w:t>
      </w:r>
      <w:r w:rsidRPr="0091172C">
        <w:rPr>
          <w:spacing w:val="-7"/>
        </w:rPr>
        <w:t xml:space="preserve"> </w:t>
      </w:r>
      <w:r w:rsidRPr="0091172C">
        <w:t>82% and</w:t>
      </w:r>
      <w:r w:rsidRPr="0091172C">
        <w:rPr>
          <w:spacing w:val="8"/>
        </w:rPr>
        <w:t xml:space="preserve"> </w:t>
      </w:r>
      <w:r w:rsidRPr="0091172C">
        <w:t>66%</w:t>
      </w:r>
      <w:r w:rsidRPr="0091172C">
        <w:rPr>
          <w:spacing w:val="9"/>
        </w:rPr>
        <w:t xml:space="preserve"> </w:t>
      </w:r>
      <w:r w:rsidRPr="0091172C">
        <w:t>of</w:t>
      </w:r>
      <w:r w:rsidRPr="0091172C">
        <w:rPr>
          <w:spacing w:val="9"/>
        </w:rPr>
        <w:t xml:space="preserve"> </w:t>
      </w:r>
      <w:r w:rsidRPr="0091172C">
        <w:t>time</w:t>
      </w:r>
      <w:r w:rsidRPr="0091172C">
        <w:rPr>
          <w:spacing w:val="9"/>
        </w:rPr>
        <w:t xml:space="preserve"> </w:t>
      </w:r>
      <w:r w:rsidRPr="0091172C">
        <w:t>during</w:t>
      </w:r>
      <w:r w:rsidRPr="0091172C">
        <w:rPr>
          <w:spacing w:val="9"/>
        </w:rPr>
        <w:t xml:space="preserve"> </w:t>
      </w:r>
      <w:r w:rsidRPr="0091172C">
        <w:t>ebb</w:t>
      </w:r>
      <w:r w:rsidRPr="0091172C">
        <w:rPr>
          <w:spacing w:val="9"/>
        </w:rPr>
        <w:t xml:space="preserve"> </w:t>
      </w:r>
      <w:r w:rsidRPr="0091172C">
        <w:t>tide</w:t>
      </w:r>
      <w:r w:rsidRPr="0091172C">
        <w:rPr>
          <w:spacing w:val="9"/>
        </w:rPr>
        <w:t xml:space="preserve"> </w:t>
      </w:r>
      <w:r w:rsidRPr="0091172C">
        <w:t>and</w:t>
      </w:r>
      <w:r w:rsidRPr="0091172C">
        <w:rPr>
          <w:spacing w:val="9"/>
        </w:rPr>
        <w:t xml:space="preserve"> </w:t>
      </w:r>
      <w:r w:rsidRPr="0091172C">
        <w:t>respectively</w:t>
      </w:r>
      <w:r w:rsidRPr="0091172C">
        <w:rPr>
          <w:spacing w:val="9"/>
        </w:rPr>
        <w:t xml:space="preserve"> </w:t>
      </w:r>
      <w:r w:rsidRPr="0091172C">
        <w:t>74%</w:t>
      </w:r>
      <w:r w:rsidRPr="0091172C">
        <w:rPr>
          <w:spacing w:val="9"/>
        </w:rPr>
        <w:t xml:space="preserve"> </w:t>
      </w:r>
      <w:r w:rsidRPr="0091172C">
        <w:t>and</w:t>
      </w:r>
      <w:r w:rsidRPr="0091172C">
        <w:rPr>
          <w:spacing w:val="9"/>
        </w:rPr>
        <w:t xml:space="preserve"> </w:t>
      </w:r>
      <w:r w:rsidRPr="0091172C">
        <w:t>15%</w:t>
      </w:r>
      <w:r w:rsidRPr="0091172C">
        <w:rPr>
          <w:spacing w:val="9"/>
        </w:rPr>
        <w:t xml:space="preserve"> </w:t>
      </w:r>
      <w:r w:rsidRPr="0091172C">
        <w:t>of</w:t>
      </w:r>
      <w:r w:rsidRPr="0091172C">
        <w:rPr>
          <w:spacing w:val="9"/>
        </w:rPr>
        <w:t xml:space="preserve"> </w:t>
      </w:r>
      <w:r w:rsidRPr="0091172C">
        <w:t>time</w:t>
      </w:r>
      <w:r w:rsidRPr="0091172C">
        <w:rPr>
          <w:spacing w:val="9"/>
        </w:rPr>
        <w:t xml:space="preserve"> </w:t>
      </w:r>
      <w:r w:rsidRPr="0091172C">
        <w:t>during</w:t>
      </w:r>
      <w:r w:rsidRPr="0091172C">
        <w:rPr>
          <w:spacing w:val="9"/>
        </w:rPr>
        <w:t xml:space="preserve"> </w:t>
      </w:r>
      <w:r w:rsidRPr="0091172C">
        <w:t>flood</w:t>
      </w:r>
      <w:r w:rsidRPr="0091172C">
        <w:rPr>
          <w:spacing w:val="9"/>
        </w:rPr>
        <w:t xml:space="preserve"> </w:t>
      </w:r>
      <w:r w:rsidRPr="0091172C">
        <w:t>tide</w:t>
      </w:r>
      <w:r w:rsidRPr="0091172C">
        <w:rPr>
          <w:spacing w:val="9"/>
        </w:rPr>
        <w:t xml:space="preserve"> </w:t>
      </w:r>
      <w:r w:rsidRPr="0091172C">
        <w:t>(Figure</w:t>
      </w:r>
      <w:r w:rsidRPr="0091172C">
        <w:rPr>
          <w:spacing w:val="8"/>
        </w:rPr>
        <w:t xml:space="preserve"> </w:t>
      </w:r>
      <w:hyperlink w:anchor="_bookmark8" w:history="1">
        <w:r w:rsidRPr="0091172C">
          <w:t>13a).</w:t>
        </w:r>
      </w:hyperlink>
      <w:r w:rsidRPr="0091172C">
        <w:rPr>
          <w:spacing w:val="40"/>
        </w:rPr>
        <w:t xml:space="preserve"> </w:t>
      </w:r>
      <w:r w:rsidRPr="0091172C">
        <w:t>Since</w:t>
      </w:r>
      <w:r w:rsidRPr="0091172C">
        <w:rPr>
          <w:spacing w:val="9"/>
        </w:rPr>
        <w:t xml:space="preserve"> </w:t>
      </w:r>
      <w:r w:rsidRPr="0091172C">
        <w:t>the</w:t>
      </w:r>
      <w:r w:rsidRPr="0091172C">
        <w:rPr>
          <w:spacing w:val="9"/>
        </w:rPr>
        <w:t xml:space="preserve"> </w:t>
      </w:r>
      <w:r w:rsidRPr="0091172C">
        <w:t>kinetic</w:t>
      </w:r>
      <w:r w:rsidRPr="0091172C">
        <w:rPr>
          <w:spacing w:val="-47"/>
        </w:rPr>
        <w:t xml:space="preserve"> </w:t>
      </w:r>
      <w:r w:rsidRPr="0091172C">
        <w:t xml:space="preserve"> power</w:t>
      </w:r>
      <w:r w:rsidRPr="0091172C">
        <w:rPr>
          <w:spacing w:val="-2"/>
        </w:rPr>
        <w:t xml:space="preserve"> </w:t>
      </w:r>
      <w:r w:rsidRPr="0091172C">
        <w:t>density</w:t>
      </w:r>
      <w:r w:rsidRPr="0091172C">
        <w:rPr>
          <w:spacing w:val="-2"/>
        </w:rPr>
        <w:t xml:space="preserve"> </w:t>
      </w:r>
      <w:r w:rsidRPr="0091172C">
        <w:t>and</w:t>
      </w:r>
      <w:r w:rsidRPr="0091172C">
        <w:rPr>
          <w:spacing w:val="-2"/>
        </w:rPr>
        <w:t xml:space="preserve"> </w:t>
      </w:r>
      <w:r w:rsidRPr="0091172C">
        <w:t>the</w:t>
      </w:r>
      <w:r w:rsidRPr="0091172C">
        <w:rPr>
          <w:spacing w:val="-2"/>
        </w:rPr>
        <w:t xml:space="preserve"> </w:t>
      </w:r>
      <w:r w:rsidRPr="0091172C">
        <w:t>output</w:t>
      </w:r>
      <w:r w:rsidRPr="0091172C">
        <w:rPr>
          <w:spacing w:val="-1"/>
        </w:rPr>
        <w:t xml:space="preserve"> </w:t>
      </w:r>
      <w:r w:rsidRPr="0091172C">
        <w:t>power</w:t>
      </w:r>
      <w:r w:rsidRPr="0091172C">
        <w:rPr>
          <w:spacing w:val="-2"/>
        </w:rPr>
        <w:t xml:space="preserve"> </w:t>
      </w:r>
      <w:r w:rsidRPr="0091172C">
        <w:t>generated</w:t>
      </w:r>
      <w:r w:rsidRPr="0091172C">
        <w:rPr>
          <w:spacing w:val="-2"/>
        </w:rPr>
        <w:t xml:space="preserve"> </w:t>
      </w:r>
      <w:r w:rsidRPr="0091172C">
        <w:t>by</w:t>
      </w:r>
      <w:r w:rsidRPr="0091172C">
        <w:rPr>
          <w:spacing w:val="-2"/>
        </w:rPr>
        <w:t xml:space="preserve"> </w:t>
      </w:r>
      <w:r w:rsidRPr="0091172C">
        <w:t>a</w:t>
      </w:r>
      <w:r w:rsidRPr="0091172C">
        <w:rPr>
          <w:spacing w:val="-1"/>
        </w:rPr>
        <w:t xml:space="preserve"> </w:t>
      </w:r>
      <w:r w:rsidRPr="0091172C">
        <w:t>tidal</w:t>
      </w:r>
      <w:r w:rsidRPr="0091172C">
        <w:rPr>
          <w:spacing w:val="-2"/>
        </w:rPr>
        <w:t xml:space="preserve"> </w:t>
      </w:r>
      <w:r w:rsidRPr="0091172C">
        <w:t>turbine</w:t>
      </w:r>
      <w:r w:rsidRPr="0091172C">
        <w:rPr>
          <w:spacing w:val="-2"/>
        </w:rPr>
        <w:t xml:space="preserve"> </w:t>
      </w:r>
      <w:r w:rsidRPr="0091172C">
        <w:t>is</w:t>
      </w:r>
      <w:r w:rsidRPr="0091172C">
        <w:rPr>
          <w:spacing w:val="-2"/>
        </w:rPr>
        <w:t xml:space="preserve"> </w:t>
      </w:r>
      <w:r w:rsidRPr="0091172C">
        <w:t>related</w:t>
      </w:r>
      <w:r w:rsidRPr="0091172C">
        <w:rPr>
          <w:spacing w:val="-1"/>
        </w:rPr>
        <w:t xml:space="preserve"> </w:t>
      </w:r>
      <w:r w:rsidRPr="0091172C">
        <w:t>to</w:t>
      </w:r>
      <w:r w:rsidRPr="0091172C">
        <w:rPr>
          <w:spacing w:val="-2"/>
        </w:rPr>
        <w:t xml:space="preserve"> </w:t>
      </w:r>
      <w:r w:rsidRPr="0091172C">
        <w:t>the</w:t>
      </w:r>
      <w:r w:rsidRPr="0091172C">
        <w:rPr>
          <w:spacing w:val="-2"/>
        </w:rPr>
        <w:t xml:space="preserve"> </w:t>
      </w:r>
      <w:r w:rsidRPr="0091172C">
        <w:t>velocity</w:t>
      </w:r>
      <w:r w:rsidRPr="0091172C">
        <w:rPr>
          <w:spacing w:val="-2"/>
        </w:rPr>
        <w:t xml:space="preserve"> </w:t>
      </w:r>
      <w:r w:rsidRPr="0091172C">
        <w:t>cube,</w:t>
      </w:r>
      <w:r w:rsidRPr="0091172C">
        <w:rPr>
          <w:spacing w:val="-1"/>
        </w:rPr>
        <w:t xml:space="preserve"> </w:t>
      </w:r>
      <w:r w:rsidRPr="0091172C">
        <w:t>a</w:t>
      </w:r>
      <w:r w:rsidRPr="0091172C">
        <w:rPr>
          <w:spacing w:val="-2"/>
        </w:rPr>
        <w:t xml:space="preserve"> </w:t>
      </w:r>
      <w:r w:rsidRPr="0091172C">
        <w:t>high</w:t>
      </w:r>
      <w:r w:rsidRPr="0091172C">
        <w:rPr>
          <w:spacing w:val="-2"/>
        </w:rPr>
        <w:t xml:space="preserve"> </w:t>
      </w:r>
      <w:r w:rsidRPr="0091172C">
        <w:t>current</w:t>
      </w:r>
      <w:r w:rsidRPr="0091172C">
        <w:rPr>
          <w:spacing w:val="-2"/>
        </w:rPr>
        <w:t xml:space="preserve"> </w:t>
      </w:r>
      <w:r w:rsidRPr="0091172C">
        <w:t>asymmetry</w:t>
      </w:r>
      <w:r w:rsidRPr="0091172C">
        <w:rPr>
          <w:spacing w:val="-47"/>
        </w:rPr>
        <w:t xml:space="preserve"> </w:t>
      </w:r>
      <w:r w:rsidRPr="0091172C">
        <w:t xml:space="preserve"> can</w:t>
      </w:r>
      <w:r w:rsidRPr="0091172C">
        <w:rPr>
          <w:spacing w:val="-3"/>
        </w:rPr>
        <w:t xml:space="preserve"> </w:t>
      </w:r>
      <w:r w:rsidRPr="0091172C">
        <w:t>generate</w:t>
      </w:r>
      <w:r w:rsidRPr="0091172C">
        <w:rPr>
          <w:spacing w:val="-2"/>
        </w:rPr>
        <w:t xml:space="preserve"> </w:t>
      </w:r>
      <w:r w:rsidRPr="0091172C">
        <w:t>significant</w:t>
      </w:r>
      <w:r w:rsidRPr="0091172C">
        <w:rPr>
          <w:spacing w:val="-3"/>
        </w:rPr>
        <w:t xml:space="preserve"> </w:t>
      </w:r>
      <w:r w:rsidRPr="0091172C">
        <w:t>difference</w:t>
      </w:r>
      <w:r w:rsidRPr="0091172C">
        <w:rPr>
          <w:spacing w:val="-2"/>
        </w:rPr>
        <w:t xml:space="preserve"> </w:t>
      </w:r>
      <w:r w:rsidRPr="0091172C">
        <w:t>in</w:t>
      </w:r>
      <w:r w:rsidRPr="0091172C">
        <w:rPr>
          <w:spacing w:val="-2"/>
        </w:rPr>
        <w:t xml:space="preserve"> </w:t>
      </w:r>
      <w:r w:rsidRPr="0091172C">
        <w:t>power</w:t>
      </w:r>
      <w:r w:rsidRPr="0091172C">
        <w:rPr>
          <w:spacing w:val="-3"/>
        </w:rPr>
        <w:t xml:space="preserve"> </w:t>
      </w:r>
      <w:r w:rsidRPr="0091172C">
        <w:t>production</w:t>
      </w:r>
      <w:r w:rsidRPr="0091172C">
        <w:rPr>
          <w:spacing w:val="-2"/>
        </w:rPr>
        <w:t xml:space="preserve"> </w:t>
      </w:r>
      <w:r w:rsidRPr="0091172C">
        <w:t>between</w:t>
      </w:r>
      <w:r w:rsidRPr="0091172C">
        <w:rPr>
          <w:spacing w:val="-2"/>
        </w:rPr>
        <w:t xml:space="preserve"> </w:t>
      </w:r>
      <w:r w:rsidRPr="0091172C">
        <w:t>the</w:t>
      </w:r>
      <w:r w:rsidRPr="0091172C">
        <w:rPr>
          <w:spacing w:val="-3"/>
        </w:rPr>
        <w:t xml:space="preserve"> </w:t>
      </w:r>
      <w:r w:rsidRPr="0091172C">
        <w:t>flooding</w:t>
      </w:r>
      <w:r w:rsidRPr="0091172C">
        <w:rPr>
          <w:spacing w:val="-2"/>
        </w:rPr>
        <w:t xml:space="preserve"> </w:t>
      </w:r>
      <w:r w:rsidRPr="0091172C">
        <w:t>and</w:t>
      </w:r>
      <w:r w:rsidRPr="0091172C">
        <w:rPr>
          <w:spacing w:val="-2"/>
        </w:rPr>
        <w:t xml:space="preserve"> </w:t>
      </w:r>
      <w:r w:rsidRPr="0091172C">
        <w:t>ebbing</w:t>
      </w:r>
      <w:r w:rsidRPr="0091172C">
        <w:rPr>
          <w:spacing w:val="-3"/>
        </w:rPr>
        <w:t xml:space="preserve"> </w:t>
      </w:r>
      <w:r w:rsidRPr="0091172C">
        <w:t>stages</w:t>
      </w:r>
      <w:r w:rsidRPr="0091172C">
        <w:rPr>
          <w:spacing w:val="-2"/>
        </w:rPr>
        <w:t xml:space="preserve"> </w:t>
      </w:r>
      <w:r w:rsidRPr="0091172C">
        <w:t>of</w:t>
      </w:r>
      <w:r w:rsidRPr="0091172C">
        <w:rPr>
          <w:spacing w:val="-2"/>
        </w:rPr>
        <w:t xml:space="preserve"> </w:t>
      </w:r>
      <w:r w:rsidRPr="0091172C">
        <w:t>the</w:t>
      </w:r>
      <w:r w:rsidRPr="0091172C">
        <w:rPr>
          <w:spacing w:val="-3"/>
        </w:rPr>
        <w:t xml:space="preserve"> </w:t>
      </w:r>
      <w:r w:rsidRPr="0091172C">
        <w:t>tide.</w:t>
      </w:r>
      <w:r w:rsidRPr="0091172C">
        <w:rPr>
          <w:spacing w:val="12"/>
        </w:rPr>
        <w:t xml:space="preserve"> </w:t>
      </w:r>
      <w:r w:rsidRPr="0091172C">
        <w:t>Considerable difference</w:t>
      </w:r>
      <w:r w:rsidRPr="0091172C">
        <w:rPr>
          <w:spacing w:val="9"/>
        </w:rPr>
        <w:t xml:space="preserve"> </w:t>
      </w:r>
      <w:r w:rsidRPr="0091172C">
        <w:t>in</w:t>
      </w:r>
      <w:r w:rsidRPr="0091172C">
        <w:rPr>
          <w:spacing w:val="10"/>
        </w:rPr>
        <w:t xml:space="preserve"> </w:t>
      </w:r>
      <w:r w:rsidRPr="0091172C">
        <w:t>kinetic</w:t>
      </w:r>
      <w:r w:rsidRPr="0091172C">
        <w:rPr>
          <w:spacing w:val="9"/>
        </w:rPr>
        <w:t xml:space="preserve"> </w:t>
      </w:r>
      <w:r w:rsidRPr="0091172C">
        <w:t>power</w:t>
      </w:r>
      <w:r w:rsidRPr="0091172C">
        <w:rPr>
          <w:spacing w:val="9"/>
        </w:rPr>
        <w:t xml:space="preserve"> </w:t>
      </w:r>
      <w:r w:rsidRPr="0091172C">
        <w:t>density</w:t>
      </w:r>
      <w:r w:rsidRPr="0091172C">
        <w:rPr>
          <w:spacing w:val="10"/>
        </w:rPr>
        <w:t xml:space="preserve"> </w:t>
      </w:r>
      <w:r w:rsidRPr="0091172C">
        <w:t>between</w:t>
      </w:r>
      <w:r w:rsidRPr="0091172C">
        <w:rPr>
          <w:spacing w:val="9"/>
        </w:rPr>
        <w:t xml:space="preserve"> </w:t>
      </w:r>
      <w:r w:rsidRPr="0091172C">
        <w:t>both</w:t>
      </w:r>
      <w:r w:rsidRPr="0091172C">
        <w:rPr>
          <w:spacing w:val="9"/>
        </w:rPr>
        <w:t xml:space="preserve"> </w:t>
      </w:r>
      <w:r w:rsidRPr="0091172C">
        <w:t>flood</w:t>
      </w:r>
      <w:r w:rsidRPr="0091172C">
        <w:rPr>
          <w:spacing w:val="10"/>
        </w:rPr>
        <w:t xml:space="preserve"> </w:t>
      </w:r>
      <w:r w:rsidRPr="0091172C">
        <w:t>and</w:t>
      </w:r>
      <w:r w:rsidRPr="0091172C">
        <w:rPr>
          <w:spacing w:val="9"/>
        </w:rPr>
        <w:t xml:space="preserve"> </w:t>
      </w:r>
      <w:r w:rsidRPr="0091172C">
        <w:t>ebb</w:t>
      </w:r>
      <w:r w:rsidRPr="0091172C">
        <w:rPr>
          <w:spacing w:val="9"/>
        </w:rPr>
        <w:t xml:space="preserve"> </w:t>
      </w:r>
      <w:r w:rsidRPr="0091172C">
        <w:t>tide</w:t>
      </w:r>
      <w:r w:rsidRPr="0091172C">
        <w:rPr>
          <w:spacing w:val="10"/>
        </w:rPr>
        <w:t xml:space="preserve"> </w:t>
      </w:r>
      <w:r w:rsidRPr="0091172C">
        <w:t>is</w:t>
      </w:r>
      <w:r w:rsidRPr="0091172C">
        <w:rPr>
          <w:spacing w:val="9"/>
        </w:rPr>
        <w:t xml:space="preserve"> </w:t>
      </w:r>
      <w:r w:rsidRPr="0091172C">
        <w:t>shown</w:t>
      </w:r>
      <w:r w:rsidRPr="0091172C">
        <w:rPr>
          <w:spacing w:val="9"/>
        </w:rPr>
        <w:t xml:space="preserve"> </w:t>
      </w:r>
      <w:r w:rsidRPr="0091172C">
        <w:t>in</w:t>
      </w:r>
      <w:r w:rsidRPr="0091172C">
        <w:rPr>
          <w:spacing w:val="9"/>
        </w:rPr>
        <w:t xml:space="preserve"> </w:t>
      </w:r>
      <w:r w:rsidRPr="0091172C">
        <w:t>Figure</w:t>
      </w:r>
      <w:r w:rsidRPr="0091172C">
        <w:rPr>
          <w:spacing w:val="10"/>
        </w:rPr>
        <w:t xml:space="preserve"> </w:t>
      </w:r>
      <w:hyperlink w:anchor="_bookmark9" w:history="1">
        <w:r w:rsidRPr="0091172C">
          <w:t>14.</w:t>
        </w:r>
      </w:hyperlink>
      <w:r w:rsidRPr="0091172C">
        <w:rPr>
          <w:spacing w:val="46"/>
        </w:rPr>
        <w:t xml:space="preserve"> </w:t>
      </w:r>
      <w:r w:rsidRPr="0091172C">
        <w:t>During</w:t>
      </w:r>
      <w:r w:rsidRPr="0091172C">
        <w:rPr>
          <w:spacing w:val="9"/>
        </w:rPr>
        <w:t xml:space="preserve"> </w:t>
      </w:r>
      <w:r w:rsidRPr="0091172C">
        <w:t>flood</w:t>
      </w:r>
      <w:r w:rsidRPr="0091172C">
        <w:rPr>
          <w:spacing w:val="9"/>
        </w:rPr>
        <w:t xml:space="preserve"> </w:t>
      </w:r>
      <w:r w:rsidRPr="0091172C">
        <w:t>and</w:t>
      </w:r>
      <w:r w:rsidRPr="0091172C">
        <w:rPr>
          <w:spacing w:val="10"/>
        </w:rPr>
        <w:t xml:space="preserve"> </w:t>
      </w:r>
      <w:r w:rsidRPr="0091172C">
        <w:t>ebb</w:t>
      </w:r>
      <w:r w:rsidRPr="0091172C">
        <w:rPr>
          <w:spacing w:val="10"/>
        </w:rPr>
        <w:t xml:space="preserve"> </w:t>
      </w:r>
      <w:r w:rsidRPr="0091172C">
        <w:t>tide,</w:t>
      </w:r>
      <w:r w:rsidRPr="0091172C">
        <w:rPr>
          <w:spacing w:val="12"/>
        </w:rPr>
        <w:t xml:space="preserve"> </w:t>
      </w:r>
      <w:r w:rsidRPr="0091172C">
        <w:t>the maximum</w:t>
      </w:r>
      <w:r w:rsidRPr="0091172C">
        <w:rPr>
          <w:spacing w:val="8"/>
        </w:rPr>
        <w:t xml:space="preserve"> </w:t>
      </w:r>
      <w:r w:rsidRPr="0091172C">
        <w:t>mid-depth</w:t>
      </w:r>
      <w:r w:rsidRPr="0091172C">
        <w:rPr>
          <w:spacing w:val="9"/>
        </w:rPr>
        <w:t xml:space="preserve"> </w:t>
      </w:r>
      <w:r w:rsidRPr="0091172C">
        <w:t>kinetic</w:t>
      </w:r>
      <w:r w:rsidRPr="0091172C">
        <w:rPr>
          <w:spacing w:val="8"/>
        </w:rPr>
        <w:t xml:space="preserve"> </w:t>
      </w:r>
      <w:r w:rsidRPr="0091172C">
        <w:t>power</w:t>
      </w:r>
      <w:r w:rsidRPr="0091172C">
        <w:rPr>
          <w:spacing w:val="8"/>
        </w:rPr>
        <w:t xml:space="preserve"> </w:t>
      </w:r>
      <w:r w:rsidRPr="0091172C">
        <w:t>density</w:t>
      </w:r>
      <w:r w:rsidRPr="0091172C">
        <w:rPr>
          <w:spacing w:val="9"/>
        </w:rPr>
        <w:t xml:space="preserve"> </w:t>
      </w:r>
      <w:r w:rsidRPr="0091172C">
        <w:t>reaches</w:t>
      </w:r>
      <w:r w:rsidRPr="0091172C">
        <w:rPr>
          <w:spacing w:val="9"/>
        </w:rPr>
        <w:t xml:space="preserve"> </w:t>
      </w:r>
      <w:r w:rsidRPr="0091172C">
        <w:t>1.2</w:t>
      </w:r>
      <w:r w:rsidRPr="0091172C">
        <w:rPr>
          <w:spacing w:val="8"/>
        </w:rPr>
        <w:t xml:space="preserve"> </w:t>
      </w:r>
      <w:r w:rsidRPr="0091172C">
        <w:t>kW/m²</w:t>
      </w:r>
      <w:r w:rsidRPr="0091172C">
        <w:rPr>
          <w:spacing w:val="8"/>
        </w:rPr>
        <w:t xml:space="preserve"> </w:t>
      </w:r>
      <w:r w:rsidRPr="0091172C">
        <w:t>and</w:t>
      </w:r>
      <w:r w:rsidRPr="0091172C">
        <w:rPr>
          <w:spacing w:val="10"/>
        </w:rPr>
        <w:t xml:space="preserve"> </w:t>
      </w:r>
      <w:r w:rsidRPr="0091172C">
        <w:t>10.1</w:t>
      </w:r>
      <w:r w:rsidRPr="0091172C">
        <w:rPr>
          <w:spacing w:val="8"/>
        </w:rPr>
        <w:t xml:space="preserve"> </w:t>
      </w:r>
      <w:r w:rsidRPr="0091172C">
        <w:t>kW/m²</w:t>
      </w:r>
      <w:r w:rsidRPr="0091172C">
        <w:rPr>
          <w:spacing w:val="8"/>
        </w:rPr>
        <w:t xml:space="preserve"> </w:t>
      </w:r>
      <w:r w:rsidRPr="0091172C">
        <w:t>respectively.</w:t>
      </w:r>
      <w:r w:rsidRPr="0091172C">
        <w:rPr>
          <w:spacing w:val="49"/>
        </w:rPr>
        <w:t xml:space="preserve"> </w:t>
      </w:r>
      <w:r w:rsidRPr="0091172C">
        <w:t>The</w:t>
      </w:r>
      <w:r w:rsidRPr="0091172C">
        <w:rPr>
          <w:spacing w:val="8"/>
        </w:rPr>
        <w:t xml:space="preserve"> </w:t>
      </w:r>
      <w:r w:rsidRPr="0091172C">
        <w:t>mean</w:t>
      </w:r>
      <w:r w:rsidRPr="0091172C">
        <w:rPr>
          <w:spacing w:val="9"/>
        </w:rPr>
        <w:t xml:space="preserve"> </w:t>
      </w:r>
      <w:r w:rsidRPr="0091172C">
        <w:t>kinetic</w:t>
      </w:r>
      <w:r w:rsidRPr="0091172C">
        <w:rPr>
          <w:spacing w:val="8"/>
        </w:rPr>
        <w:t xml:space="preserve"> </w:t>
      </w:r>
      <w:r w:rsidRPr="0091172C">
        <w:t>power density</w:t>
      </w:r>
      <w:r w:rsidRPr="0091172C">
        <w:rPr>
          <w:spacing w:val="-2"/>
        </w:rPr>
        <w:t xml:space="preserve"> </w:t>
      </w:r>
      <w:r w:rsidRPr="0091172C">
        <w:t>during</w:t>
      </w:r>
      <w:r w:rsidRPr="0091172C">
        <w:rPr>
          <w:spacing w:val="-1"/>
        </w:rPr>
        <w:t xml:space="preserve"> </w:t>
      </w:r>
      <w:r w:rsidRPr="0091172C">
        <w:t>flood</w:t>
      </w:r>
      <w:r w:rsidRPr="0091172C">
        <w:rPr>
          <w:spacing w:val="-1"/>
        </w:rPr>
        <w:t xml:space="preserve"> </w:t>
      </w:r>
      <w:r w:rsidRPr="0091172C">
        <w:t>tide</w:t>
      </w:r>
      <w:r w:rsidRPr="0091172C">
        <w:rPr>
          <w:spacing w:val="-1"/>
        </w:rPr>
        <w:t xml:space="preserve"> </w:t>
      </w:r>
      <w:r w:rsidRPr="0091172C">
        <w:t>is</w:t>
      </w:r>
      <w:r w:rsidRPr="0091172C">
        <w:rPr>
          <w:spacing w:val="-1"/>
        </w:rPr>
        <w:t xml:space="preserve"> </w:t>
      </w:r>
      <w:r w:rsidRPr="0091172C">
        <w:t>0.3</w:t>
      </w:r>
      <w:r w:rsidRPr="0091172C">
        <w:rPr>
          <w:spacing w:val="-1"/>
        </w:rPr>
        <w:t xml:space="preserve"> </w:t>
      </w:r>
      <w:r w:rsidRPr="0091172C">
        <w:t>kW/m²</w:t>
      </w:r>
      <w:r w:rsidRPr="0091172C">
        <w:rPr>
          <w:spacing w:val="-1"/>
        </w:rPr>
        <w:t xml:space="preserve"> </w:t>
      </w:r>
      <w:r w:rsidRPr="0091172C">
        <w:t>whereas</w:t>
      </w:r>
      <w:r w:rsidRPr="0091172C">
        <w:rPr>
          <w:spacing w:val="-1"/>
        </w:rPr>
        <w:t xml:space="preserve"> </w:t>
      </w:r>
      <w:r w:rsidRPr="0091172C">
        <w:t>that</w:t>
      </w:r>
      <w:r w:rsidRPr="0091172C">
        <w:rPr>
          <w:spacing w:val="-1"/>
        </w:rPr>
        <w:t xml:space="preserve"> </w:t>
      </w:r>
      <w:r w:rsidRPr="0091172C">
        <w:t>estimated</w:t>
      </w:r>
      <w:r w:rsidRPr="0091172C">
        <w:rPr>
          <w:spacing w:val="-1"/>
        </w:rPr>
        <w:t xml:space="preserve"> </w:t>
      </w:r>
      <w:r w:rsidRPr="0091172C">
        <w:t>during</w:t>
      </w:r>
      <w:r w:rsidRPr="0091172C">
        <w:rPr>
          <w:spacing w:val="-1"/>
        </w:rPr>
        <w:t xml:space="preserve"> </w:t>
      </w:r>
      <w:r w:rsidRPr="0091172C">
        <w:t>ebb</w:t>
      </w:r>
      <w:r w:rsidRPr="0091172C">
        <w:rPr>
          <w:spacing w:val="-2"/>
        </w:rPr>
        <w:t xml:space="preserve"> </w:t>
      </w:r>
      <w:r w:rsidRPr="0091172C">
        <w:t>tide</w:t>
      </w:r>
      <w:r w:rsidRPr="0091172C">
        <w:rPr>
          <w:spacing w:val="-1"/>
        </w:rPr>
        <w:t xml:space="preserve"> </w:t>
      </w:r>
      <w:r w:rsidRPr="0091172C">
        <w:t>is</w:t>
      </w:r>
      <w:r w:rsidRPr="0091172C">
        <w:rPr>
          <w:spacing w:val="-1"/>
        </w:rPr>
        <w:t xml:space="preserve"> </w:t>
      </w:r>
      <w:r w:rsidRPr="0091172C">
        <w:t>7</w:t>
      </w:r>
      <w:r w:rsidRPr="0091172C">
        <w:rPr>
          <w:spacing w:val="-1"/>
        </w:rPr>
        <w:t xml:space="preserve"> </w:t>
      </w:r>
      <w:r w:rsidRPr="0091172C">
        <w:t>times</w:t>
      </w:r>
      <w:r w:rsidRPr="0091172C">
        <w:rPr>
          <w:spacing w:val="-1"/>
        </w:rPr>
        <w:t xml:space="preserve"> </w:t>
      </w:r>
      <w:r w:rsidRPr="0091172C">
        <w:t>higher, i.e., 2.1</w:t>
      </w:r>
      <w:r w:rsidRPr="0091172C">
        <w:rPr>
          <w:spacing w:val="-1"/>
        </w:rPr>
        <w:t xml:space="preserve"> </w:t>
      </w:r>
      <w:r w:rsidRPr="0091172C">
        <w:t>kW/m²</w:t>
      </w:r>
      <w:r w:rsidRPr="0091172C">
        <w:rPr>
          <w:spacing w:val="-2"/>
        </w:rPr>
        <w:t xml:space="preserve"> </w:t>
      </w:r>
      <w:r w:rsidRPr="0091172C">
        <w:t>which</w:t>
      </w:r>
      <w:r w:rsidRPr="0091172C">
        <w:rPr>
          <w:spacing w:val="-1"/>
        </w:rPr>
        <w:t xml:space="preserve"> </w:t>
      </w:r>
      <w:r w:rsidRPr="0091172C">
        <w:t>is</w:t>
      </w:r>
      <w:r w:rsidRPr="0091172C">
        <w:rPr>
          <w:spacing w:val="-47"/>
        </w:rPr>
        <w:t xml:space="preserve">  </w:t>
      </w:r>
      <w:r w:rsidRPr="0091172C">
        <w:t xml:space="preserve"> almost</w:t>
      </w:r>
      <w:r w:rsidRPr="0091172C">
        <w:rPr>
          <w:spacing w:val="-2"/>
        </w:rPr>
        <w:t xml:space="preserve"> </w:t>
      </w:r>
      <w:r w:rsidRPr="0091172C">
        <w:t>twice</w:t>
      </w:r>
      <w:r w:rsidRPr="0091172C">
        <w:rPr>
          <w:spacing w:val="-1"/>
        </w:rPr>
        <w:t xml:space="preserve"> </w:t>
      </w:r>
      <w:r w:rsidRPr="0091172C">
        <w:t>as</w:t>
      </w:r>
      <w:r w:rsidRPr="0091172C">
        <w:rPr>
          <w:spacing w:val="-2"/>
        </w:rPr>
        <w:t xml:space="preserve"> </w:t>
      </w:r>
      <w:r w:rsidRPr="0091172C">
        <w:t>high</w:t>
      </w:r>
      <w:r w:rsidRPr="0091172C">
        <w:rPr>
          <w:spacing w:val="-1"/>
        </w:rPr>
        <w:t xml:space="preserve"> </w:t>
      </w:r>
      <w:r w:rsidRPr="0091172C">
        <w:t>as</w:t>
      </w:r>
      <w:r w:rsidRPr="0091172C">
        <w:rPr>
          <w:spacing w:val="-1"/>
        </w:rPr>
        <w:t xml:space="preserve"> </w:t>
      </w:r>
      <w:r w:rsidRPr="0091172C">
        <w:t>the</w:t>
      </w:r>
      <w:r w:rsidRPr="0091172C">
        <w:rPr>
          <w:spacing w:val="-2"/>
        </w:rPr>
        <w:t xml:space="preserve"> </w:t>
      </w:r>
      <w:r w:rsidRPr="0091172C">
        <w:t>maximum</w:t>
      </w:r>
      <w:r w:rsidRPr="0091172C">
        <w:rPr>
          <w:spacing w:val="-1"/>
        </w:rPr>
        <w:t xml:space="preserve"> </w:t>
      </w:r>
      <w:r w:rsidRPr="0091172C">
        <w:t>value</w:t>
      </w:r>
      <w:r w:rsidRPr="0091172C">
        <w:rPr>
          <w:spacing w:val="-2"/>
        </w:rPr>
        <w:t xml:space="preserve"> </w:t>
      </w:r>
      <w:r w:rsidRPr="0091172C">
        <w:t>of</w:t>
      </w:r>
      <w:r w:rsidRPr="0091172C">
        <w:rPr>
          <w:spacing w:val="4"/>
        </w:rPr>
        <w:t xml:space="preserve"> </w:t>
      </w:r>
      <w:r w:rsidRPr="0091172C">
        <w:rPr>
          <w:i/>
        </w:rPr>
        <w:t>P</w:t>
      </w:r>
      <w:r w:rsidRPr="0091172C">
        <w:rPr>
          <w:i/>
          <w:spacing w:val="-1"/>
        </w:rPr>
        <w:t xml:space="preserve"> </w:t>
      </w:r>
      <w:r w:rsidRPr="0091172C">
        <w:t>reaches</w:t>
      </w:r>
      <w:r w:rsidRPr="0091172C">
        <w:rPr>
          <w:spacing w:val="-2"/>
        </w:rPr>
        <w:t xml:space="preserve"> </w:t>
      </w:r>
      <w:r w:rsidRPr="0091172C">
        <w:t>during</w:t>
      </w:r>
      <w:r w:rsidRPr="0091172C">
        <w:rPr>
          <w:spacing w:val="-1"/>
        </w:rPr>
        <w:t xml:space="preserve"> </w:t>
      </w:r>
      <w:r w:rsidRPr="0091172C">
        <w:t>flood</w:t>
      </w:r>
      <w:r w:rsidRPr="0091172C">
        <w:rPr>
          <w:spacing w:val="-2"/>
        </w:rPr>
        <w:t xml:space="preserve"> </w:t>
      </w:r>
      <w:r w:rsidRPr="0091172C">
        <w:t>tide (Table 4).</w:t>
      </w:r>
    </w:p>
    <w:p w14:paraId="41406080" w14:textId="77777777" w:rsidR="00B10856" w:rsidRPr="0091172C" w:rsidRDefault="00B10856" w:rsidP="00B10856"/>
    <w:p w14:paraId="334A3FF6" w14:textId="4B47AF89" w:rsidR="00C84BC4" w:rsidRPr="0091172C" w:rsidRDefault="00C84BC4" w:rsidP="00C84BC4">
      <w:pPr>
        <w:pStyle w:val="Caption"/>
        <w:jc w:val="both"/>
      </w:pPr>
    </w:p>
    <w:p w14:paraId="06B12759" w14:textId="1E7B8E7A" w:rsidR="007554BF" w:rsidRDefault="007554BF" w:rsidP="007554BF">
      <w:pPr>
        <w:pStyle w:val="Caption"/>
        <w:keepNext/>
      </w:pPr>
      <w:r>
        <w:t xml:space="preserve">Table </w:t>
      </w:r>
      <w:r w:rsidR="00000000">
        <w:fldChar w:fldCharType="begin"/>
      </w:r>
      <w:r w:rsidR="00000000">
        <w:instrText xml:space="preserve"> SEQ Table \* ARABIC </w:instrText>
      </w:r>
      <w:r w:rsidR="00000000">
        <w:fldChar w:fldCharType="separate"/>
      </w:r>
      <w:r w:rsidR="00AC5835">
        <w:rPr>
          <w:noProof/>
        </w:rPr>
        <w:t>4</w:t>
      </w:r>
      <w:r w:rsidR="00000000">
        <w:rPr>
          <w:noProof/>
        </w:rPr>
        <w:fldChar w:fldCharType="end"/>
      </w:r>
      <w:r>
        <w:t xml:space="preserve">. </w:t>
      </w:r>
      <w:r w:rsidRPr="0091172C">
        <w:t xml:space="preserve">Mean values and standard deviations </w:t>
      </w:r>
      <w:r w:rsidRPr="0091172C">
        <w:rPr>
          <w:rFonts w:ascii="Franklin Gothic Medium" w:hAnsi="Franklin Gothic Medium"/>
        </w:rPr>
        <w:t xml:space="preserve">σ </w:t>
      </w:r>
      <w:r w:rsidRPr="0091172C">
        <w:t xml:space="preserve">of the mid-depth flow speed </w:t>
      </w:r>
      <m:oMath>
        <m:r>
          <w:rPr>
            <w:rFonts w:ascii="Cambria Math" w:hAnsi="Cambria Math"/>
          </w:rPr>
          <m:t>U</m:t>
        </m:r>
      </m:oMath>
      <w:r w:rsidRPr="0091172C">
        <w:t>, kinetic power density P, horizontal turbulence intensity TI, and the</w:t>
      </w:r>
      <w:r w:rsidRPr="0091172C">
        <w:rPr>
          <w:spacing w:val="1"/>
        </w:rPr>
        <w:t xml:space="preserve"> </w:t>
      </w:r>
      <w:r w:rsidRPr="0091172C">
        <w:t>dissipation and production rates ε</w:t>
      </w:r>
      <w:r w:rsidRPr="0091172C">
        <w:rPr>
          <w:spacing w:val="5"/>
        </w:rPr>
        <w:t xml:space="preserve"> </w:t>
      </w:r>
      <w:r w:rsidRPr="0091172C">
        <w:t>and</w:t>
      </w:r>
      <w:r w:rsidRPr="0091172C">
        <w:rPr>
          <w:spacing w:val="-9"/>
        </w:rPr>
        <w:t xml:space="preserve"> </w:t>
      </w:r>
      <w:r w:rsidRPr="0091172C">
        <w:rPr>
          <w:rFonts w:ascii="Cambria Math" w:hAnsi="Cambria Math" w:cs="Cambria Math"/>
        </w:rPr>
        <w:t xml:space="preserve">𝒫. </w:t>
      </w:r>
      <w:r w:rsidRPr="0091172C">
        <w:t>The means and standard deviations are obtained by computing statistics on the flooding and ebbing stages of</w:t>
      </w:r>
      <w:r w:rsidRPr="0091172C">
        <w:rPr>
          <w:spacing w:val="1"/>
        </w:rPr>
        <w:t xml:space="preserve"> </w:t>
      </w:r>
      <w:r w:rsidRPr="0091172C">
        <w:t>the</w:t>
      </w:r>
      <w:r w:rsidRPr="0091172C">
        <w:rPr>
          <w:spacing w:val="-2"/>
        </w:rPr>
        <w:t xml:space="preserve"> </w:t>
      </w:r>
      <w:r w:rsidRPr="0091172C">
        <w:t>tide</w:t>
      </w:r>
      <w:r w:rsidRPr="0091172C">
        <w:rPr>
          <w:spacing w:val="-1"/>
        </w:rPr>
        <w:t xml:space="preserve"> </w:t>
      </w:r>
      <w:r w:rsidRPr="0091172C">
        <w:t>recorded</w:t>
      </w:r>
      <w:r w:rsidRPr="0091172C">
        <w:rPr>
          <w:spacing w:val="-1"/>
        </w:rPr>
        <w:t xml:space="preserve"> </w:t>
      </w:r>
      <w:r w:rsidRPr="0091172C">
        <w:t>during</w:t>
      </w:r>
      <w:r w:rsidRPr="0091172C">
        <w:rPr>
          <w:spacing w:val="-1"/>
        </w:rPr>
        <w:t xml:space="preserve"> </w:t>
      </w:r>
      <w:r w:rsidRPr="0091172C">
        <w:t>the</w:t>
      </w:r>
      <w:r w:rsidRPr="0091172C">
        <w:rPr>
          <w:spacing w:val="-1"/>
        </w:rPr>
        <w:t xml:space="preserve"> </w:t>
      </w:r>
      <w:r w:rsidRPr="0091172C">
        <w:t>27</w:t>
      </w:r>
      <w:r w:rsidRPr="0091172C">
        <w:rPr>
          <w:spacing w:val="-1"/>
        </w:rPr>
        <w:t xml:space="preserve"> </w:t>
      </w:r>
      <w:r w:rsidRPr="0091172C">
        <w:t>days</w:t>
      </w:r>
      <w:r w:rsidRPr="0091172C">
        <w:rPr>
          <w:spacing w:val="-1"/>
        </w:rPr>
        <w:t xml:space="preserve"> </w:t>
      </w:r>
      <w:r w:rsidRPr="0091172C">
        <w:t>of</w:t>
      </w:r>
      <w:r w:rsidRPr="0091172C">
        <w:rPr>
          <w:spacing w:val="-1"/>
        </w:rPr>
        <w:t xml:space="preserve"> </w:t>
      </w:r>
      <w:r w:rsidRPr="0091172C">
        <w:t>deployment.</w:t>
      </w:r>
    </w:p>
    <w:tbl>
      <w:tblPr>
        <w:tblStyle w:val="TableNormal1"/>
        <w:tblpPr w:leftFromText="141" w:rightFromText="141" w:vertAnchor="text" w:horzAnchor="margin" w:tblpY="15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71"/>
        <w:gridCol w:w="1347"/>
        <w:gridCol w:w="1588"/>
        <w:gridCol w:w="1218"/>
        <w:gridCol w:w="2135"/>
        <w:gridCol w:w="2271"/>
      </w:tblGrid>
      <w:tr w:rsidR="00B7629B" w:rsidRPr="0091172C" w14:paraId="733B98DE" w14:textId="77777777" w:rsidTr="00B7629B">
        <w:trPr>
          <w:trHeight w:val="237"/>
        </w:trPr>
        <w:tc>
          <w:tcPr>
            <w:tcW w:w="602" w:type="pct"/>
          </w:tcPr>
          <w:p w14:paraId="675388DE" w14:textId="77777777" w:rsidR="00B7629B" w:rsidRPr="0091172C" w:rsidRDefault="00B7629B" w:rsidP="00B7629B">
            <w:pPr>
              <w:pStyle w:val="TableParagraph"/>
              <w:spacing w:line="206" w:lineRule="exact"/>
              <w:ind w:left="102" w:right="95"/>
              <w:jc w:val="center"/>
              <w:rPr>
                <w:rFonts w:asciiTheme="minorHAnsi" w:hAnsiTheme="minorHAnsi"/>
                <w:sz w:val="20"/>
                <w:lang w:val="en-GB"/>
              </w:rPr>
            </w:pPr>
            <w:r w:rsidRPr="0091172C">
              <w:rPr>
                <w:rFonts w:asciiTheme="minorHAnsi" w:hAnsiTheme="minorHAnsi"/>
                <w:sz w:val="20"/>
                <w:lang w:val="en-GB"/>
              </w:rPr>
              <w:t>Metrics</w:t>
            </w:r>
          </w:p>
        </w:tc>
        <w:tc>
          <w:tcPr>
            <w:tcW w:w="692" w:type="pct"/>
          </w:tcPr>
          <w:p w14:paraId="0AB6A669" w14:textId="77777777" w:rsidR="00B7629B" w:rsidRPr="0091172C" w:rsidRDefault="00B7629B" w:rsidP="00B7629B">
            <w:pPr>
              <w:pStyle w:val="TableParagraph"/>
              <w:spacing w:line="217" w:lineRule="exact"/>
              <w:ind w:left="110" w:right="103"/>
              <w:jc w:val="center"/>
              <w:rPr>
                <w:rFonts w:asciiTheme="minorHAnsi" w:hAnsiTheme="minorHAnsi"/>
                <w:sz w:val="20"/>
                <w:lang w:val="en-GB"/>
              </w:rPr>
            </w:pPr>
            <w:r w:rsidRPr="0091172C">
              <w:rPr>
                <w:rFonts w:asciiTheme="minorHAnsi" w:hAnsiTheme="minorHAnsi"/>
                <w:i/>
                <w:w w:val="95"/>
                <w:sz w:val="20"/>
                <w:lang w:val="en-GB"/>
              </w:rPr>
              <w:t>U</w:t>
            </w:r>
            <w:r w:rsidRPr="0091172C">
              <w:rPr>
                <w:rFonts w:asciiTheme="minorHAnsi" w:hAnsiTheme="minorHAnsi"/>
                <w:w w:val="95"/>
                <w:sz w:val="20"/>
                <w:lang w:val="en-GB"/>
              </w:rPr>
              <w:t>±</w:t>
            </w:r>
            <w:r w:rsidRPr="0091172C">
              <w:rPr>
                <w:rFonts w:asciiTheme="minorHAnsi" w:hAnsiTheme="minorHAnsi"/>
                <w:spacing w:val="-2"/>
                <w:w w:val="95"/>
                <w:sz w:val="20"/>
                <w:lang w:val="en-GB"/>
              </w:rPr>
              <w:t xml:space="preserve"> </w:t>
            </w:r>
            <w:r w:rsidRPr="0091172C">
              <w:rPr>
                <w:rFonts w:asciiTheme="minorHAnsi" w:hAnsiTheme="minorHAnsi"/>
                <w:i/>
                <w:w w:val="95"/>
                <w:sz w:val="20"/>
                <w:lang w:val="en-GB"/>
              </w:rPr>
              <w:t>σ</w:t>
            </w:r>
            <w:r w:rsidRPr="0091172C">
              <w:rPr>
                <w:rFonts w:asciiTheme="minorHAnsi" w:hAnsiTheme="minorHAnsi"/>
                <w:i/>
                <w:w w:val="95"/>
                <w:sz w:val="20"/>
                <w:vertAlign w:val="subscript"/>
                <w:lang w:val="en-GB"/>
              </w:rPr>
              <w:t>U</w:t>
            </w:r>
            <w:r w:rsidRPr="0091172C">
              <w:rPr>
                <w:rFonts w:asciiTheme="minorHAnsi" w:hAnsiTheme="minorHAnsi"/>
                <w:i/>
                <w:spacing w:val="35"/>
                <w:w w:val="95"/>
                <w:sz w:val="20"/>
                <w:lang w:val="en-GB"/>
              </w:rPr>
              <w:t xml:space="preserve"> </w:t>
            </w:r>
            <w:r w:rsidRPr="0091172C">
              <w:rPr>
                <w:rFonts w:asciiTheme="minorHAnsi" w:hAnsiTheme="minorHAnsi"/>
                <w:w w:val="95"/>
                <w:sz w:val="20"/>
                <w:lang w:val="en-GB"/>
              </w:rPr>
              <w:t>(m/s)</w:t>
            </w:r>
          </w:p>
        </w:tc>
        <w:tc>
          <w:tcPr>
            <w:tcW w:w="816" w:type="pct"/>
          </w:tcPr>
          <w:p w14:paraId="1C1AC3FE" w14:textId="77777777" w:rsidR="00B7629B" w:rsidRPr="0091172C" w:rsidRDefault="00B7629B" w:rsidP="00B7629B">
            <w:pPr>
              <w:pStyle w:val="TableParagraph"/>
              <w:spacing w:line="217" w:lineRule="exact"/>
              <w:ind w:left="115" w:right="103"/>
              <w:jc w:val="center"/>
              <w:rPr>
                <w:rFonts w:asciiTheme="minorHAnsi" w:hAnsiTheme="minorHAnsi"/>
                <w:sz w:val="20"/>
                <w:lang w:val="en-GB"/>
              </w:rPr>
            </w:pPr>
            <w:r w:rsidRPr="0091172C">
              <w:rPr>
                <w:rFonts w:asciiTheme="minorHAnsi" w:hAnsiTheme="minorHAnsi"/>
                <w:i/>
                <w:w w:val="95"/>
                <w:sz w:val="20"/>
                <w:lang w:val="en-GB"/>
              </w:rPr>
              <w:t>P</w:t>
            </w:r>
            <w:r w:rsidRPr="0091172C">
              <w:rPr>
                <w:rFonts w:asciiTheme="minorHAnsi" w:hAnsiTheme="minorHAnsi"/>
                <w:w w:val="95"/>
                <w:sz w:val="20"/>
                <w:lang w:val="en-GB"/>
              </w:rPr>
              <w:t>±</w:t>
            </w:r>
            <w:r w:rsidRPr="0091172C">
              <w:rPr>
                <w:rFonts w:asciiTheme="minorHAnsi" w:hAnsiTheme="minorHAnsi"/>
                <w:spacing w:val="-1"/>
                <w:w w:val="95"/>
                <w:sz w:val="20"/>
                <w:lang w:val="en-GB"/>
              </w:rPr>
              <w:t xml:space="preserve"> </w:t>
            </w:r>
            <w:r w:rsidRPr="0091172C">
              <w:rPr>
                <w:rFonts w:asciiTheme="minorHAnsi" w:hAnsiTheme="minorHAnsi"/>
                <w:i/>
                <w:w w:val="95"/>
                <w:sz w:val="20"/>
                <w:lang w:val="en-GB"/>
              </w:rPr>
              <w:t>σ</w:t>
            </w:r>
            <w:r w:rsidRPr="0091172C">
              <w:rPr>
                <w:rFonts w:asciiTheme="minorHAnsi" w:hAnsiTheme="minorHAnsi"/>
                <w:i/>
                <w:w w:val="95"/>
                <w:sz w:val="20"/>
                <w:vertAlign w:val="subscript"/>
                <w:lang w:val="en-GB"/>
              </w:rPr>
              <w:t>P</w:t>
            </w:r>
            <w:r w:rsidRPr="0091172C">
              <w:rPr>
                <w:rFonts w:asciiTheme="minorHAnsi" w:hAnsiTheme="minorHAnsi"/>
                <w:i/>
                <w:spacing w:val="24"/>
                <w:w w:val="95"/>
                <w:sz w:val="20"/>
                <w:lang w:val="en-GB"/>
              </w:rPr>
              <w:t xml:space="preserve"> </w:t>
            </w:r>
            <w:r w:rsidRPr="0091172C">
              <w:rPr>
                <w:rFonts w:asciiTheme="minorHAnsi" w:hAnsiTheme="minorHAnsi"/>
                <w:w w:val="95"/>
                <w:sz w:val="20"/>
                <w:lang w:val="en-GB"/>
              </w:rPr>
              <w:t>(kW/m²)</w:t>
            </w:r>
          </w:p>
        </w:tc>
        <w:tc>
          <w:tcPr>
            <w:tcW w:w="626" w:type="pct"/>
          </w:tcPr>
          <w:p w14:paraId="49DDA371" w14:textId="77777777" w:rsidR="00B7629B" w:rsidRPr="0091172C" w:rsidRDefault="00B7629B" w:rsidP="00B7629B">
            <w:pPr>
              <w:pStyle w:val="TableParagraph"/>
              <w:spacing w:line="217" w:lineRule="exact"/>
              <w:ind w:left="103" w:right="97"/>
              <w:jc w:val="center"/>
              <w:rPr>
                <w:rFonts w:asciiTheme="minorHAnsi" w:hAnsiTheme="minorHAnsi"/>
                <w:sz w:val="20"/>
                <w:lang w:val="en-GB"/>
              </w:rPr>
            </w:pPr>
            <w:r w:rsidRPr="0091172C">
              <w:rPr>
                <w:rFonts w:asciiTheme="minorHAnsi" w:hAnsiTheme="minorHAnsi"/>
                <w:sz w:val="20"/>
                <w:lang w:val="en-GB"/>
              </w:rPr>
              <w:t>TI</w:t>
            </w:r>
            <w:r w:rsidRPr="0091172C">
              <w:rPr>
                <w:rFonts w:asciiTheme="minorHAnsi" w:hAnsiTheme="minorHAnsi"/>
                <w:spacing w:val="-1"/>
                <w:sz w:val="20"/>
                <w:lang w:val="en-GB"/>
              </w:rPr>
              <w:t xml:space="preserve"> </w:t>
            </w:r>
            <w:r w:rsidRPr="0091172C">
              <w:rPr>
                <w:rFonts w:asciiTheme="minorHAnsi" w:hAnsiTheme="minorHAnsi"/>
                <w:sz w:val="20"/>
                <w:lang w:val="en-GB"/>
              </w:rPr>
              <w:t>±</w:t>
            </w:r>
            <w:r w:rsidRPr="0091172C">
              <w:rPr>
                <w:rFonts w:asciiTheme="minorHAnsi" w:hAnsiTheme="minorHAnsi"/>
                <w:spacing w:val="-14"/>
                <w:sz w:val="20"/>
                <w:lang w:val="en-GB"/>
              </w:rPr>
              <w:t xml:space="preserve"> </w:t>
            </w:r>
            <w:r w:rsidRPr="0091172C">
              <w:rPr>
                <w:rFonts w:asciiTheme="minorHAnsi" w:hAnsiTheme="minorHAnsi"/>
                <w:i/>
                <w:sz w:val="20"/>
                <w:lang w:val="en-GB"/>
              </w:rPr>
              <w:t>σ</w:t>
            </w:r>
            <w:r w:rsidRPr="0091172C">
              <w:rPr>
                <w:rFonts w:asciiTheme="minorHAnsi" w:hAnsiTheme="minorHAnsi"/>
                <w:sz w:val="20"/>
                <w:vertAlign w:val="subscript"/>
                <w:lang w:val="en-GB"/>
              </w:rPr>
              <w:t>TI</w:t>
            </w:r>
            <w:r w:rsidRPr="0091172C">
              <w:rPr>
                <w:rFonts w:asciiTheme="minorHAnsi" w:hAnsiTheme="minorHAnsi"/>
                <w:spacing w:val="10"/>
                <w:sz w:val="20"/>
                <w:lang w:val="en-GB"/>
              </w:rPr>
              <w:t xml:space="preserve"> </w:t>
            </w:r>
            <w:r w:rsidRPr="0091172C">
              <w:rPr>
                <w:rFonts w:asciiTheme="minorHAnsi" w:hAnsiTheme="minorHAnsi"/>
                <w:sz w:val="20"/>
                <w:lang w:val="en-GB"/>
              </w:rPr>
              <w:t>(%)</w:t>
            </w:r>
          </w:p>
        </w:tc>
        <w:tc>
          <w:tcPr>
            <w:tcW w:w="1097" w:type="pct"/>
          </w:tcPr>
          <w:p w14:paraId="56D3FA6B" w14:textId="77777777" w:rsidR="00B7629B" w:rsidRPr="0091172C" w:rsidRDefault="00B7629B" w:rsidP="00B7629B">
            <w:pPr>
              <w:pStyle w:val="TableParagraph"/>
              <w:spacing w:line="217" w:lineRule="exact"/>
              <w:ind w:left="110" w:right="104"/>
              <w:jc w:val="center"/>
              <w:rPr>
                <w:rFonts w:asciiTheme="minorHAnsi" w:hAnsiTheme="minorHAnsi"/>
                <w:sz w:val="20"/>
                <w:lang w:val="en-GB"/>
              </w:rPr>
            </w:pPr>
            <w:r w:rsidRPr="0091172C">
              <w:rPr>
                <w:rFonts w:asciiTheme="minorHAnsi" w:hAnsiTheme="minorHAnsi"/>
                <w:i/>
                <w:w w:val="95"/>
                <w:sz w:val="20"/>
                <w:lang w:val="en-GB"/>
              </w:rPr>
              <w:t>ε</w:t>
            </w:r>
            <w:r w:rsidRPr="0091172C">
              <w:rPr>
                <w:rFonts w:asciiTheme="minorHAnsi" w:hAnsiTheme="minorHAnsi"/>
                <w:i/>
                <w:spacing w:val="3"/>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0"/>
                <w:w w:val="95"/>
                <w:sz w:val="20"/>
                <w:lang w:val="en-GB"/>
              </w:rPr>
              <w:t xml:space="preserve"> </w:t>
            </w:r>
            <w:r w:rsidRPr="0091172C">
              <w:rPr>
                <w:rFonts w:asciiTheme="minorHAnsi" w:hAnsiTheme="minorHAnsi"/>
                <w:i/>
                <w:w w:val="95"/>
                <w:sz w:val="20"/>
                <w:lang w:val="en-GB"/>
              </w:rPr>
              <w:t>σ</w:t>
            </w:r>
            <w:r w:rsidRPr="0091172C">
              <w:rPr>
                <w:rFonts w:asciiTheme="minorHAnsi" w:hAnsiTheme="minorHAnsi"/>
                <w:i/>
                <w:w w:val="95"/>
                <w:sz w:val="20"/>
                <w:vertAlign w:val="subscript"/>
                <w:lang w:val="en-GB"/>
              </w:rPr>
              <w:t>ε</w:t>
            </w:r>
            <w:r w:rsidRPr="0091172C">
              <w:rPr>
                <w:rFonts w:asciiTheme="minorHAnsi" w:hAnsiTheme="minorHAnsi"/>
                <w:i/>
                <w:spacing w:val="21"/>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4"/>
                <w:w w:val="95"/>
                <w:sz w:val="20"/>
                <w:lang w:val="en-GB"/>
              </w:rPr>
              <w:t xml:space="preserve"> </w:t>
            </w:r>
            <w:r w:rsidRPr="0091172C">
              <w:rPr>
                <w:rFonts w:asciiTheme="minorHAnsi" w:hAnsiTheme="minorHAnsi"/>
                <w:w w:val="95"/>
                <w:sz w:val="20"/>
                <w:lang w:val="en-GB"/>
              </w:rPr>
              <w:t>10</w:t>
            </w:r>
            <w:r w:rsidRPr="0091172C">
              <w:rPr>
                <w:rFonts w:asciiTheme="minorHAnsi" w:hAnsiTheme="minorHAnsi"/>
                <w:w w:val="95"/>
                <w:sz w:val="20"/>
                <w:vertAlign w:val="superscript"/>
                <w:lang w:val="en-GB"/>
              </w:rPr>
              <w:t>−3</w:t>
            </w:r>
            <w:r w:rsidRPr="0091172C">
              <w:rPr>
                <w:rFonts w:asciiTheme="minorHAnsi" w:hAnsiTheme="minorHAnsi"/>
                <w:spacing w:val="21"/>
                <w:w w:val="95"/>
                <w:sz w:val="20"/>
                <w:lang w:val="en-GB"/>
              </w:rPr>
              <w:t xml:space="preserve"> </w:t>
            </w:r>
            <w:r w:rsidRPr="0091172C">
              <w:rPr>
                <w:rFonts w:asciiTheme="minorHAnsi" w:hAnsiTheme="minorHAnsi"/>
                <w:w w:val="95"/>
                <w:sz w:val="20"/>
                <w:lang w:val="en-GB"/>
              </w:rPr>
              <w:t>m</w:t>
            </w:r>
            <w:r w:rsidRPr="0091172C">
              <w:rPr>
                <w:rFonts w:asciiTheme="minorHAnsi" w:hAnsiTheme="minorHAnsi"/>
                <w:w w:val="95"/>
                <w:sz w:val="20"/>
                <w:vertAlign w:val="superscript"/>
                <w:lang w:val="en-GB"/>
              </w:rPr>
              <w:t>2</w:t>
            </w:r>
            <w:r w:rsidRPr="0091172C">
              <w:rPr>
                <w:rFonts w:asciiTheme="minorHAnsi" w:hAnsiTheme="minorHAnsi"/>
                <w:w w:val="95"/>
                <w:sz w:val="20"/>
                <w:lang w:val="en-GB"/>
              </w:rPr>
              <w:t>s</w:t>
            </w:r>
            <w:r w:rsidRPr="0091172C">
              <w:rPr>
                <w:rFonts w:asciiTheme="minorHAnsi" w:hAnsiTheme="minorHAnsi"/>
                <w:w w:val="95"/>
                <w:sz w:val="20"/>
                <w:vertAlign w:val="superscript"/>
                <w:lang w:val="en-GB"/>
              </w:rPr>
              <w:t>−3</w:t>
            </w:r>
            <w:r w:rsidRPr="0091172C">
              <w:rPr>
                <w:rFonts w:asciiTheme="minorHAnsi" w:hAnsiTheme="minorHAnsi"/>
                <w:w w:val="95"/>
                <w:sz w:val="20"/>
                <w:lang w:val="en-GB"/>
              </w:rPr>
              <w:t>)</w:t>
            </w:r>
          </w:p>
        </w:tc>
        <w:tc>
          <w:tcPr>
            <w:tcW w:w="1167" w:type="pct"/>
          </w:tcPr>
          <w:p w14:paraId="1D3AC8F1" w14:textId="77777777" w:rsidR="00B7629B" w:rsidRPr="0091172C" w:rsidRDefault="00B7629B" w:rsidP="00B7629B">
            <w:pPr>
              <w:pStyle w:val="TableParagraph"/>
              <w:spacing w:line="217" w:lineRule="exact"/>
              <w:ind w:left="107" w:right="101"/>
              <w:jc w:val="center"/>
              <w:rPr>
                <w:rFonts w:asciiTheme="minorHAnsi" w:hAnsiTheme="minorHAnsi"/>
                <w:sz w:val="20"/>
                <w:lang w:val="en-GB"/>
              </w:rPr>
            </w:pPr>
            <w:r w:rsidRPr="0091172C">
              <w:rPr>
                <w:rFonts w:ascii="Cambria Math" w:hAnsi="Cambria Math" w:cs="Cambria Math"/>
                <w:lang w:val="en-GB"/>
              </w:rPr>
              <w:t>𝒫</w:t>
            </w:r>
            <w:r w:rsidRPr="0091172C">
              <w:rPr>
                <w:rFonts w:asciiTheme="minorHAnsi" w:hAnsiTheme="minorHAnsi"/>
                <w:sz w:val="20"/>
                <w:lang w:val="en-GB"/>
              </w:rPr>
              <w:t xml:space="preserve"> ±</w:t>
            </w:r>
            <w:r w:rsidRPr="0091172C">
              <w:rPr>
                <w:rFonts w:asciiTheme="minorHAnsi" w:hAnsiTheme="minorHAnsi"/>
                <w:spacing w:val="-16"/>
                <w:sz w:val="20"/>
                <w:lang w:val="en-GB"/>
              </w:rPr>
              <w:t xml:space="preserve"> </w:t>
            </w:r>
            <w:r w:rsidRPr="0091172C">
              <w:rPr>
                <w:rFonts w:asciiTheme="minorHAnsi" w:hAnsiTheme="minorHAnsi"/>
                <w:i/>
                <w:sz w:val="20"/>
                <w:lang w:val="en-GB"/>
              </w:rPr>
              <w:t>σ</w:t>
            </w:r>
            <w:r w:rsidRPr="0091172C">
              <w:rPr>
                <w:rFonts w:asciiTheme="minorHAnsi" w:hAnsiTheme="minorHAnsi"/>
                <w:sz w:val="20"/>
                <w:vertAlign w:val="subscript"/>
                <w:lang w:val="en-GB"/>
              </w:rPr>
              <w:t>P</w:t>
            </w:r>
            <w:r w:rsidRPr="0091172C">
              <w:rPr>
                <w:rFonts w:asciiTheme="minorHAnsi" w:hAnsiTheme="minorHAnsi"/>
                <w:spacing w:val="-1"/>
                <w:sz w:val="20"/>
                <w:lang w:val="en-GB"/>
              </w:rPr>
              <w:t xml:space="preserve"> </w:t>
            </w:r>
            <w:r w:rsidRPr="0091172C">
              <w:rPr>
                <w:rFonts w:asciiTheme="minorHAnsi" w:hAnsiTheme="minorHAnsi"/>
                <w:sz w:val="20"/>
                <w:lang w:val="en-GB"/>
              </w:rPr>
              <w:t>(×</w:t>
            </w:r>
            <w:r w:rsidRPr="0091172C">
              <w:rPr>
                <w:rFonts w:asciiTheme="minorHAnsi" w:hAnsiTheme="minorHAnsi"/>
                <w:spacing w:val="-11"/>
                <w:sz w:val="20"/>
                <w:lang w:val="en-GB"/>
              </w:rPr>
              <w:t xml:space="preserve"> </w:t>
            </w:r>
            <w:r w:rsidRPr="0091172C">
              <w:rPr>
                <w:rFonts w:asciiTheme="minorHAnsi" w:hAnsiTheme="minorHAnsi"/>
                <w:sz w:val="20"/>
                <w:lang w:val="en-GB"/>
              </w:rPr>
              <w:t>10</w:t>
            </w:r>
            <w:r w:rsidRPr="0091172C">
              <w:rPr>
                <w:rFonts w:asciiTheme="minorHAnsi" w:hAnsiTheme="minorHAnsi"/>
                <w:sz w:val="20"/>
                <w:vertAlign w:val="superscript"/>
                <w:lang w:val="en-GB"/>
              </w:rPr>
              <w:t>−3</w:t>
            </w:r>
            <w:r w:rsidRPr="0091172C">
              <w:rPr>
                <w:rFonts w:asciiTheme="minorHAnsi" w:hAnsiTheme="minorHAnsi"/>
                <w:spacing w:val="12"/>
                <w:sz w:val="20"/>
                <w:lang w:val="en-GB"/>
              </w:rPr>
              <w:t xml:space="preserve"> </w:t>
            </w:r>
            <w:r w:rsidRPr="0091172C">
              <w:rPr>
                <w:rFonts w:asciiTheme="minorHAnsi" w:hAnsiTheme="minorHAnsi"/>
                <w:sz w:val="20"/>
                <w:lang w:val="en-GB"/>
              </w:rPr>
              <w:t>m</w:t>
            </w:r>
            <w:r w:rsidRPr="0091172C">
              <w:rPr>
                <w:rFonts w:asciiTheme="minorHAnsi" w:hAnsiTheme="minorHAnsi"/>
                <w:sz w:val="20"/>
                <w:vertAlign w:val="superscript"/>
                <w:lang w:val="en-GB"/>
              </w:rPr>
              <w:t>2</w:t>
            </w:r>
            <w:r w:rsidRPr="0091172C">
              <w:rPr>
                <w:rFonts w:asciiTheme="minorHAnsi" w:hAnsiTheme="minorHAnsi"/>
                <w:sz w:val="20"/>
                <w:lang w:val="en-GB"/>
              </w:rPr>
              <w:t>s</w:t>
            </w:r>
            <w:r w:rsidRPr="0091172C">
              <w:rPr>
                <w:rFonts w:asciiTheme="minorHAnsi" w:hAnsiTheme="minorHAnsi"/>
                <w:sz w:val="20"/>
                <w:vertAlign w:val="superscript"/>
                <w:lang w:val="en-GB"/>
              </w:rPr>
              <w:t>−3</w:t>
            </w:r>
            <w:r w:rsidRPr="0091172C">
              <w:rPr>
                <w:rFonts w:asciiTheme="minorHAnsi" w:hAnsiTheme="minorHAnsi"/>
                <w:sz w:val="20"/>
                <w:lang w:val="en-GB"/>
              </w:rPr>
              <w:t>)</w:t>
            </w:r>
          </w:p>
        </w:tc>
      </w:tr>
      <w:tr w:rsidR="00B7629B" w:rsidRPr="0091172C" w14:paraId="30169B48" w14:textId="77777777" w:rsidTr="00B7629B">
        <w:trPr>
          <w:trHeight w:val="237"/>
        </w:trPr>
        <w:tc>
          <w:tcPr>
            <w:tcW w:w="602" w:type="pct"/>
          </w:tcPr>
          <w:p w14:paraId="50647C40" w14:textId="77777777" w:rsidR="00B7629B" w:rsidRPr="0091172C" w:rsidRDefault="00B7629B" w:rsidP="00B7629B">
            <w:pPr>
              <w:pStyle w:val="TableParagraph"/>
              <w:spacing w:line="206" w:lineRule="exact"/>
              <w:ind w:left="102" w:right="95"/>
              <w:jc w:val="center"/>
              <w:rPr>
                <w:rFonts w:asciiTheme="minorHAnsi" w:hAnsiTheme="minorHAnsi"/>
                <w:sz w:val="20"/>
                <w:lang w:val="en-GB"/>
              </w:rPr>
            </w:pPr>
            <w:r w:rsidRPr="0091172C">
              <w:rPr>
                <w:rFonts w:asciiTheme="minorHAnsi" w:hAnsiTheme="minorHAnsi"/>
                <w:sz w:val="20"/>
                <w:lang w:val="en-GB"/>
              </w:rPr>
              <w:t>Flood</w:t>
            </w:r>
            <w:r w:rsidRPr="0091172C">
              <w:rPr>
                <w:rFonts w:asciiTheme="minorHAnsi" w:hAnsiTheme="minorHAnsi"/>
                <w:spacing w:val="-3"/>
                <w:sz w:val="20"/>
                <w:lang w:val="en-GB"/>
              </w:rPr>
              <w:t xml:space="preserve"> </w:t>
            </w:r>
            <w:r w:rsidRPr="0091172C">
              <w:rPr>
                <w:rFonts w:asciiTheme="minorHAnsi" w:hAnsiTheme="minorHAnsi"/>
                <w:sz w:val="20"/>
                <w:lang w:val="en-GB"/>
              </w:rPr>
              <w:t>tide</w:t>
            </w:r>
          </w:p>
        </w:tc>
        <w:tc>
          <w:tcPr>
            <w:tcW w:w="692" w:type="pct"/>
          </w:tcPr>
          <w:p w14:paraId="39FF89FA" w14:textId="77777777" w:rsidR="00B7629B" w:rsidRPr="0091172C" w:rsidRDefault="00B7629B" w:rsidP="00B7629B">
            <w:pPr>
              <w:pStyle w:val="TableParagraph"/>
              <w:spacing w:line="217" w:lineRule="exact"/>
              <w:ind w:left="110" w:right="103"/>
              <w:jc w:val="center"/>
              <w:rPr>
                <w:rFonts w:asciiTheme="minorHAnsi" w:hAnsiTheme="minorHAnsi"/>
                <w:sz w:val="20"/>
                <w:lang w:val="en-GB"/>
              </w:rPr>
            </w:pPr>
            <w:r w:rsidRPr="0091172C">
              <w:rPr>
                <w:rFonts w:asciiTheme="minorHAnsi" w:hAnsiTheme="minorHAnsi"/>
                <w:w w:val="95"/>
                <w:sz w:val="20"/>
                <w:lang w:val="en-GB"/>
              </w:rPr>
              <w:t>0.7</w:t>
            </w:r>
            <w:r w:rsidRPr="0091172C">
              <w:rPr>
                <w:rFonts w:asciiTheme="minorHAnsi" w:hAnsiTheme="minorHAnsi"/>
                <w:spacing w:val="1"/>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2"/>
                <w:w w:val="95"/>
                <w:sz w:val="20"/>
                <w:lang w:val="en-GB"/>
              </w:rPr>
              <w:t xml:space="preserve"> </w:t>
            </w:r>
            <w:r w:rsidRPr="0091172C">
              <w:rPr>
                <w:rFonts w:asciiTheme="minorHAnsi" w:hAnsiTheme="minorHAnsi"/>
                <w:w w:val="95"/>
                <w:sz w:val="20"/>
                <w:lang w:val="en-GB"/>
              </w:rPr>
              <w:t>0.3</w:t>
            </w:r>
          </w:p>
        </w:tc>
        <w:tc>
          <w:tcPr>
            <w:tcW w:w="816" w:type="pct"/>
          </w:tcPr>
          <w:p w14:paraId="1B5D16C9" w14:textId="77777777" w:rsidR="00B7629B" w:rsidRPr="0091172C" w:rsidRDefault="00B7629B" w:rsidP="00B7629B">
            <w:pPr>
              <w:pStyle w:val="TableParagraph"/>
              <w:spacing w:line="217" w:lineRule="exact"/>
              <w:ind w:left="110" w:right="103"/>
              <w:jc w:val="center"/>
              <w:rPr>
                <w:rFonts w:asciiTheme="minorHAnsi" w:hAnsiTheme="minorHAnsi"/>
                <w:sz w:val="20"/>
                <w:lang w:val="en-GB"/>
              </w:rPr>
            </w:pPr>
            <w:r w:rsidRPr="0091172C">
              <w:rPr>
                <w:rFonts w:asciiTheme="minorHAnsi" w:hAnsiTheme="minorHAnsi"/>
                <w:w w:val="95"/>
                <w:sz w:val="20"/>
                <w:lang w:val="en-GB"/>
              </w:rPr>
              <w:t>0.3</w:t>
            </w:r>
            <w:r w:rsidRPr="0091172C">
              <w:rPr>
                <w:rFonts w:asciiTheme="minorHAnsi" w:hAnsiTheme="minorHAnsi"/>
                <w:spacing w:val="2"/>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0"/>
                <w:w w:val="95"/>
                <w:sz w:val="20"/>
                <w:lang w:val="en-GB"/>
              </w:rPr>
              <w:t xml:space="preserve"> </w:t>
            </w:r>
            <w:r w:rsidRPr="0091172C">
              <w:rPr>
                <w:rFonts w:asciiTheme="minorHAnsi" w:hAnsiTheme="minorHAnsi"/>
                <w:w w:val="95"/>
                <w:sz w:val="20"/>
                <w:lang w:val="en-GB"/>
              </w:rPr>
              <w:t>0.25</w:t>
            </w:r>
          </w:p>
        </w:tc>
        <w:tc>
          <w:tcPr>
            <w:tcW w:w="626" w:type="pct"/>
          </w:tcPr>
          <w:p w14:paraId="5D3FE420" w14:textId="77777777" w:rsidR="00B7629B" w:rsidRPr="0091172C" w:rsidRDefault="00B7629B" w:rsidP="00B7629B">
            <w:pPr>
              <w:pStyle w:val="TableParagraph"/>
              <w:spacing w:line="217" w:lineRule="exact"/>
              <w:ind w:left="103" w:right="97"/>
              <w:jc w:val="center"/>
              <w:rPr>
                <w:rFonts w:asciiTheme="minorHAnsi" w:hAnsiTheme="minorHAnsi"/>
                <w:sz w:val="20"/>
                <w:lang w:val="en-GB"/>
              </w:rPr>
            </w:pPr>
            <w:r w:rsidRPr="0091172C">
              <w:rPr>
                <w:rFonts w:asciiTheme="minorHAnsi" w:hAnsiTheme="minorHAnsi"/>
                <w:w w:val="95"/>
                <w:sz w:val="20"/>
                <w:lang w:val="en-GB"/>
              </w:rPr>
              <w:t>18.7</w:t>
            </w:r>
            <w:r w:rsidRPr="0091172C">
              <w:rPr>
                <w:rFonts w:asciiTheme="minorHAnsi" w:hAnsiTheme="minorHAnsi"/>
                <w:spacing w:val="2"/>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0"/>
                <w:w w:val="95"/>
                <w:sz w:val="20"/>
                <w:lang w:val="en-GB"/>
              </w:rPr>
              <w:t xml:space="preserve"> </w:t>
            </w:r>
            <w:r w:rsidRPr="0091172C">
              <w:rPr>
                <w:rFonts w:asciiTheme="minorHAnsi" w:hAnsiTheme="minorHAnsi"/>
                <w:w w:val="95"/>
                <w:sz w:val="20"/>
                <w:lang w:val="en-GB"/>
              </w:rPr>
              <w:t>3.3</w:t>
            </w:r>
          </w:p>
        </w:tc>
        <w:tc>
          <w:tcPr>
            <w:tcW w:w="1097" w:type="pct"/>
          </w:tcPr>
          <w:p w14:paraId="771F87EC" w14:textId="77777777" w:rsidR="00B7629B" w:rsidRPr="0091172C" w:rsidRDefault="00B7629B" w:rsidP="00B7629B">
            <w:pPr>
              <w:pStyle w:val="TableParagraph"/>
              <w:spacing w:line="217" w:lineRule="exact"/>
              <w:ind w:left="110" w:right="104"/>
              <w:jc w:val="center"/>
              <w:rPr>
                <w:rFonts w:asciiTheme="minorHAnsi" w:hAnsiTheme="minorHAnsi"/>
                <w:sz w:val="20"/>
                <w:lang w:val="en-GB"/>
              </w:rPr>
            </w:pPr>
            <w:r w:rsidRPr="0091172C">
              <w:rPr>
                <w:rFonts w:asciiTheme="minorHAnsi" w:hAnsiTheme="minorHAnsi"/>
                <w:w w:val="95"/>
                <w:sz w:val="20"/>
                <w:lang w:val="en-GB"/>
              </w:rPr>
              <w:t>0.3</w:t>
            </w:r>
            <w:r w:rsidRPr="0091172C">
              <w:rPr>
                <w:rFonts w:asciiTheme="minorHAnsi" w:hAnsiTheme="minorHAnsi"/>
                <w:spacing w:val="2"/>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0"/>
                <w:w w:val="95"/>
                <w:sz w:val="20"/>
                <w:lang w:val="en-GB"/>
              </w:rPr>
              <w:t xml:space="preserve"> </w:t>
            </w:r>
            <w:r w:rsidRPr="0091172C">
              <w:rPr>
                <w:rFonts w:asciiTheme="minorHAnsi" w:hAnsiTheme="minorHAnsi"/>
                <w:w w:val="95"/>
                <w:sz w:val="20"/>
                <w:lang w:val="en-GB"/>
              </w:rPr>
              <w:t>0.25</w:t>
            </w:r>
          </w:p>
        </w:tc>
        <w:tc>
          <w:tcPr>
            <w:tcW w:w="1167" w:type="pct"/>
          </w:tcPr>
          <w:p w14:paraId="0FAE62F2" w14:textId="77777777" w:rsidR="00B7629B" w:rsidRPr="0091172C" w:rsidRDefault="00B7629B" w:rsidP="00B7629B">
            <w:pPr>
              <w:pStyle w:val="TableParagraph"/>
              <w:spacing w:line="217" w:lineRule="exact"/>
              <w:ind w:left="107" w:right="101"/>
              <w:jc w:val="center"/>
              <w:rPr>
                <w:rFonts w:asciiTheme="minorHAnsi" w:hAnsiTheme="minorHAnsi"/>
                <w:sz w:val="20"/>
                <w:lang w:val="en-GB"/>
              </w:rPr>
            </w:pPr>
            <w:r w:rsidRPr="0091172C">
              <w:rPr>
                <w:rFonts w:asciiTheme="minorHAnsi" w:hAnsiTheme="minorHAnsi"/>
                <w:w w:val="95"/>
                <w:sz w:val="20"/>
                <w:lang w:val="en-GB"/>
              </w:rPr>
              <w:t>0.3</w:t>
            </w:r>
            <w:r w:rsidRPr="0091172C">
              <w:rPr>
                <w:rFonts w:asciiTheme="minorHAnsi" w:hAnsiTheme="minorHAnsi"/>
                <w:spacing w:val="2"/>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0"/>
                <w:w w:val="95"/>
                <w:sz w:val="20"/>
                <w:lang w:val="en-GB"/>
              </w:rPr>
              <w:t xml:space="preserve"> </w:t>
            </w:r>
            <w:r w:rsidRPr="0091172C">
              <w:rPr>
                <w:rFonts w:asciiTheme="minorHAnsi" w:hAnsiTheme="minorHAnsi"/>
                <w:w w:val="95"/>
                <w:sz w:val="20"/>
                <w:lang w:val="en-GB"/>
              </w:rPr>
              <w:t>0.15</w:t>
            </w:r>
          </w:p>
        </w:tc>
      </w:tr>
      <w:tr w:rsidR="00B7629B" w:rsidRPr="0091172C" w14:paraId="335DF7FB" w14:textId="77777777" w:rsidTr="00B7629B">
        <w:trPr>
          <w:trHeight w:val="237"/>
        </w:trPr>
        <w:tc>
          <w:tcPr>
            <w:tcW w:w="602" w:type="pct"/>
          </w:tcPr>
          <w:p w14:paraId="6E4FE9ED" w14:textId="77777777" w:rsidR="00B7629B" w:rsidRPr="0091172C" w:rsidRDefault="00B7629B" w:rsidP="00B7629B">
            <w:pPr>
              <w:pStyle w:val="TableParagraph"/>
              <w:spacing w:line="206" w:lineRule="exact"/>
              <w:ind w:left="102" w:right="95"/>
              <w:jc w:val="center"/>
              <w:rPr>
                <w:rFonts w:asciiTheme="minorHAnsi" w:hAnsiTheme="minorHAnsi"/>
                <w:sz w:val="20"/>
                <w:lang w:val="en-GB"/>
              </w:rPr>
            </w:pPr>
            <w:r w:rsidRPr="0091172C">
              <w:rPr>
                <w:rFonts w:asciiTheme="minorHAnsi" w:hAnsiTheme="minorHAnsi"/>
                <w:sz w:val="20"/>
                <w:lang w:val="en-GB"/>
              </w:rPr>
              <w:t>Ebb</w:t>
            </w:r>
            <w:r w:rsidRPr="0091172C">
              <w:rPr>
                <w:rFonts w:asciiTheme="minorHAnsi" w:hAnsiTheme="minorHAnsi"/>
                <w:spacing w:val="-2"/>
                <w:sz w:val="20"/>
                <w:lang w:val="en-GB"/>
              </w:rPr>
              <w:t xml:space="preserve"> </w:t>
            </w:r>
            <w:r w:rsidRPr="0091172C">
              <w:rPr>
                <w:rFonts w:asciiTheme="minorHAnsi" w:hAnsiTheme="minorHAnsi"/>
                <w:sz w:val="20"/>
                <w:lang w:val="en-GB"/>
              </w:rPr>
              <w:t>tide</w:t>
            </w:r>
          </w:p>
        </w:tc>
        <w:tc>
          <w:tcPr>
            <w:tcW w:w="692" w:type="pct"/>
          </w:tcPr>
          <w:p w14:paraId="0ACE21F6" w14:textId="77777777" w:rsidR="00B7629B" w:rsidRPr="0091172C" w:rsidRDefault="00B7629B" w:rsidP="00B7629B">
            <w:pPr>
              <w:pStyle w:val="TableParagraph"/>
              <w:spacing w:line="217" w:lineRule="exact"/>
              <w:ind w:left="110" w:right="103"/>
              <w:jc w:val="center"/>
              <w:rPr>
                <w:rFonts w:asciiTheme="minorHAnsi" w:hAnsiTheme="minorHAnsi"/>
                <w:sz w:val="20"/>
                <w:lang w:val="en-GB"/>
              </w:rPr>
            </w:pPr>
            <w:r w:rsidRPr="0091172C">
              <w:rPr>
                <w:rFonts w:asciiTheme="minorHAnsi" w:hAnsiTheme="minorHAnsi"/>
                <w:w w:val="95"/>
                <w:sz w:val="20"/>
                <w:lang w:val="en-GB"/>
              </w:rPr>
              <w:t>1.3</w:t>
            </w:r>
            <w:r w:rsidRPr="0091172C">
              <w:rPr>
                <w:rFonts w:asciiTheme="minorHAnsi" w:hAnsiTheme="minorHAnsi"/>
                <w:spacing w:val="1"/>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2"/>
                <w:w w:val="95"/>
                <w:sz w:val="20"/>
                <w:lang w:val="en-GB"/>
              </w:rPr>
              <w:t xml:space="preserve"> </w:t>
            </w:r>
            <w:r w:rsidRPr="0091172C">
              <w:rPr>
                <w:rFonts w:asciiTheme="minorHAnsi" w:hAnsiTheme="minorHAnsi"/>
                <w:w w:val="95"/>
                <w:sz w:val="20"/>
                <w:lang w:val="en-GB"/>
              </w:rPr>
              <w:t>0.7</w:t>
            </w:r>
          </w:p>
        </w:tc>
        <w:tc>
          <w:tcPr>
            <w:tcW w:w="816" w:type="pct"/>
          </w:tcPr>
          <w:p w14:paraId="20F98D65" w14:textId="77777777" w:rsidR="00B7629B" w:rsidRPr="0091172C" w:rsidRDefault="00B7629B" w:rsidP="00B7629B">
            <w:pPr>
              <w:pStyle w:val="TableParagraph"/>
              <w:spacing w:line="217" w:lineRule="exact"/>
              <w:ind w:left="110" w:right="103"/>
              <w:jc w:val="center"/>
              <w:rPr>
                <w:rFonts w:asciiTheme="minorHAnsi" w:hAnsiTheme="minorHAnsi"/>
                <w:sz w:val="20"/>
                <w:lang w:val="en-GB"/>
              </w:rPr>
            </w:pPr>
            <w:r w:rsidRPr="0091172C">
              <w:rPr>
                <w:rFonts w:asciiTheme="minorHAnsi" w:hAnsiTheme="minorHAnsi"/>
                <w:w w:val="95"/>
                <w:sz w:val="20"/>
                <w:lang w:val="en-GB"/>
              </w:rPr>
              <w:t>2.1</w:t>
            </w:r>
            <w:r w:rsidRPr="0091172C">
              <w:rPr>
                <w:rFonts w:asciiTheme="minorHAnsi" w:hAnsiTheme="minorHAnsi"/>
                <w:spacing w:val="1"/>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2"/>
                <w:w w:val="95"/>
                <w:sz w:val="20"/>
                <w:lang w:val="en-GB"/>
              </w:rPr>
              <w:t xml:space="preserve"> </w:t>
            </w:r>
            <w:r w:rsidRPr="0091172C">
              <w:rPr>
                <w:rFonts w:asciiTheme="minorHAnsi" w:hAnsiTheme="minorHAnsi"/>
                <w:w w:val="95"/>
                <w:sz w:val="20"/>
                <w:lang w:val="en-GB"/>
              </w:rPr>
              <w:t>2.0</w:t>
            </w:r>
          </w:p>
        </w:tc>
        <w:tc>
          <w:tcPr>
            <w:tcW w:w="626" w:type="pct"/>
          </w:tcPr>
          <w:p w14:paraId="20B229EB" w14:textId="77777777" w:rsidR="00B7629B" w:rsidRPr="0091172C" w:rsidRDefault="00B7629B" w:rsidP="00B7629B">
            <w:pPr>
              <w:pStyle w:val="TableParagraph"/>
              <w:spacing w:line="217" w:lineRule="exact"/>
              <w:ind w:left="103" w:right="97"/>
              <w:jc w:val="center"/>
              <w:rPr>
                <w:rFonts w:asciiTheme="minorHAnsi" w:hAnsiTheme="minorHAnsi"/>
                <w:sz w:val="20"/>
                <w:lang w:val="en-GB"/>
              </w:rPr>
            </w:pPr>
            <w:r w:rsidRPr="0091172C">
              <w:rPr>
                <w:rFonts w:asciiTheme="minorHAnsi" w:hAnsiTheme="minorHAnsi"/>
                <w:w w:val="95"/>
                <w:sz w:val="20"/>
                <w:lang w:val="en-GB"/>
              </w:rPr>
              <w:t>13.2</w:t>
            </w:r>
            <w:r w:rsidRPr="0091172C">
              <w:rPr>
                <w:rFonts w:asciiTheme="minorHAnsi" w:hAnsiTheme="minorHAnsi"/>
                <w:spacing w:val="2"/>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0"/>
                <w:w w:val="95"/>
                <w:sz w:val="20"/>
                <w:lang w:val="en-GB"/>
              </w:rPr>
              <w:t xml:space="preserve"> </w:t>
            </w:r>
            <w:r w:rsidRPr="0091172C">
              <w:rPr>
                <w:rFonts w:asciiTheme="minorHAnsi" w:hAnsiTheme="minorHAnsi"/>
                <w:w w:val="95"/>
                <w:sz w:val="20"/>
                <w:lang w:val="en-GB"/>
              </w:rPr>
              <w:t>2.9</w:t>
            </w:r>
          </w:p>
        </w:tc>
        <w:tc>
          <w:tcPr>
            <w:tcW w:w="1097" w:type="pct"/>
          </w:tcPr>
          <w:p w14:paraId="6DFEE81F" w14:textId="77777777" w:rsidR="00B7629B" w:rsidRPr="0091172C" w:rsidRDefault="00B7629B" w:rsidP="00B7629B">
            <w:pPr>
              <w:pStyle w:val="TableParagraph"/>
              <w:spacing w:line="217" w:lineRule="exact"/>
              <w:ind w:left="110" w:right="104"/>
              <w:jc w:val="center"/>
              <w:rPr>
                <w:rFonts w:asciiTheme="minorHAnsi" w:hAnsiTheme="minorHAnsi"/>
                <w:sz w:val="20"/>
                <w:lang w:val="en-GB"/>
              </w:rPr>
            </w:pPr>
            <w:r w:rsidRPr="0091172C">
              <w:rPr>
                <w:rFonts w:asciiTheme="minorHAnsi" w:hAnsiTheme="minorHAnsi"/>
                <w:w w:val="95"/>
                <w:sz w:val="20"/>
                <w:lang w:val="en-GB"/>
              </w:rPr>
              <w:t>1.2</w:t>
            </w:r>
            <w:r w:rsidRPr="0091172C">
              <w:rPr>
                <w:rFonts w:asciiTheme="minorHAnsi" w:hAnsiTheme="minorHAnsi"/>
                <w:spacing w:val="1"/>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2"/>
                <w:w w:val="95"/>
                <w:sz w:val="20"/>
                <w:lang w:val="en-GB"/>
              </w:rPr>
              <w:t xml:space="preserve"> </w:t>
            </w:r>
            <w:r w:rsidRPr="0091172C">
              <w:rPr>
                <w:rFonts w:asciiTheme="minorHAnsi" w:hAnsiTheme="minorHAnsi"/>
                <w:w w:val="95"/>
                <w:sz w:val="20"/>
                <w:lang w:val="en-GB"/>
              </w:rPr>
              <w:t>0.7</w:t>
            </w:r>
          </w:p>
        </w:tc>
        <w:tc>
          <w:tcPr>
            <w:tcW w:w="1167" w:type="pct"/>
          </w:tcPr>
          <w:p w14:paraId="671BDF9A" w14:textId="77777777" w:rsidR="00B7629B" w:rsidRPr="0091172C" w:rsidRDefault="00B7629B" w:rsidP="00B7629B">
            <w:pPr>
              <w:pStyle w:val="TableParagraph"/>
              <w:spacing w:line="217" w:lineRule="exact"/>
              <w:ind w:left="107" w:right="101"/>
              <w:jc w:val="center"/>
              <w:rPr>
                <w:rFonts w:asciiTheme="minorHAnsi" w:hAnsiTheme="minorHAnsi"/>
                <w:sz w:val="20"/>
                <w:lang w:val="en-GB"/>
              </w:rPr>
            </w:pPr>
            <w:r w:rsidRPr="0091172C">
              <w:rPr>
                <w:rFonts w:asciiTheme="minorHAnsi" w:hAnsiTheme="minorHAnsi"/>
                <w:w w:val="95"/>
                <w:sz w:val="20"/>
                <w:lang w:val="en-GB"/>
              </w:rPr>
              <w:t>0.5</w:t>
            </w:r>
            <w:r w:rsidRPr="0091172C">
              <w:rPr>
                <w:rFonts w:asciiTheme="minorHAnsi" w:hAnsiTheme="minorHAnsi"/>
                <w:spacing w:val="1"/>
                <w:w w:val="95"/>
                <w:sz w:val="20"/>
                <w:lang w:val="en-GB"/>
              </w:rPr>
              <w:t xml:space="preserve"> </w:t>
            </w:r>
            <w:r w:rsidRPr="0091172C">
              <w:rPr>
                <w:rFonts w:asciiTheme="minorHAnsi" w:hAnsiTheme="minorHAnsi"/>
                <w:w w:val="95"/>
                <w:sz w:val="20"/>
                <w:lang w:val="en-GB"/>
              </w:rPr>
              <w:t>±</w:t>
            </w:r>
            <w:r w:rsidRPr="0091172C">
              <w:rPr>
                <w:rFonts w:asciiTheme="minorHAnsi" w:hAnsiTheme="minorHAnsi"/>
                <w:spacing w:val="-12"/>
                <w:w w:val="95"/>
                <w:sz w:val="20"/>
                <w:lang w:val="en-GB"/>
              </w:rPr>
              <w:t xml:space="preserve"> </w:t>
            </w:r>
            <w:r w:rsidRPr="0091172C">
              <w:rPr>
                <w:rFonts w:asciiTheme="minorHAnsi" w:hAnsiTheme="minorHAnsi"/>
                <w:w w:val="95"/>
                <w:sz w:val="20"/>
                <w:lang w:val="en-GB"/>
              </w:rPr>
              <w:t>0.3</w:t>
            </w:r>
          </w:p>
        </w:tc>
      </w:tr>
    </w:tbl>
    <w:p w14:paraId="31C6737F" w14:textId="5233814C" w:rsidR="00B7629B" w:rsidRPr="0091172C" w:rsidRDefault="00B7629B" w:rsidP="00C84BC4">
      <w:pPr>
        <w:spacing w:before="1"/>
        <w:ind w:left="2011"/>
        <w:rPr>
          <w:rFonts w:ascii="Arial"/>
          <w:b/>
          <w:color w:val="262626"/>
          <w:sz w:val="17"/>
        </w:rPr>
      </w:pPr>
    </w:p>
    <w:p w14:paraId="1CF42371" w14:textId="77777777" w:rsidR="00B7629B" w:rsidRPr="0091172C" w:rsidRDefault="00B7629B">
      <w:pPr>
        <w:rPr>
          <w:rFonts w:ascii="Arial"/>
          <w:b/>
          <w:color w:val="262626"/>
          <w:sz w:val="17"/>
        </w:rPr>
      </w:pPr>
      <w:r w:rsidRPr="0091172C">
        <w:rPr>
          <w:rFonts w:ascii="Arial"/>
          <w:b/>
          <w:color w:val="262626"/>
          <w:sz w:val="17"/>
        </w:rPr>
        <w:br w:type="page"/>
      </w:r>
    </w:p>
    <w:p w14:paraId="7193E7E0" w14:textId="77777777" w:rsidR="00B7629B" w:rsidRPr="0091172C" w:rsidRDefault="00B7629B" w:rsidP="00C84BC4">
      <w:pPr>
        <w:spacing w:before="1"/>
        <w:ind w:left="2011"/>
        <w:rPr>
          <w:rFonts w:ascii="Arial"/>
          <w:b/>
          <w:color w:val="262626"/>
          <w:sz w:val="17"/>
        </w:rPr>
      </w:pPr>
    </w:p>
    <w:p w14:paraId="26275C48" w14:textId="5B0F59FF" w:rsidR="00C84BC4" w:rsidRPr="0091172C" w:rsidRDefault="00C84BC4" w:rsidP="00C84BC4">
      <w:pPr>
        <w:spacing w:before="1"/>
        <w:ind w:left="2011"/>
        <w:rPr>
          <w:rFonts w:ascii="Arial"/>
          <w:b/>
          <w:sz w:val="17"/>
        </w:rPr>
      </w:pPr>
      <w:r w:rsidRPr="0091172C">
        <w:rPr>
          <w:rFonts w:ascii="Times New Roman"/>
          <w:noProof/>
          <w:sz w:val="22"/>
        </w:rPr>
        <mc:AlternateContent>
          <mc:Choice Requires="wpg">
            <w:drawing>
              <wp:anchor distT="0" distB="0" distL="114300" distR="114300" simplePos="0" relativeHeight="251709440" behindDoc="0" locked="0" layoutInCell="1" allowOverlap="1" wp14:anchorId="6D4D7926" wp14:editId="502D8A89">
                <wp:simplePos x="0" y="0"/>
                <wp:positionH relativeFrom="page">
                  <wp:posOffset>2081530</wp:posOffset>
                </wp:positionH>
                <wp:positionV relativeFrom="paragraph">
                  <wp:posOffset>-66040</wp:posOffset>
                </wp:positionV>
                <wp:extent cx="3348990" cy="1112520"/>
                <wp:effectExtent l="5080" t="10795" r="8255" b="10160"/>
                <wp:wrapNone/>
                <wp:docPr id="149" name="Groupe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8990" cy="1112520"/>
                          <a:chOff x="3278" y="-104"/>
                          <a:chExt cx="5274" cy="1752"/>
                        </a:xfrm>
                      </wpg:grpSpPr>
                      <wps:wsp>
                        <wps:cNvPr id="150" name="AutoShape 69"/>
                        <wps:cNvSpPr>
                          <a:spLocks/>
                        </wps:cNvSpPr>
                        <wps:spPr bwMode="auto">
                          <a:xfrm>
                            <a:off x="3283" y="-100"/>
                            <a:ext cx="5265" cy="1743"/>
                          </a:xfrm>
                          <a:custGeom>
                            <a:avLst/>
                            <a:gdLst>
                              <a:gd name="T0" fmla="+- 0 8547 3283"/>
                              <a:gd name="T1" fmla="*/ T0 w 5265"/>
                              <a:gd name="T2" fmla="+- 0 1643 -100"/>
                              <a:gd name="T3" fmla="*/ 1643 h 1743"/>
                              <a:gd name="T4" fmla="+- 0 3427 3283"/>
                              <a:gd name="T5" fmla="*/ T4 w 5265"/>
                              <a:gd name="T6" fmla="+- 0 1591 -100"/>
                              <a:gd name="T7" fmla="*/ 1591 h 1743"/>
                              <a:gd name="T8" fmla="+- 0 4009 3283"/>
                              <a:gd name="T9" fmla="*/ T8 w 5265"/>
                              <a:gd name="T10" fmla="+- 0 1591 -100"/>
                              <a:gd name="T11" fmla="*/ 1591 h 1743"/>
                              <a:gd name="T12" fmla="+- 0 4591 3283"/>
                              <a:gd name="T13" fmla="*/ T12 w 5265"/>
                              <a:gd name="T14" fmla="+- 0 1591 -100"/>
                              <a:gd name="T15" fmla="*/ 1591 h 1743"/>
                              <a:gd name="T16" fmla="+- 0 5173 3283"/>
                              <a:gd name="T17" fmla="*/ T16 w 5265"/>
                              <a:gd name="T18" fmla="+- 0 1591 -100"/>
                              <a:gd name="T19" fmla="*/ 1591 h 1743"/>
                              <a:gd name="T20" fmla="+- 0 5755 3283"/>
                              <a:gd name="T21" fmla="*/ T20 w 5265"/>
                              <a:gd name="T22" fmla="+- 0 1591 -100"/>
                              <a:gd name="T23" fmla="*/ 1591 h 1743"/>
                              <a:gd name="T24" fmla="+- 0 6336 3283"/>
                              <a:gd name="T25" fmla="*/ T24 w 5265"/>
                              <a:gd name="T26" fmla="+- 0 1591 -100"/>
                              <a:gd name="T27" fmla="*/ 1591 h 1743"/>
                              <a:gd name="T28" fmla="+- 0 6918 3283"/>
                              <a:gd name="T29" fmla="*/ T28 w 5265"/>
                              <a:gd name="T30" fmla="+- 0 1591 -100"/>
                              <a:gd name="T31" fmla="*/ 1591 h 1743"/>
                              <a:gd name="T32" fmla="+- 0 7500 3283"/>
                              <a:gd name="T33" fmla="*/ T32 w 5265"/>
                              <a:gd name="T34" fmla="+- 0 1591 -100"/>
                              <a:gd name="T35" fmla="*/ 1591 h 1743"/>
                              <a:gd name="T36" fmla="+- 0 8082 3283"/>
                              <a:gd name="T37" fmla="*/ T36 w 5265"/>
                              <a:gd name="T38" fmla="+- 0 1591 -100"/>
                              <a:gd name="T39" fmla="*/ 1591 h 1743"/>
                              <a:gd name="T40" fmla="+- 0 8547 3283"/>
                              <a:gd name="T41" fmla="*/ T40 w 5265"/>
                              <a:gd name="T42" fmla="+- 0 -100 -100"/>
                              <a:gd name="T43" fmla="*/ -100 h 1743"/>
                              <a:gd name="T44" fmla="+- 0 3427 3283"/>
                              <a:gd name="T45" fmla="*/ T44 w 5265"/>
                              <a:gd name="T46" fmla="+- 0 -47 -100"/>
                              <a:gd name="T47" fmla="*/ -47 h 1743"/>
                              <a:gd name="T48" fmla="+- 0 4009 3283"/>
                              <a:gd name="T49" fmla="*/ T48 w 5265"/>
                              <a:gd name="T50" fmla="+- 0 -47 -100"/>
                              <a:gd name="T51" fmla="*/ -47 h 1743"/>
                              <a:gd name="T52" fmla="+- 0 4591 3283"/>
                              <a:gd name="T53" fmla="*/ T52 w 5265"/>
                              <a:gd name="T54" fmla="+- 0 -47 -100"/>
                              <a:gd name="T55" fmla="*/ -47 h 1743"/>
                              <a:gd name="T56" fmla="+- 0 5173 3283"/>
                              <a:gd name="T57" fmla="*/ T56 w 5265"/>
                              <a:gd name="T58" fmla="+- 0 -47 -100"/>
                              <a:gd name="T59" fmla="*/ -47 h 1743"/>
                              <a:gd name="T60" fmla="+- 0 5755 3283"/>
                              <a:gd name="T61" fmla="*/ T60 w 5265"/>
                              <a:gd name="T62" fmla="+- 0 -47 -100"/>
                              <a:gd name="T63" fmla="*/ -47 h 1743"/>
                              <a:gd name="T64" fmla="+- 0 6336 3283"/>
                              <a:gd name="T65" fmla="*/ T64 w 5265"/>
                              <a:gd name="T66" fmla="+- 0 -47 -100"/>
                              <a:gd name="T67" fmla="*/ -47 h 1743"/>
                              <a:gd name="T68" fmla="+- 0 6918 3283"/>
                              <a:gd name="T69" fmla="*/ T68 w 5265"/>
                              <a:gd name="T70" fmla="+- 0 -47 -100"/>
                              <a:gd name="T71" fmla="*/ -47 h 1743"/>
                              <a:gd name="T72" fmla="+- 0 7500 3283"/>
                              <a:gd name="T73" fmla="*/ T72 w 5265"/>
                              <a:gd name="T74" fmla="+- 0 -47 -100"/>
                              <a:gd name="T75" fmla="*/ -47 h 1743"/>
                              <a:gd name="T76" fmla="+- 0 8082 3283"/>
                              <a:gd name="T77" fmla="*/ T76 w 5265"/>
                              <a:gd name="T78" fmla="+- 0 -47 -100"/>
                              <a:gd name="T79" fmla="*/ -47 h 1743"/>
                              <a:gd name="T80" fmla="+- 0 3283 3283"/>
                              <a:gd name="T81" fmla="*/ T80 w 5265"/>
                              <a:gd name="T82" fmla="+- 0 -100 -100"/>
                              <a:gd name="T83" fmla="*/ -100 h 1743"/>
                              <a:gd name="T84" fmla="+- 0 8547 3283"/>
                              <a:gd name="T85" fmla="*/ T84 w 5265"/>
                              <a:gd name="T86" fmla="+- 0 -100 -100"/>
                              <a:gd name="T87" fmla="*/ -100 h 1743"/>
                              <a:gd name="T88" fmla="+- 0 3336 3283"/>
                              <a:gd name="T89" fmla="*/ T88 w 5265"/>
                              <a:gd name="T90" fmla="+- 0 1643 -100"/>
                              <a:gd name="T91" fmla="*/ 1643 h 1743"/>
                              <a:gd name="T92" fmla="+- 0 3336 3283"/>
                              <a:gd name="T93" fmla="*/ T92 w 5265"/>
                              <a:gd name="T94" fmla="+- 0 1256 -100"/>
                              <a:gd name="T95" fmla="*/ 1256 h 1743"/>
                              <a:gd name="T96" fmla="+- 0 3336 3283"/>
                              <a:gd name="T97" fmla="*/ T96 w 5265"/>
                              <a:gd name="T98" fmla="+- 0 869 -100"/>
                              <a:gd name="T99" fmla="*/ 869 h 1743"/>
                              <a:gd name="T100" fmla="+- 0 3336 3283"/>
                              <a:gd name="T101" fmla="*/ T100 w 5265"/>
                              <a:gd name="T102" fmla="+- 0 481 -100"/>
                              <a:gd name="T103" fmla="*/ 481 h 1743"/>
                              <a:gd name="T104" fmla="+- 0 3336 3283"/>
                              <a:gd name="T105" fmla="*/ T104 w 5265"/>
                              <a:gd name="T106" fmla="+- 0 94 -100"/>
                              <a:gd name="T107" fmla="*/ 94 h 1743"/>
                              <a:gd name="T108" fmla="+- 0 8494 3283"/>
                              <a:gd name="T109" fmla="*/ T108 w 5265"/>
                              <a:gd name="T110" fmla="+- 0 1643 -100"/>
                              <a:gd name="T111" fmla="*/ 1643 h 1743"/>
                              <a:gd name="T112" fmla="+- 0 8494 3283"/>
                              <a:gd name="T113" fmla="*/ T112 w 5265"/>
                              <a:gd name="T114" fmla="+- 0 1256 -100"/>
                              <a:gd name="T115" fmla="*/ 1256 h 1743"/>
                              <a:gd name="T116" fmla="+- 0 8494 3283"/>
                              <a:gd name="T117" fmla="*/ T116 w 5265"/>
                              <a:gd name="T118" fmla="+- 0 869 -100"/>
                              <a:gd name="T119" fmla="*/ 869 h 1743"/>
                              <a:gd name="T120" fmla="+- 0 8494 3283"/>
                              <a:gd name="T121" fmla="*/ T120 w 5265"/>
                              <a:gd name="T122" fmla="+- 0 481 -100"/>
                              <a:gd name="T123" fmla="*/ 481 h 1743"/>
                              <a:gd name="T124" fmla="+- 0 8494 3283"/>
                              <a:gd name="T125" fmla="*/ T124 w 5265"/>
                              <a:gd name="T126" fmla="+- 0 94 -100"/>
                              <a:gd name="T127" fmla="*/ 94 h 17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265" h="1743">
                                <a:moveTo>
                                  <a:pt x="0" y="1743"/>
                                </a:moveTo>
                                <a:lnTo>
                                  <a:pt x="5264" y="1743"/>
                                </a:lnTo>
                                <a:moveTo>
                                  <a:pt x="144" y="1743"/>
                                </a:moveTo>
                                <a:lnTo>
                                  <a:pt x="144" y="1691"/>
                                </a:lnTo>
                                <a:moveTo>
                                  <a:pt x="726" y="1743"/>
                                </a:moveTo>
                                <a:lnTo>
                                  <a:pt x="726" y="1691"/>
                                </a:lnTo>
                                <a:moveTo>
                                  <a:pt x="1308" y="1743"/>
                                </a:moveTo>
                                <a:lnTo>
                                  <a:pt x="1308" y="1691"/>
                                </a:lnTo>
                                <a:moveTo>
                                  <a:pt x="1890" y="1743"/>
                                </a:moveTo>
                                <a:lnTo>
                                  <a:pt x="1890" y="1691"/>
                                </a:lnTo>
                                <a:moveTo>
                                  <a:pt x="2472" y="1743"/>
                                </a:moveTo>
                                <a:lnTo>
                                  <a:pt x="2472" y="1691"/>
                                </a:lnTo>
                                <a:moveTo>
                                  <a:pt x="3053" y="1743"/>
                                </a:moveTo>
                                <a:lnTo>
                                  <a:pt x="3053" y="1691"/>
                                </a:lnTo>
                                <a:moveTo>
                                  <a:pt x="3635" y="1743"/>
                                </a:moveTo>
                                <a:lnTo>
                                  <a:pt x="3635" y="1691"/>
                                </a:lnTo>
                                <a:moveTo>
                                  <a:pt x="4217" y="1743"/>
                                </a:moveTo>
                                <a:lnTo>
                                  <a:pt x="4217" y="1691"/>
                                </a:lnTo>
                                <a:moveTo>
                                  <a:pt x="4799" y="1743"/>
                                </a:moveTo>
                                <a:lnTo>
                                  <a:pt x="4799" y="1691"/>
                                </a:lnTo>
                                <a:moveTo>
                                  <a:pt x="0" y="0"/>
                                </a:moveTo>
                                <a:lnTo>
                                  <a:pt x="5264" y="0"/>
                                </a:lnTo>
                                <a:moveTo>
                                  <a:pt x="144" y="0"/>
                                </a:moveTo>
                                <a:lnTo>
                                  <a:pt x="144" y="53"/>
                                </a:lnTo>
                                <a:moveTo>
                                  <a:pt x="726" y="0"/>
                                </a:moveTo>
                                <a:lnTo>
                                  <a:pt x="726" y="53"/>
                                </a:lnTo>
                                <a:moveTo>
                                  <a:pt x="1308" y="0"/>
                                </a:moveTo>
                                <a:lnTo>
                                  <a:pt x="1308" y="53"/>
                                </a:lnTo>
                                <a:moveTo>
                                  <a:pt x="1890" y="0"/>
                                </a:moveTo>
                                <a:lnTo>
                                  <a:pt x="1890" y="53"/>
                                </a:lnTo>
                                <a:moveTo>
                                  <a:pt x="2472" y="0"/>
                                </a:moveTo>
                                <a:lnTo>
                                  <a:pt x="2472" y="53"/>
                                </a:lnTo>
                                <a:moveTo>
                                  <a:pt x="3053" y="0"/>
                                </a:moveTo>
                                <a:lnTo>
                                  <a:pt x="3053" y="53"/>
                                </a:lnTo>
                                <a:moveTo>
                                  <a:pt x="3635" y="0"/>
                                </a:moveTo>
                                <a:lnTo>
                                  <a:pt x="3635" y="53"/>
                                </a:lnTo>
                                <a:moveTo>
                                  <a:pt x="4217" y="0"/>
                                </a:moveTo>
                                <a:lnTo>
                                  <a:pt x="4217" y="53"/>
                                </a:lnTo>
                                <a:moveTo>
                                  <a:pt x="4799" y="0"/>
                                </a:moveTo>
                                <a:lnTo>
                                  <a:pt x="4799" y="53"/>
                                </a:lnTo>
                                <a:moveTo>
                                  <a:pt x="0" y="1743"/>
                                </a:moveTo>
                                <a:lnTo>
                                  <a:pt x="0" y="0"/>
                                </a:lnTo>
                                <a:moveTo>
                                  <a:pt x="5264" y="1743"/>
                                </a:moveTo>
                                <a:lnTo>
                                  <a:pt x="5264" y="0"/>
                                </a:lnTo>
                                <a:moveTo>
                                  <a:pt x="0" y="1743"/>
                                </a:moveTo>
                                <a:lnTo>
                                  <a:pt x="53" y="1743"/>
                                </a:lnTo>
                                <a:moveTo>
                                  <a:pt x="0" y="1356"/>
                                </a:moveTo>
                                <a:lnTo>
                                  <a:pt x="53" y="1356"/>
                                </a:lnTo>
                                <a:moveTo>
                                  <a:pt x="0" y="969"/>
                                </a:moveTo>
                                <a:lnTo>
                                  <a:pt x="53" y="969"/>
                                </a:lnTo>
                                <a:moveTo>
                                  <a:pt x="0" y="581"/>
                                </a:moveTo>
                                <a:lnTo>
                                  <a:pt x="53" y="581"/>
                                </a:lnTo>
                                <a:moveTo>
                                  <a:pt x="0" y="194"/>
                                </a:moveTo>
                                <a:lnTo>
                                  <a:pt x="53" y="194"/>
                                </a:lnTo>
                                <a:moveTo>
                                  <a:pt x="5264" y="1743"/>
                                </a:moveTo>
                                <a:lnTo>
                                  <a:pt x="5211" y="1743"/>
                                </a:lnTo>
                                <a:moveTo>
                                  <a:pt x="5264" y="1356"/>
                                </a:moveTo>
                                <a:lnTo>
                                  <a:pt x="5211" y="1356"/>
                                </a:lnTo>
                                <a:moveTo>
                                  <a:pt x="5264" y="969"/>
                                </a:moveTo>
                                <a:lnTo>
                                  <a:pt x="5211" y="969"/>
                                </a:lnTo>
                                <a:moveTo>
                                  <a:pt x="5264" y="581"/>
                                </a:moveTo>
                                <a:lnTo>
                                  <a:pt x="5211" y="581"/>
                                </a:lnTo>
                                <a:moveTo>
                                  <a:pt x="5264" y="194"/>
                                </a:moveTo>
                                <a:lnTo>
                                  <a:pt x="5211" y="194"/>
                                </a:lnTo>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70"/>
                        <wps:cNvSpPr>
                          <a:spLocks/>
                        </wps:cNvSpPr>
                        <wps:spPr bwMode="auto">
                          <a:xfrm>
                            <a:off x="3282" y="53"/>
                            <a:ext cx="5236" cy="1591"/>
                          </a:xfrm>
                          <a:custGeom>
                            <a:avLst/>
                            <a:gdLst>
                              <a:gd name="T0" fmla="+- 0 8518 3283"/>
                              <a:gd name="T1" fmla="*/ T0 w 5236"/>
                              <a:gd name="T2" fmla="+- 0 1641 53"/>
                              <a:gd name="T3" fmla="*/ 1641 h 1591"/>
                              <a:gd name="T4" fmla="+- 0 8227 3283"/>
                              <a:gd name="T5" fmla="*/ T4 w 5236"/>
                              <a:gd name="T6" fmla="+- 0 1641 53"/>
                              <a:gd name="T7" fmla="*/ 1641 h 1591"/>
                              <a:gd name="T8" fmla="+- 0 8227 3283"/>
                              <a:gd name="T9" fmla="*/ T8 w 5236"/>
                              <a:gd name="T10" fmla="+- 0 1611 53"/>
                              <a:gd name="T11" fmla="*/ 1611 h 1591"/>
                              <a:gd name="T12" fmla="+- 0 7936 3283"/>
                              <a:gd name="T13" fmla="*/ T12 w 5236"/>
                              <a:gd name="T14" fmla="+- 0 1611 53"/>
                              <a:gd name="T15" fmla="*/ 1611 h 1591"/>
                              <a:gd name="T16" fmla="+- 0 7936 3283"/>
                              <a:gd name="T17" fmla="*/ T16 w 5236"/>
                              <a:gd name="T18" fmla="+- 0 1557 53"/>
                              <a:gd name="T19" fmla="*/ 1557 h 1591"/>
                              <a:gd name="T20" fmla="+- 0 7645 3283"/>
                              <a:gd name="T21" fmla="*/ T20 w 5236"/>
                              <a:gd name="T22" fmla="+- 0 1557 53"/>
                              <a:gd name="T23" fmla="*/ 1557 h 1591"/>
                              <a:gd name="T24" fmla="+- 0 7645 3283"/>
                              <a:gd name="T25" fmla="*/ T24 w 5236"/>
                              <a:gd name="T26" fmla="+- 0 1519 53"/>
                              <a:gd name="T27" fmla="*/ 1519 h 1591"/>
                              <a:gd name="T28" fmla="+- 0 7354 3283"/>
                              <a:gd name="T29" fmla="*/ T28 w 5236"/>
                              <a:gd name="T30" fmla="+- 0 1519 53"/>
                              <a:gd name="T31" fmla="*/ 1519 h 1591"/>
                              <a:gd name="T32" fmla="+- 0 7354 3283"/>
                              <a:gd name="T33" fmla="*/ T32 w 5236"/>
                              <a:gd name="T34" fmla="+- 0 1447 53"/>
                              <a:gd name="T35" fmla="*/ 1447 h 1591"/>
                              <a:gd name="T36" fmla="+- 0 7064 3283"/>
                              <a:gd name="T37" fmla="*/ T36 w 5236"/>
                              <a:gd name="T38" fmla="+- 0 1447 53"/>
                              <a:gd name="T39" fmla="*/ 1447 h 1591"/>
                              <a:gd name="T40" fmla="+- 0 7064 3283"/>
                              <a:gd name="T41" fmla="*/ T40 w 5236"/>
                              <a:gd name="T42" fmla="+- 0 1351 53"/>
                              <a:gd name="T43" fmla="*/ 1351 h 1591"/>
                              <a:gd name="T44" fmla="+- 0 6773 3283"/>
                              <a:gd name="T45" fmla="*/ T44 w 5236"/>
                              <a:gd name="T46" fmla="+- 0 1351 53"/>
                              <a:gd name="T47" fmla="*/ 1351 h 1591"/>
                              <a:gd name="T48" fmla="+- 0 6773 3283"/>
                              <a:gd name="T49" fmla="*/ T48 w 5236"/>
                              <a:gd name="T50" fmla="+- 0 1227 53"/>
                              <a:gd name="T51" fmla="*/ 1227 h 1591"/>
                              <a:gd name="T52" fmla="+- 0 6482 3283"/>
                              <a:gd name="T53" fmla="*/ T52 w 5236"/>
                              <a:gd name="T54" fmla="+- 0 1227 53"/>
                              <a:gd name="T55" fmla="*/ 1227 h 1591"/>
                              <a:gd name="T56" fmla="+- 0 6482 3283"/>
                              <a:gd name="T57" fmla="*/ T56 w 5236"/>
                              <a:gd name="T58" fmla="+- 0 1103 53"/>
                              <a:gd name="T59" fmla="*/ 1103 h 1591"/>
                              <a:gd name="T60" fmla="+- 0 6191 3283"/>
                              <a:gd name="T61" fmla="*/ T60 w 5236"/>
                              <a:gd name="T62" fmla="+- 0 1103 53"/>
                              <a:gd name="T63" fmla="*/ 1103 h 1591"/>
                              <a:gd name="T64" fmla="+- 0 6191 3283"/>
                              <a:gd name="T65" fmla="*/ T64 w 5236"/>
                              <a:gd name="T66" fmla="+- 0 968 53"/>
                              <a:gd name="T67" fmla="*/ 968 h 1591"/>
                              <a:gd name="T68" fmla="+- 0 5900 3283"/>
                              <a:gd name="T69" fmla="*/ T68 w 5236"/>
                              <a:gd name="T70" fmla="+- 0 968 53"/>
                              <a:gd name="T71" fmla="*/ 968 h 1591"/>
                              <a:gd name="T72" fmla="+- 0 5900 3283"/>
                              <a:gd name="T73" fmla="*/ T72 w 5236"/>
                              <a:gd name="T74" fmla="+- 0 826 53"/>
                              <a:gd name="T75" fmla="*/ 826 h 1591"/>
                              <a:gd name="T76" fmla="+- 0 5609 3283"/>
                              <a:gd name="T77" fmla="*/ T76 w 5236"/>
                              <a:gd name="T78" fmla="+- 0 826 53"/>
                              <a:gd name="T79" fmla="*/ 826 h 1591"/>
                              <a:gd name="T80" fmla="+- 0 5609 3283"/>
                              <a:gd name="T81" fmla="*/ T80 w 5236"/>
                              <a:gd name="T82" fmla="+- 0 685 53"/>
                              <a:gd name="T83" fmla="*/ 685 h 1591"/>
                              <a:gd name="T84" fmla="+- 0 5318 3283"/>
                              <a:gd name="T85" fmla="*/ T84 w 5236"/>
                              <a:gd name="T86" fmla="+- 0 685 53"/>
                              <a:gd name="T87" fmla="*/ 685 h 1591"/>
                              <a:gd name="T88" fmla="+- 0 5318 3283"/>
                              <a:gd name="T89" fmla="*/ T88 w 5236"/>
                              <a:gd name="T90" fmla="+- 0 554 53"/>
                              <a:gd name="T91" fmla="*/ 554 h 1591"/>
                              <a:gd name="T92" fmla="+- 0 5027 3283"/>
                              <a:gd name="T93" fmla="*/ T92 w 5236"/>
                              <a:gd name="T94" fmla="+- 0 554 53"/>
                              <a:gd name="T95" fmla="*/ 554 h 1591"/>
                              <a:gd name="T96" fmla="+- 0 5027 3283"/>
                              <a:gd name="T97" fmla="*/ T96 w 5236"/>
                              <a:gd name="T98" fmla="+- 0 455 53"/>
                              <a:gd name="T99" fmla="*/ 455 h 1591"/>
                              <a:gd name="T100" fmla="+- 0 4736 3283"/>
                              <a:gd name="T101" fmla="*/ T100 w 5236"/>
                              <a:gd name="T102" fmla="+- 0 455 53"/>
                              <a:gd name="T103" fmla="*/ 455 h 1591"/>
                              <a:gd name="T104" fmla="+- 0 4736 3283"/>
                              <a:gd name="T105" fmla="*/ T104 w 5236"/>
                              <a:gd name="T106" fmla="+- 0 363 53"/>
                              <a:gd name="T107" fmla="*/ 363 h 1591"/>
                              <a:gd name="T108" fmla="+- 0 4445 3283"/>
                              <a:gd name="T109" fmla="*/ T108 w 5236"/>
                              <a:gd name="T110" fmla="+- 0 363 53"/>
                              <a:gd name="T111" fmla="*/ 363 h 1591"/>
                              <a:gd name="T112" fmla="+- 0 4445 3283"/>
                              <a:gd name="T113" fmla="*/ T112 w 5236"/>
                              <a:gd name="T114" fmla="+- 0 262 53"/>
                              <a:gd name="T115" fmla="*/ 262 h 1591"/>
                              <a:gd name="T116" fmla="+- 0 4155 3283"/>
                              <a:gd name="T117" fmla="*/ T116 w 5236"/>
                              <a:gd name="T118" fmla="+- 0 262 53"/>
                              <a:gd name="T119" fmla="*/ 262 h 1591"/>
                              <a:gd name="T120" fmla="+- 0 4155 3283"/>
                              <a:gd name="T121" fmla="*/ T120 w 5236"/>
                              <a:gd name="T122" fmla="+- 0 194 53"/>
                              <a:gd name="T123" fmla="*/ 194 h 1591"/>
                              <a:gd name="T124" fmla="+- 0 3864 3283"/>
                              <a:gd name="T125" fmla="*/ T124 w 5236"/>
                              <a:gd name="T126" fmla="+- 0 194 53"/>
                              <a:gd name="T127" fmla="*/ 194 h 1591"/>
                              <a:gd name="T128" fmla="+- 0 3864 3283"/>
                              <a:gd name="T129" fmla="*/ T128 w 5236"/>
                              <a:gd name="T130" fmla="+- 0 119 53"/>
                              <a:gd name="T131" fmla="*/ 119 h 1591"/>
                              <a:gd name="T132" fmla="+- 0 3573 3283"/>
                              <a:gd name="T133" fmla="*/ T132 w 5236"/>
                              <a:gd name="T134" fmla="+- 0 119 53"/>
                              <a:gd name="T135" fmla="*/ 119 h 1591"/>
                              <a:gd name="T136" fmla="+- 0 3573 3283"/>
                              <a:gd name="T137" fmla="*/ T136 w 5236"/>
                              <a:gd name="T138" fmla="+- 0 53 53"/>
                              <a:gd name="T139" fmla="*/ 53 h 1591"/>
                              <a:gd name="T140" fmla="+- 0 3283 3283"/>
                              <a:gd name="T141" fmla="*/ T140 w 5236"/>
                              <a:gd name="T142" fmla="+- 0 53 53"/>
                              <a:gd name="T143" fmla="*/ 53 h 1591"/>
                              <a:gd name="T144" fmla="+- 0 3283 3283"/>
                              <a:gd name="T145" fmla="*/ T144 w 5236"/>
                              <a:gd name="T146" fmla="+- 0 1640 53"/>
                              <a:gd name="T147" fmla="*/ 1640 h 1591"/>
                              <a:gd name="T148" fmla="+- 0 3283 3283"/>
                              <a:gd name="T149" fmla="*/ T148 w 5236"/>
                              <a:gd name="T150" fmla="+- 0 1643 53"/>
                              <a:gd name="T151" fmla="*/ 1643 h 1591"/>
                              <a:gd name="T152" fmla="+- 0 8518 3283"/>
                              <a:gd name="T153" fmla="*/ T152 w 5236"/>
                              <a:gd name="T154" fmla="+- 0 1643 53"/>
                              <a:gd name="T155" fmla="*/ 1643 h 1591"/>
                              <a:gd name="T156" fmla="+- 0 8518 3283"/>
                              <a:gd name="T157" fmla="*/ T156 w 5236"/>
                              <a:gd name="T158" fmla="+- 0 1641 53"/>
                              <a:gd name="T159" fmla="*/ 1641 h 1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236" h="1591">
                                <a:moveTo>
                                  <a:pt x="5235" y="1588"/>
                                </a:moveTo>
                                <a:lnTo>
                                  <a:pt x="4944" y="1588"/>
                                </a:lnTo>
                                <a:lnTo>
                                  <a:pt x="4944" y="1558"/>
                                </a:lnTo>
                                <a:lnTo>
                                  <a:pt x="4653" y="1558"/>
                                </a:lnTo>
                                <a:lnTo>
                                  <a:pt x="4653" y="1504"/>
                                </a:lnTo>
                                <a:lnTo>
                                  <a:pt x="4362" y="1504"/>
                                </a:lnTo>
                                <a:lnTo>
                                  <a:pt x="4362" y="1466"/>
                                </a:lnTo>
                                <a:lnTo>
                                  <a:pt x="4071" y="1466"/>
                                </a:lnTo>
                                <a:lnTo>
                                  <a:pt x="4071" y="1394"/>
                                </a:lnTo>
                                <a:lnTo>
                                  <a:pt x="3781" y="1394"/>
                                </a:lnTo>
                                <a:lnTo>
                                  <a:pt x="3781" y="1298"/>
                                </a:lnTo>
                                <a:lnTo>
                                  <a:pt x="3490" y="1298"/>
                                </a:lnTo>
                                <a:lnTo>
                                  <a:pt x="3490" y="1174"/>
                                </a:lnTo>
                                <a:lnTo>
                                  <a:pt x="3199" y="1174"/>
                                </a:lnTo>
                                <a:lnTo>
                                  <a:pt x="3199" y="1050"/>
                                </a:lnTo>
                                <a:lnTo>
                                  <a:pt x="2908" y="1050"/>
                                </a:lnTo>
                                <a:lnTo>
                                  <a:pt x="2908" y="915"/>
                                </a:lnTo>
                                <a:lnTo>
                                  <a:pt x="2617" y="915"/>
                                </a:lnTo>
                                <a:lnTo>
                                  <a:pt x="2617" y="773"/>
                                </a:lnTo>
                                <a:lnTo>
                                  <a:pt x="2326" y="773"/>
                                </a:lnTo>
                                <a:lnTo>
                                  <a:pt x="2326" y="632"/>
                                </a:lnTo>
                                <a:lnTo>
                                  <a:pt x="2035" y="632"/>
                                </a:lnTo>
                                <a:lnTo>
                                  <a:pt x="2035" y="501"/>
                                </a:lnTo>
                                <a:lnTo>
                                  <a:pt x="1744" y="501"/>
                                </a:lnTo>
                                <a:lnTo>
                                  <a:pt x="1744" y="402"/>
                                </a:lnTo>
                                <a:lnTo>
                                  <a:pt x="1453" y="402"/>
                                </a:lnTo>
                                <a:lnTo>
                                  <a:pt x="1453" y="310"/>
                                </a:lnTo>
                                <a:lnTo>
                                  <a:pt x="1162" y="310"/>
                                </a:lnTo>
                                <a:lnTo>
                                  <a:pt x="1162" y="209"/>
                                </a:lnTo>
                                <a:lnTo>
                                  <a:pt x="872" y="209"/>
                                </a:lnTo>
                                <a:lnTo>
                                  <a:pt x="872" y="141"/>
                                </a:lnTo>
                                <a:lnTo>
                                  <a:pt x="581" y="141"/>
                                </a:lnTo>
                                <a:lnTo>
                                  <a:pt x="581" y="66"/>
                                </a:lnTo>
                                <a:lnTo>
                                  <a:pt x="290" y="66"/>
                                </a:lnTo>
                                <a:lnTo>
                                  <a:pt x="290" y="0"/>
                                </a:lnTo>
                                <a:lnTo>
                                  <a:pt x="0" y="0"/>
                                </a:lnTo>
                                <a:lnTo>
                                  <a:pt x="0" y="1587"/>
                                </a:lnTo>
                                <a:lnTo>
                                  <a:pt x="0" y="1590"/>
                                </a:lnTo>
                                <a:lnTo>
                                  <a:pt x="5235" y="1590"/>
                                </a:lnTo>
                                <a:lnTo>
                                  <a:pt x="5235" y="158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AutoShape 71"/>
                        <wps:cNvSpPr>
                          <a:spLocks/>
                        </wps:cNvSpPr>
                        <wps:spPr bwMode="auto">
                          <a:xfrm>
                            <a:off x="3282" y="53"/>
                            <a:ext cx="5266" cy="1591"/>
                          </a:xfrm>
                          <a:custGeom>
                            <a:avLst/>
                            <a:gdLst>
                              <a:gd name="T0" fmla="+- 0 3573 3283"/>
                              <a:gd name="T1" fmla="*/ T0 w 5266"/>
                              <a:gd name="T2" fmla="+- 0 53 53"/>
                              <a:gd name="T3" fmla="*/ 53 h 1591"/>
                              <a:gd name="T4" fmla="+- 0 3283 3283"/>
                              <a:gd name="T5" fmla="*/ T4 w 5266"/>
                              <a:gd name="T6" fmla="+- 0 1643 53"/>
                              <a:gd name="T7" fmla="*/ 1643 h 1591"/>
                              <a:gd name="T8" fmla="+- 0 3864 3283"/>
                              <a:gd name="T9" fmla="*/ T8 w 5266"/>
                              <a:gd name="T10" fmla="+- 0 119 53"/>
                              <a:gd name="T11" fmla="*/ 119 h 1591"/>
                              <a:gd name="T12" fmla="+- 0 3573 3283"/>
                              <a:gd name="T13" fmla="*/ T12 w 5266"/>
                              <a:gd name="T14" fmla="+- 0 1643 53"/>
                              <a:gd name="T15" fmla="*/ 1643 h 1591"/>
                              <a:gd name="T16" fmla="+- 0 3864 3283"/>
                              <a:gd name="T17" fmla="*/ T16 w 5266"/>
                              <a:gd name="T18" fmla="+- 0 194 53"/>
                              <a:gd name="T19" fmla="*/ 194 h 1591"/>
                              <a:gd name="T20" fmla="+- 0 4155 3283"/>
                              <a:gd name="T21" fmla="*/ T20 w 5266"/>
                              <a:gd name="T22" fmla="+- 0 1643 53"/>
                              <a:gd name="T23" fmla="*/ 1643 h 1591"/>
                              <a:gd name="T24" fmla="+- 0 3864 3283"/>
                              <a:gd name="T25" fmla="*/ T24 w 5266"/>
                              <a:gd name="T26" fmla="+- 0 194 53"/>
                              <a:gd name="T27" fmla="*/ 194 h 1591"/>
                              <a:gd name="T28" fmla="+- 0 4445 3283"/>
                              <a:gd name="T29" fmla="*/ T28 w 5266"/>
                              <a:gd name="T30" fmla="+- 0 262 53"/>
                              <a:gd name="T31" fmla="*/ 262 h 1591"/>
                              <a:gd name="T32" fmla="+- 0 4155 3283"/>
                              <a:gd name="T33" fmla="*/ T32 w 5266"/>
                              <a:gd name="T34" fmla="+- 0 1643 53"/>
                              <a:gd name="T35" fmla="*/ 1643 h 1591"/>
                              <a:gd name="T36" fmla="+- 0 4445 3283"/>
                              <a:gd name="T37" fmla="*/ T36 w 5266"/>
                              <a:gd name="T38" fmla="+- 0 363 53"/>
                              <a:gd name="T39" fmla="*/ 363 h 1591"/>
                              <a:gd name="T40" fmla="+- 0 4736 3283"/>
                              <a:gd name="T41" fmla="*/ T40 w 5266"/>
                              <a:gd name="T42" fmla="+- 0 1643 53"/>
                              <a:gd name="T43" fmla="*/ 1643 h 1591"/>
                              <a:gd name="T44" fmla="+- 0 4445 3283"/>
                              <a:gd name="T45" fmla="*/ T44 w 5266"/>
                              <a:gd name="T46" fmla="+- 0 363 53"/>
                              <a:gd name="T47" fmla="*/ 363 h 1591"/>
                              <a:gd name="T48" fmla="+- 0 5027 3283"/>
                              <a:gd name="T49" fmla="*/ T48 w 5266"/>
                              <a:gd name="T50" fmla="+- 0 455 53"/>
                              <a:gd name="T51" fmla="*/ 455 h 1591"/>
                              <a:gd name="T52" fmla="+- 0 4736 3283"/>
                              <a:gd name="T53" fmla="*/ T52 w 5266"/>
                              <a:gd name="T54" fmla="+- 0 1643 53"/>
                              <a:gd name="T55" fmla="*/ 1643 h 1591"/>
                              <a:gd name="T56" fmla="+- 0 5027 3283"/>
                              <a:gd name="T57" fmla="*/ T56 w 5266"/>
                              <a:gd name="T58" fmla="+- 0 554 53"/>
                              <a:gd name="T59" fmla="*/ 554 h 1591"/>
                              <a:gd name="T60" fmla="+- 0 5318 3283"/>
                              <a:gd name="T61" fmla="*/ T60 w 5266"/>
                              <a:gd name="T62" fmla="+- 0 1643 53"/>
                              <a:gd name="T63" fmla="*/ 1643 h 1591"/>
                              <a:gd name="T64" fmla="+- 0 5027 3283"/>
                              <a:gd name="T65" fmla="*/ T64 w 5266"/>
                              <a:gd name="T66" fmla="+- 0 554 53"/>
                              <a:gd name="T67" fmla="*/ 554 h 1591"/>
                              <a:gd name="T68" fmla="+- 0 5609 3283"/>
                              <a:gd name="T69" fmla="*/ T68 w 5266"/>
                              <a:gd name="T70" fmla="+- 0 685 53"/>
                              <a:gd name="T71" fmla="*/ 685 h 1591"/>
                              <a:gd name="T72" fmla="+- 0 5318 3283"/>
                              <a:gd name="T73" fmla="*/ T72 w 5266"/>
                              <a:gd name="T74" fmla="+- 0 1643 53"/>
                              <a:gd name="T75" fmla="*/ 1643 h 1591"/>
                              <a:gd name="T76" fmla="+- 0 5609 3283"/>
                              <a:gd name="T77" fmla="*/ T76 w 5266"/>
                              <a:gd name="T78" fmla="+- 0 826 53"/>
                              <a:gd name="T79" fmla="*/ 826 h 1591"/>
                              <a:gd name="T80" fmla="+- 0 5900 3283"/>
                              <a:gd name="T81" fmla="*/ T80 w 5266"/>
                              <a:gd name="T82" fmla="+- 0 1643 53"/>
                              <a:gd name="T83" fmla="*/ 1643 h 1591"/>
                              <a:gd name="T84" fmla="+- 0 5609 3283"/>
                              <a:gd name="T85" fmla="*/ T84 w 5266"/>
                              <a:gd name="T86" fmla="+- 0 826 53"/>
                              <a:gd name="T87" fmla="*/ 826 h 1591"/>
                              <a:gd name="T88" fmla="+- 0 6191 3283"/>
                              <a:gd name="T89" fmla="*/ T88 w 5266"/>
                              <a:gd name="T90" fmla="+- 0 968 53"/>
                              <a:gd name="T91" fmla="*/ 968 h 1591"/>
                              <a:gd name="T92" fmla="+- 0 5900 3283"/>
                              <a:gd name="T93" fmla="*/ T92 w 5266"/>
                              <a:gd name="T94" fmla="+- 0 1643 53"/>
                              <a:gd name="T95" fmla="*/ 1643 h 1591"/>
                              <a:gd name="T96" fmla="+- 0 6191 3283"/>
                              <a:gd name="T97" fmla="*/ T96 w 5266"/>
                              <a:gd name="T98" fmla="+- 0 1103 53"/>
                              <a:gd name="T99" fmla="*/ 1103 h 1591"/>
                              <a:gd name="T100" fmla="+- 0 6482 3283"/>
                              <a:gd name="T101" fmla="*/ T100 w 5266"/>
                              <a:gd name="T102" fmla="+- 0 1643 53"/>
                              <a:gd name="T103" fmla="*/ 1643 h 1591"/>
                              <a:gd name="T104" fmla="+- 0 6191 3283"/>
                              <a:gd name="T105" fmla="*/ T104 w 5266"/>
                              <a:gd name="T106" fmla="+- 0 1103 53"/>
                              <a:gd name="T107" fmla="*/ 1103 h 1591"/>
                              <a:gd name="T108" fmla="+- 0 6773 3283"/>
                              <a:gd name="T109" fmla="*/ T108 w 5266"/>
                              <a:gd name="T110" fmla="+- 0 1227 53"/>
                              <a:gd name="T111" fmla="*/ 1227 h 1591"/>
                              <a:gd name="T112" fmla="+- 0 6482 3283"/>
                              <a:gd name="T113" fmla="*/ T112 w 5266"/>
                              <a:gd name="T114" fmla="+- 0 1643 53"/>
                              <a:gd name="T115" fmla="*/ 1643 h 1591"/>
                              <a:gd name="T116" fmla="+- 0 6773 3283"/>
                              <a:gd name="T117" fmla="*/ T116 w 5266"/>
                              <a:gd name="T118" fmla="+- 0 1351 53"/>
                              <a:gd name="T119" fmla="*/ 1351 h 1591"/>
                              <a:gd name="T120" fmla="+- 0 7064 3283"/>
                              <a:gd name="T121" fmla="*/ T120 w 5266"/>
                              <a:gd name="T122" fmla="+- 0 1643 53"/>
                              <a:gd name="T123" fmla="*/ 1643 h 1591"/>
                              <a:gd name="T124" fmla="+- 0 6773 3283"/>
                              <a:gd name="T125" fmla="*/ T124 w 5266"/>
                              <a:gd name="T126" fmla="+- 0 1351 53"/>
                              <a:gd name="T127" fmla="*/ 1351 h 1591"/>
                              <a:gd name="T128" fmla="+- 0 7354 3283"/>
                              <a:gd name="T129" fmla="*/ T128 w 5266"/>
                              <a:gd name="T130" fmla="+- 0 1447 53"/>
                              <a:gd name="T131" fmla="*/ 1447 h 1591"/>
                              <a:gd name="T132" fmla="+- 0 7064 3283"/>
                              <a:gd name="T133" fmla="*/ T132 w 5266"/>
                              <a:gd name="T134" fmla="+- 0 1643 53"/>
                              <a:gd name="T135" fmla="*/ 1643 h 1591"/>
                              <a:gd name="T136" fmla="+- 0 7354 3283"/>
                              <a:gd name="T137" fmla="*/ T136 w 5266"/>
                              <a:gd name="T138" fmla="+- 0 1519 53"/>
                              <a:gd name="T139" fmla="*/ 1519 h 1591"/>
                              <a:gd name="T140" fmla="+- 0 7645 3283"/>
                              <a:gd name="T141" fmla="*/ T140 w 5266"/>
                              <a:gd name="T142" fmla="+- 0 1643 53"/>
                              <a:gd name="T143" fmla="*/ 1643 h 1591"/>
                              <a:gd name="T144" fmla="+- 0 7354 3283"/>
                              <a:gd name="T145" fmla="*/ T144 w 5266"/>
                              <a:gd name="T146" fmla="+- 0 1519 53"/>
                              <a:gd name="T147" fmla="*/ 1519 h 1591"/>
                              <a:gd name="T148" fmla="+- 0 7936 3283"/>
                              <a:gd name="T149" fmla="*/ T148 w 5266"/>
                              <a:gd name="T150" fmla="+- 0 1557 53"/>
                              <a:gd name="T151" fmla="*/ 1557 h 1591"/>
                              <a:gd name="T152" fmla="+- 0 7645 3283"/>
                              <a:gd name="T153" fmla="*/ T152 w 5266"/>
                              <a:gd name="T154" fmla="+- 0 1643 53"/>
                              <a:gd name="T155" fmla="*/ 1643 h 1591"/>
                              <a:gd name="T156" fmla="+- 0 7936 3283"/>
                              <a:gd name="T157" fmla="*/ T156 w 5266"/>
                              <a:gd name="T158" fmla="+- 0 1611 53"/>
                              <a:gd name="T159" fmla="*/ 1611 h 1591"/>
                              <a:gd name="T160" fmla="+- 0 8227 3283"/>
                              <a:gd name="T161" fmla="*/ T160 w 5266"/>
                              <a:gd name="T162" fmla="+- 0 1643 53"/>
                              <a:gd name="T163" fmla="*/ 1643 h 1591"/>
                              <a:gd name="T164" fmla="+- 0 7936 3283"/>
                              <a:gd name="T165" fmla="*/ T164 w 5266"/>
                              <a:gd name="T166" fmla="+- 0 1611 53"/>
                              <a:gd name="T167" fmla="*/ 1611 h 1591"/>
                              <a:gd name="T168" fmla="+- 0 8518 3283"/>
                              <a:gd name="T169" fmla="*/ T168 w 5266"/>
                              <a:gd name="T170" fmla="+- 0 1641 53"/>
                              <a:gd name="T171" fmla="*/ 1641 h 1591"/>
                              <a:gd name="T172" fmla="+- 0 8227 3283"/>
                              <a:gd name="T173" fmla="*/ T172 w 5266"/>
                              <a:gd name="T174" fmla="+- 0 1643 53"/>
                              <a:gd name="T175" fmla="*/ 1643 h 1591"/>
                              <a:gd name="T176" fmla="+- 0 8518 3283"/>
                              <a:gd name="T177" fmla="*/ T176 w 5266"/>
                              <a:gd name="T178" fmla="+- 0 1643 53"/>
                              <a:gd name="T179" fmla="*/ 1643 h 1591"/>
                              <a:gd name="T180" fmla="+- 0 8548 3283"/>
                              <a:gd name="T181" fmla="*/ T180 w 5266"/>
                              <a:gd name="T182" fmla="+- 0 1643 53"/>
                              <a:gd name="T183" fmla="*/ 1643 h 1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266" h="1591">
                                <a:moveTo>
                                  <a:pt x="0" y="0"/>
                                </a:moveTo>
                                <a:lnTo>
                                  <a:pt x="290" y="0"/>
                                </a:lnTo>
                                <a:lnTo>
                                  <a:pt x="290" y="1590"/>
                                </a:lnTo>
                                <a:lnTo>
                                  <a:pt x="0" y="1590"/>
                                </a:lnTo>
                                <a:moveTo>
                                  <a:pt x="290" y="66"/>
                                </a:moveTo>
                                <a:lnTo>
                                  <a:pt x="581" y="66"/>
                                </a:lnTo>
                                <a:lnTo>
                                  <a:pt x="581" y="1590"/>
                                </a:lnTo>
                                <a:lnTo>
                                  <a:pt x="290" y="1590"/>
                                </a:lnTo>
                                <a:lnTo>
                                  <a:pt x="290" y="66"/>
                                </a:lnTo>
                                <a:close/>
                                <a:moveTo>
                                  <a:pt x="581" y="141"/>
                                </a:moveTo>
                                <a:lnTo>
                                  <a:pt x="872" y="141"/>
                                </a:lnTo>
                                <a:lnTo>
                                  <a:pt x="872" y="1590"/>
                                </a:lnTo>
                                <a:lnTo>
                                  <a:pt x="581" y="1590"/>
                                </a:lnTo>
                                <a:lnTo>
                                  <a:pt x="581" y="141"/>
                                </a:lnTo>
                                <a:close/>
                                <a:moveTo>
                                  <a:pt x="872" y="209"/>
                                </a:moveTo>
                                <a:lnTo>
                                  <a:pt x="1162" y="209"/>
                                </a:lnTo>
                                <a:lnTo>
                                  <a:pt x="1162" y="1590"/>
                                </a:lnTo>
                                <a:lnTo>
                                  <a:pt x="872" y="1590"/>
                                </a:lnTo>
                                <a:lnTo>
                                  <a:pt x="872" y="209"/>
                                </a:lnTo>
                                <a:close/>
                                <a:moveTo>
                                  <a:pt x="1162" y="310"/>
                                </a:moveTo>
                                <a:lnTo>
                                  <a:pt x="1453" y="310"/>
                                </a:lnTo>
                                <a:lnTo>
                                  <a:pt x="1453" y="1590"/>
                                </a:lnTo>
                                <a:lnTo>
                                  <a:pt x="1162" y="1590"/>
                                </a:lnTo>
                                <a:lnTo>
                                  <a:pt x="1162" y="310"/>
                                </a:lnTo>
                                <a:close/>
                                <a:moveTo>
                                  <a:pt x="1453" y="402"/>
                                </a:moveTo>
                                <a:lnTo>
                                  <a:pt x="1744" y="402"/>
                                </a:lnTo>
                                <a:lnTo>
                                  <a:pt x="1744" y="1590"/>
                                </a:lnTo>
                                <a:lnTo>
                                  <a:pt x="1453" y="1590"/>
                                </a:lnTo>
                                <a:lnTo>
                                  <a:pt x="1453" y="402"/>
                                </a:lnTo>
                                <a:close/>
                                <a:moveTo>
                                  <a:pt x="1744" y="501"/>
                                </a:moveTo>
                                <a:lnTo>
                                  <a:pt x="2035" y="501"/>
                                </a:lnTo>
                                <a:lnTo>
                                  <a:pt x="2035" y="1590"/>
                                </a:lnTo>
                                <a:lnTo>
                                  <a:pt x="1744" y="1590"/>
                                </a:lnTo>
                                <a:lnTo>
                                  <a:pt x="1744" y="501"/>
                                </a:lnTo>
                                <a:close/>
                                <a:moveTo>
                                  <a:pt x="2035" y="632"/>
                                </a:moveTo>
                                <a:lnTo>
                                  <a:pt x="2326" y="632"/>
                                </a:lnTo>
                                <a:lnTo>
                                  <a:pt x="2326" y="1590"/>
                                </a:lnTo>
                                <a:lnTo>
                                  <a:pt x="2035" y="1590"/>
                                </a:lnTo>
                                <a:lnTo>
                                  <a:pt x="2035" y="632"/>
                                </a:lnTo>
                                <a:close/>
                                <a:moveTo>
                                  <a:pt x="2326" y="773"/>
                                </a:moveTo>
                                <a:lnTo>
                                  <a:pt x="2617" y="773"/>
                                </a:lnTo>
                                <a:lnTo>
                                  <a:pt x="2617" y="1590"/>
                                </a:lnTo>
                                <a:lnTo>
                                  <a:pt x="2326" y="1590"/>
                                </a:lnTo>
                                <a:lnTo>
                                  <a:pt x="2326" y="773"/>
                                </a:lnTo>
                                <a:close/>
                                <a:moveTo>
                                  <a:pt x="2617" y="915"/>
                                </a:moveTo>
                                <a:lnTo>
                                  <a:pt x="2908" y="915"/>
                                </a:lnTo>
                                <a:lnTo>
                                  <a:pt x="2908" y="1590"/>
                                </a:lnTo>
                                <a:lnTo>
                                  <a:pt x="2617" y="1590"/>
                                </a:lnTo>
                                <a:lnTo>
                                  <a:pt x="2617" y="915"/>
                                </a:lnTo>
                                <a:close/>
                                <a:moveTo>
                                  <a:pt x="2908" y="1050"/>
                                </a:moveTo>
                                <a:lnTo>
                                  <a:pt x="3199" y="1050"/>
                                </a:lnTo>
                                <a:lnTo>
                                  <a:pt x="3199" y="1590"/>
                                </a:lnTo>
                                <a:lnTo>
                                  <a:pt x="2908" y="1590"/>
                                </a:lnTo>
                                <a:lnTo>
                                  <a:pt x="2908" y="1050"/>
                                </a:lnTo>
                                <a:close/>
                                <a:moveTo>
                                  <a:pt x="3199" y="1174"/>
                                </a:moveTo>
                                <a:lnTo>
                                  <a:pt x="3490" y="1174"/>
                                </a:lnTo>
                                <a:lnTo>
                                  <a:pt x="3490" y="1590"/>
                                </a:lnTo>
                                <a:lnTo>
                                  <a:pt x="3199" y="1590"/>
                                </a:lnTo>
                                <a:lnTo>
                                  <a:pt x="3199" y="1174"/>
                                </a:lnTo>
                                <a:close/>
                                <a:moveTo>
                                  <a:pt x="3490" y="1298"/>
                                </a:moveTo>
                                <a:lnTo>
                                  <a:pt x="3781" y="1298"/>
                                </a:lnTo>
                                <a:lnTo>
                                  <a:pt x="3781" y="1590"/>
                                </a:lnTo>
                                <a:lnTo>
                                  <a:pt x="3490" y="1590"/>
                                </a:lnTo>
                                <a:lnTo>
                                  <a:pt x="3490" y="1298"/>
                                </a:lnTo>
                                <a:close/>
                                <a:moveTo>
                                  <a:pt x="3781" y="1394"/>
                                </a:moveTo>
                                <a:lnTo>
                                  <a:pt x="4071" y="1394"/>
                                </a:lnTo>
                                <a:lnTo>
                                  <a:pt x="4071" y="1590"/>
                                </a:lnTo>
                                <a:lnTo>
                                  <a:pt x="3781" y="1590"/>
                                </a:lnTo>
                                <a:lnTo>
                                  <a:pt x="3781" y="1394"/>
                                </a:lnTo>
                                <a:close/>
                                <a:moveTo>
                                  <a:pt x="4071" y="1466"/>
                                </a:moveTo>
                                <a:lnTo>
                                  <a:pt x="4362" y="1466"/>
                                </a:lnTo>
                                <a:lnTo>
                                  <a:pt x="4362" y="1590"/>
                                </a:lnTo>
                                <a:lnTo>
                                  <a:pt x="4071" y="1590"/>
                                </a:lnTo>
                                <a:lnTo>
                                  <a:pt x="4071" y="1466"/>
                                </a:lnTo>
                                <a:close/>
                                <a:moveTo>
                                  <a:pt x="4362" y="1504"/>
                                </a:moveTo>
                                <a:lnTo>
                                  <a:pt x="4653" y="1504"/>
                                </a:lnTo>
                                <a:lnTo>
                                  <a:pt x="4653" y="1590"/>
                                </a:lnTo>
                                <a:lnTo>
                                  <a:pt x="4362" y="1590"/>
                                </a:lnTo>
                                <a:lnTo>
                                  <a:pt x="4362" y="1504"/>
                                </a:lnTo>
                                <a:close/>
                                <a:moveTo>
                                  <a:pt x="4653" y="1558"/>
                                </a:moveTo>
                                <a:lnTo>
                                  <a:pt x="4944" y="1558"/>
                                </a:lnTo>
                                <a:lnTo>
                                  <a:pt x="4944" y="1590"/>
                                </a:lnTo>
                                <a:lnTo>
                                  <a:pt x="4653" y="1590"/>
                                </a:lnTo>
                                <a:lnTo>
                                  <a:pt x="4653" y="1558"/>
                                </a:lnTo>
                                <a:close/>
                                <a:moveTo>
                                  <a:pt x="4944" y="1588"/>
                                </a:moveTo>
                                <a:lnTo>
                                  <a:pt x="5235" y="1588"/>
                                </a:lnTo>
                                <a:lnTo>
                                  <a:pt x="5235" y="1590"/>
                                </a:lnTo>
                                <a:lnTo>
                                  <a:pt x="4944" y="1590"/>
                                </a:lnTo>
                                <a:lnTo>
                                  <a:pt x="4944" y="1588"/>
                                </a:lnTo>
                                <a:close/>
                                <a:moveTo>
                                  <a:pt x="5235" y="1590"/>
                                </a:moveTo>
                                <a:lnTo>
                                  <a:pt x="5265" y="1590"/>
                                </a:lnTo>
                                <a:moveTo>
                                  <a:pt x="5265" y="1590"/>
                                </a:moveTo>
                                <a:lnTo>
                                  <a:pt x="5235" y="1590"/>
                                </a:lnTo>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72"/>
                        <wps:cNvSpPr>
                          <a:spLocks/>
                        </wps:cNvSpPr>
                        <wps:spPr bwMode="auto">
                          <a:xfrm>
                            <a:off x="3282" y="218"/>
                            <a:ext cx="2036" cy="1425"/>
                          </a:xfrm>
                          <a:custGeom>
                            <a:avLst/>
                            <a:gdLst>
                              <a:gd name="T0" fmla="+- 0 5318 3283"/>
                              <a:gd name="T1" fmla="*/ T0 w 2036"/>
                              <a:gd name="T2" fmla="+- 0 1637 218"/>
                              <a:gd name="T3" fmla="*/ 1637 h 1425"/>
                              <a:gd name="T4" fmla="+- 0 5027 3283"/>
                              <a:gd name="T5" fmla="*/ T4 w 2036"/>
                              <a:gd name="T6" fmla="+- 0 1637 218"/>
                              <a:gd name="T7" fmla="*/ 1637 h 1425"/>
                              <a:gd name="T8" fmla="+- 0 5027 3283"/>
                              <a:gd name="T9" fmla="*/ T8 w 2036"/>
                              <a:gd name="T10" fmla="+- 0 1531 218"/>
                              <a:gd name="T11" fmla="*/ 1531 h 1425"/>
                              <a:gd name="T12" fmla="+- 0 4736 3283"/>
                              <a:gd name="T13" fmla="*/ T12 w 2036"/>
                              <a:gd name="T14" fmla="+- 0 1531 218"/>
                              <a:gd name="T15" fmla="*/ 1531 h 1425"/>
                              <a:gd name="T16" fmla="+- 0 4736 3283"/>
                              <a:gd name="T17" fmla="*/ T16 w 2036"/>
                              <a:gd name="T18" fmla="+- 0 1350 218"/>
                              <a:gd name="T19" fmla="*/ 1350 h 1425"/>
                              <a:gd name="T20" fmla="+- 0 4445 3283"/>
                              <a:gd name="T21" fmla="*/ T20 w 2036"/>
                              <a:gd name="T22" fmla="+- 0 1350 218"/>
                              <a:gd name="T23" fmla="*/ 1350 h 1425"/>
                              <a:gd name="T24" fmla="+- 0 4445 3283"/>
                              <a:gd name="T25" fmla="*/ T24 w 2036"/>
                              <a:gd name="T26" fmla="+- 0 1116 218"/>
                              <a:gd name="T27" fmla="*/ 1116 h 1425"/>
                              <a:gd name="T28" fmla="+- 0 4155 3283"/>
                              <a:gd name="T29" fmla="*/ T28 w 2036"/>
                              <a:gd name="T30" fmla="+- 0 1116 218"/>
                              <a:gd name="T31" fmla="*/ 1116 h 1425"/>
                              <a:gd name="T32" fmla="+- 0 4155 3283"/>
                              <a:gd name="T33" fmla="*/ T32 w 2036"/>
                              <a:gd name="T34" fmla="+- 0 859 218"/>
                              <a:gd name="T35" fmla="*/ 859 h 1425"/>
                              <a:gd name="T36" fmla="+- 0 3864 3283"/>
                              <a:gd name="T37" fmla="*/ T36 w 2036"/>
                              <a:gd name="T38" fmla="+- 0 859 218"/>
                              <a:gd name="T39" fmla="*/ 859 h 1425"/>
                              <a:gd name="T40" fmla="+- 0 3864 3283"/>
                              <a:gd name="T41" fmla="*/ T40 w 2036"/>
                              <a:gd name="T42" fmla="+- 0 519 218"/>
                              <a:gd name="T43" fmla="*/ 519 h 1425"/>
                              <a:gd name="T44" fmla="+- 0 3573 3283"/>
                              <a:gd name="T45" fmla="*/ T44 w 2036"/>
                              <a:gd name="T46" fmla="+- 0 519 218"/>
                              <a:gd name="T47" fmla="*/ 519 h 1425"/>
                              <a:gd name="T48" fmla="+- 0 3573 3283"/>
                              <a:gd name="T49" fmla="*/ T48 w 2036"/>
                              <a:gd name="T50" fmla="+- 0 218 218"/>
                              <a:gd name="T51" fmla="*/ 218 h 1425"/>
                              <a:gd name="T52" fmla="+- 0 3283 3283"/>
                              <a:gd name="T53" fmla="*/ T52 w 2036"/>
                              <a:gd name="T54" fmla="+- 0 218 218"/>
                              <a:gd name="T55" fmla="*/ 218 h 1425"/>
                              <a:gd name="T56" fmla="+- 0 3283 3283"/>
                              <a:gd name="T57" fmla="*/ T56 w 2036"/>
                              <a:gd name="T58" fmla="+- 0 1640 218"/>
                              <a:gd name="T59" fmla="*/ 1640 h 1425"/>
                              <a:gd name="T60" fmla="+- 0 3283 3283"/>
                              <a:gd name="T61" fmla="*/ T60 w 2036"/>
                              <a:gd name="T62" fmla="+- 0 1643 218"/>
                              <a:gd name="T63" fmla="*/ 1643 h 1425"/>
                              <a:gd name="T64" fmla="+- 0 5318 3283"/>
                              <a:gd name="T65" fmla="*/ T64 w 2036"/>
                              <a:gd name="T66" fmla="+- 0 1643 218"/>
                              <a:gd name="T67" fmla="*/ 1643 h 1425"/>
                              <a:gd name="T68" fmla="+- 0 5318 3283"/>
                              <a:gd name="T69" fmla="*/ T68 w 2036"/>
                              <a:gd name="T70" fmla="+- 0 1637 218"/>
                              <a:gd name="T71" fmla="*/ 1637 h 1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036" h="1425">
                                <a:moveTo>
                                  <a:pt x="2035" y="1419"/>
                                </a:moveTo>
                                <a:lnTo>
                                  <a:pt x="1744" y="1419"/>
                                </a:lnTo>
                                <a:lnTo>
                                  <a:pt x="1744" y="1313"/>
                                </a:lnTo>
                                <a:lnTo>
                                  <a:pt x="1453" y="1313"/>
                                </a:lnTo>
                                <a:lnTo>
                                  <a:pt x="1453" y="1132"/>
                                </a:lnTo>
                                <a:lnTo>
                                  <a:pt x="1162" y="1132"/>
                                </a:lnTo>
                                <a:lnTo>
                                  <a:pt x="1162" y="898"/>
                                </a:lnTo>
                                <a:lnTo>
                                  <a:pt x="872" y="898"/>
                                </a:lnTo>
                                <a:lnTo>
                                  <a:pt x="872" y="641"/>
                                </a:lnTo>
                                <a:lnTo>
                                  <a:pt x="581" y="641"/>
                                </a:lnTo>
                                <a:lnTo>
                                  <a:pt x="581" y="301"/>
                                </a:lnTo>
                                <a:lnTo>
                                  <a:pt x="290" y="301"/>
                                </a:lnTo>
                                <a:lnTo>
                                  <a:pt x="290" y="0"/>
                                </a:lnTo>
                                <a:lnTo>
                                  <a:pt x="0" y="0"/>
                                </a:lnTo>
                                <a:lnTo>
                                  <a:pt x="0" y="1422"/>
                                </a:lnTo>
                                <a:lnTo>
                                  <a:pt x="0" y="1425"/>
                                </a:lnTo>
                                <a:lnTo>
                                  <a:pt x="2035" y="1425"/>
                                </a:lnTo>
                                <a:lnTo>
                                  <a:pt x="2035" y="1419"/>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AutoShape 73"/>
                        <wps:cNvSpPr>
                          <a:spLocks/>
                        </wps:cNvSpPr>
                        <wps:spPr bwMode="auto">
                          <a:xfrm>
                            <a:off x="3282" y="218"/>
                            <a:ext cx="5266" cy="1425"/>
                          </a:xfrm>
                          <a:custGeom>
                            <a:avLst/>
                            <a:gdLst>
                              <a:gd name="T0" fmla="+- 0 3573 3283"/>
                              <a:gd name="T1" fmla="*/ T0 w 5266"/>
                              <a:gd name="T2" fmla="+- 0 218 218"/>
                              <a:gd name="T3" fmla="*/ 218 h 1425"/>
                              <a:gd name="T4" fmla="+- 0 3283 3283"/>
                              <a:gd name="T5" fmla="*/ T4 w 5266"/>
                              <a:gd name="T6" fmla="+- 0 1643 218"/>
                              <a:gd name="T7" fmla="*/ 1643 h 1425"/>
                              <a:gd name="T8" fmla="+- 0 3864 3283"/>
                              <a:gd name="T9" fmla="*/ T8 w 5266"/>
                              <a:gd name="T10" fmla="+- 0 519 218"/>
                              <a:gd name="T11" fmla="*/ 519 h 1425"/>
                              <a:gd name="T12" fmla="+- 0 3573 3283"/>
                              <a:gd name="T13" fmla="*/ T12 w 5266"/>
                              <a:gd name="T14" fmla="+- 0 1643 218"/>
                              <a:gd name="T15" fmla="*/ 1643 h 1425"/>
                              <a:gd name="T16" fmla="+- 0 3864 3283"/>
                              <a:gd name="T17" fmla="*/ T16 w 5266"/>
                              <a:gd name="T18" fmla="+- 0 859 218"/>
                              <a:gd name="T19" fmla="*/ 859 h 1425"/>
                              <a:gd name="T20" fmla="+- 0 4155 3283"/>
                              <a:gd name="T21" fmla="*/ T20 w 5266"/>
                              <a:gd name="T22" fmla="+- 0 1643 218"/>
                              <a:gd name="T23" fmla="*/ 1643 h 1425"/>
                              <a:gd name="T24" fmla="+- 0 3864 3283"/>
                              <a:gd name="T25" fmla="*/ T24 w 5266"/>
                              <a:gd name="T26" fmla="+- 0 859 218"/>
                              <a:gd name="T27" fmla="*/ 859 h 1425"/>
                              <a:gd name="T28" fmla="+- 0 4445 3283"/>
                              <a:gd name="T29" fmla="*/ T28 w 5266"/>
                              <a:gd name="T30" fmla="+- 0 1116 218"/>
                              <a:gd name="T31" fmla="*/ 1116 h 1425"/>
                              <a:gd name="T32" fmla="+- 0 4155 3283"/>
                              <a:gd name="T33" fmla="*/ T32 w 5266"/>
                              <a:gd name="T34" fmla="+- 0 1643 218"/>
                              <a:gd name="T35" fmla="*/ 1643 h 1425"/>
                              <a:gd name="T36" fmla="+- 0 4445 3283"/>
                              <a:gd name="T37" fmla="*/ T36 w 5266"/>
                              <a:gd name="T38" fmla="+- 0 1350 218"/>
                              <a:gd name="T39" fmla="*/ 1350 h 1425"/>
                              <a:gd name="T40" fmla="+- 0 4736 3283"/>
                              <a:gd name="T41" fmla="*/ T40 w 5266"/>
                              <a:gd name="T42" fmla="+- 0 1643 218"/>
                              <a:gd name="T43" fmla="*/ 1643 h 1425"/>
                              <a:gd name="T44" fmla="+- 0 4445 3283"/>
                              <a:gd name="T45" fmla="*/ T44 w 5266"/>
                              <a:gd name="T46" fmla="+- 0 1350 218"/>
                              <a:gd name="T47" fmla="*/ 1350 h 1425"/>
                              <a:gd name="T48" fmla="+- 0 5027 3283"/>
                              <a:gd name="T49" fmla="*/ T48 w 5266"/>
                              <a:gd name="T50" fmla="+- 0 1531 218"/>
                              <a:gd name="T51" fmla="*/ 1531 h 1425"/>
                              <a:gd name="T52" fmla="+- 0 4736 3283"/>
                              <a:gd name="T53" fmla="*/ T52 w 5266"/>
                              <a:gd name="T54" fmla="+- 0 1643 218"/>
                              <a:gd name="T55" fmla="*/ 1643 h 1425"/>
                              <a:gd name="T56" fmla="+- 0 5027 3283"/>
                              <a:gd name="T57" fmla="*/ T56 w 5266"/>
                              <a:gd name="T58" fmla="+- 0 1637 218"/>
                              <a:gd name="T59" fmla="*/ 1637 h 1425"/>
                              <a:gd name="T60" fmla="+- 0 5318 3283"/>
                              <a:gd name="T61" fmla="*/ T60 w 5266"/>
                              <a:gd name="T62" fmla="+- 0 1643 218"/>
                              <a:gd name="T63" fmla="*/ 1643 h 1425"/>
                              <a:gd name="T64" fmla="+- 0 5027 3283"/>
                              <a:gd name="T65" fmla="*/ T64 w 5266"/>
                              <a:gd name="T66" fmla="+- 0 1637 218"/>
                              <a:gd name="T67" fmla="*/ 1637 h 1425"/>
                              <a:gd name="T68" fmla="+- 0 5609 3283"/>
                              <a:gd name="T69" fmla="*/ T68 w 5266"/>
                              <a:gd name="T70" fmla="+- 0 1643 218"/>
                              <a:gd name="T71" fmla="*/ 1643 h 1425"/>
                              <a:gd name="T72" fmla="+- 0 5609 3283"/>
                              <a:gd name="T73" fmla="*/ T72 w 5266"/>
                              <a:gd name="T74" fmla="+- 0 1643 218"/>
                              <a:gd name="T75" fmla="*/ 1643 h 1425"/>
                              <a:gd name="T76" fmla="+- 0 5609 3283"/>
                              <a:gd name="T77" fmla="*/ T76 w 5266"/>
                              <a:gd name="T78" fmla="+- 0 1643 218"/>
                              <a:gd name="T79" fmla="*/ 1643 h 1425"/>
                              <a:gd name="T80" fmla="+- 0 6191 3283"/>
                              <a:gd name="T81" fmla="*/ T80 w 5266"/>
                              <a:gd name="T82" fmla="+- 0 1643 218"/>
                              <a:gd name="T83" fmla="*/ 1643 h 1425"/>
                              <a:gd name="T84" fmla="+- 0 6191 3283"/>
                              <a:gd name="T85" fmla="*/ T84 w 5266"/>
                              <a:gd name="T86" fmla="+- 0 1643 218"/>
                              <a:gd name="T87" fmla="*/ 1643 h 1425"/>
                              <a:gd name="T88" fmla="+- 0 6191 3283"/>
                              <a:gd name="T89" fmla="*/ T88 w 5266"/>
                              <a:gd name="T90" fmla="+- 0 1643 218"/>
                              <a:gd name="T91" fmla="*/ 1643 h 1425"/>
                              <a:gd name="T92" fmla="+- 0 6773 3283"/>
                              <a:gd name="T93" fmla="*/ T92 w 5266"/>
                              <a:gd name="T94" fmla="+- 0 1643 218"/>
                              <a:gd name="T95" fmla="*/ 1643 h 1425"/>
                              <a:gd name="T96" fmla="+- 0 6773 3283"/>
                              <a:gd name="T97" fmla="*/ T96 w 5266"/>
                              <a:gd name="T98" fmla="+- 0 1643 218"/>
                              <a:gd name="T99" fmla="*/ 1643 h 1425"/>
                              <a:gd name="T100" fmla="+- 0 6773 3283"/>
                              <a:gd name="T101" fmla="*/ T100 w 5266"/>
                              <a:gd name="T102" fmla="+- 0 1643 218"/>
                              <a:gd name="T103" fmla="*/ 1643 h 1425"/>
                              <a:gd name="T104" fmla="+- 0 7354 3283"/>
                              <a:gd name="T105" fmla="*/ T104 w 5266"/>
                              <a:gd name="T106" fmla="+- 0 1643 218"/>
                              <a:gd name="T107" fmla="*/ 1643 h 1425"/>
                              <a:gd name="T108" fmla="+- 0 7354 3283"/>
                              <a:gd name="T109" fmla="*/ T108 w 5266"/>
                              <a:gd name="T110" fmla="+- 0 1643 218"/>
                              <a:gd name="T111" fmla="*/ 1643 h 1425"/>
                              <a:gd name="T112" fmla="+- 0 7354 3283"/>
                              <a:gd name="T113" fmla="*/ T112 w 5266"/>
                              <a:gd name="T114" fmla="+- 0 1643 218"/>
                              <a:gd name="T115" fmla="*/ 1643 h 1425"/>
                              <a:gd name="T116" fmla="+- 0 7936 3283"/>
                              <a:gd name="T117" fmla="*/ T116 w 5266"/>
                              <a:gd name="T118" fmla="+- 0 1643 218"/>
                              <a:gd name="T119" fmla="*/ 1643 h 1425"/>
                              <a:gd name="T120" fmla="+- 0 7936 3283"/>
                              <a:gd name="T121" fmla="*/ T120 w 5266"/>
                              <a:gd name="T122" fmla="+- 0 1643 218"/>
                              <a:gd name="T123" fmla="*/ 1643 h 1425"/>
                              <a:gd name="T124" fmla="+- 0 7936 3283"/>
                              <a:gd name="T125" fmla="*/ T124 w 5266"/>
                              <a:gd name="T126" fmla="+- 0 1643 218"/>
                              <a:gd name="T127" fmla="*/ 1643 h 1425"/>
                              <a:gd name="T128" fmla="+- 0 8518 3283"/>
                              <a:gd name="T129" fmla="*/ T128 w 5266"/>
                              <a:gd name="T130" fmla="+- 0 1643 218"/>
                              <a:gd name="T131" fmla="*/ 1643 h 1425"/>
                              <a:gd name="T132" fmla="+- 0 8518 3283"/>
                              <a:gd name="T133" fmla="*/ T132 w 5266"/>
                              <a:gd name="T134" fmla="+- 0 1643 218"/>
                              <a:gd name="T135" fmla="*/ 1643 h 1425"/>
                              <a:gd name="T136" fmla="+- 0 8548 3283"/>
                              <a:gd name="T137" fmla="*/ T136 w 5266"/>
                              <a:gd name="T138" fmla="+- 0 1643 218"/>
                              <a:gd name="T139" fmla="*/ 1643 h 1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266" h="1425">
                                <a:moveTo>
                                  <a:pt x="0" y="0"/>
                                </a:moveTo>
                                <a:lnTo>
                                  <a:pt x="290" y="0"/>
                                </a:lnTo>
                                <a:lnTo>
                                  <a:pt x="290" y="1425"/>
                                </a:lnTo>
                                <a:lnTo>
                                  <a:pt x="0" y="1425"/>
                                </a:lnTo>
                                <a:moveTo>
                                  <a:pt x="290" y="301"/>
                                </a:moveTo>
                                <a:lnTo>
                                  <a:pt x="581" y="301"/>
                                </a:lnTo>
                                <a:lnTo>
                                  <a:pt x="581" y="1425"/>
                                </a:lnTo>
                                <a:lnTo>
                                  <a:pt x="290" y="1425"/>
                                </a:lnTo>
                                <a:lnTo>
                                  <a:pt x="290" y="301"/>
                                </a:lnTo>
                                <a:close/>
                                <a:moveTo>
                                  <a:pt x="581" y="641"/>
                                </a:moveTo>
                                <a:lnTo>
                                  <a:pt x="872" y="641"/>
                                </a:lnTo>
                                <a:lnTo>
                                  <a:pt x="872" y="1425"/>
                                </a:lnTo>
                                <a:lnTo>
                                  <a:pt x="581" y="1425"/>
                                </a:lnTo>
                                <a:lnTo>
                                  <a:pt x="581" y="641"/>
                                </a:lnTo>
                                <a:close/>
                                <a:moveTo>
                                  <a:pt x="872" y="898"/>
                                </a:moveTo>
                                <a:lnTo>
                                  <a:pt x="1162" y="898"/>
                                </a:lnTo>
                                <a:lnTo>
                                  <a:pt x="1162" y="1425"/>
                                </a:lnTo>
                                <a:lnTo>
                                  <a:pt x="872" y="1425"/>
                                </a:lnTo>
                                <a:lnTo>
                                  <a:pt x="872" y="898"/>
                                </a:lnTo>
                                <a:close/>
                                <a:moveTo>
                                  <a:pt x="1162" y="1132"/>
                                </a:moveTo>
                                <a:lnTo>
                                  <a:pt x="1453" y="1132"/>
                                </a:lnTo>
                                <a:lnTo>
                                  <a:pt x="1453" y="1425"/>
                                </a:lnTo>
                                <a:lnTo>
                                  <a:pt x="1162" y="1425"/>
                                </a:lnTo>
                                <a:lnTo>
                                  <a:pt x="1162" y="1132"/>
                                </a:lnTo>
                                <a:close/>
                                <a:moveTo>
                                  <a:pt x="1453" y="1313"/>
                                </a:moveTo>
                                <a:lnTo>
                                  <a:pt x="1744" y="1313"/>
                                </a:lnTo>
                                <a:lnTo>
                                  <a:pt x="1744" y="1425"/>
                                </a:lnTo>
                                <a:lnTo>
                                  <a:pt x="1453" y="1425"/>
                                </a:lnTo>
                                <a:lnTo>
                                  <a:pt x="1453" y="1313"/>
                                </a:lnTo>
                                <a:close/>
                                <a:moveTo>
                                  <a:pt x="1744" y="1419"/>
                                </a:moveTo>
                                <a:lnTo>
                                  <a:pt x="2035" y="1419"/>
                                </a:lnTo>
                                <a:lnTo>
                                  <a:pt x="2035" y="1425"/>
                                </a:lnTo>
                                <a:lnTo>
                                  <a:pt x="1744" y="1425"/>
                                </a:lnTo>
                                <a:lnTo>
                                  <a:pt x="1744" y="1419"/>
                                </a:lnTo>
                                <a:close/>
                                <a:moveTo>
                                  <a:pt x="2035" y="1425"/>
                                </a:moveTo>
                                <a:lnTo>
                                  <a:pt x="2326" y="1425"/>
                                </a:lnTo>
                                <a:lnTo>
                                  <a:pt x="2035" y="1425"/>
                                </a:lnTo>
                                <a:moveTo>
                                  <a:pt x="2326" y="1425"/>
                                </a:moveTo>
                                <a:lnTo>
                                  <a:pt x="2617" y="1425"/>
                                </a:lnTo>
                                <a:lnTo>
                                  <a:pt x="2326" y="1425"/>
                                </a:lnTo>
                                <a:moveTo>
                                  <a:pt x="2617" y="1425"/>
                                </a:moveTo>
                                <a:lnTo>
                                  <a:pt x="2908" y="1425"/>
                                </a:lnTo>
                                <a:lnTo>
                                  <a:pt x="2617" y="1425"/>
                                </a:lnTo>
                                <a:moveTo>
                                  <a:pt x="2908" y="1425"/>
                                </a:moveTo>
                                <a:lnTo>
                                  <a:pt x="3199" y="1425"/>
                                </a:lnTo>
                                <a:lnTo>
                                  <a:pt x="2908" y="1425"/>
                                </a:lnTo>
                                <a:moveTo>
                                  <a:pt x="3199" y="1425"/>
                                </a:moveTo>
                                <a:lnTo>
                                  <a:pt x="3490" y="1425"/>
                                </a:lnTo>
                                <a:lnTo>
                                  <a:pt x="3199" y="1425"/>
                                </a:lnTo>
                                <a:moveTo>
                                  <a:pt x="3490" y="1425"/>
                                </a:moveTo>
                                <a:lnTo>
                                  <a:pt x="3781" y="1425"/>
                                </a:lnTo>
                                <a:lnTo>
                                  <a:pt x="3490" y="1425"/>
                                </a:lnTo>
                                <a:moveTo>
                                  <a:pt x="3781" y="1425"/>
                                </a:moveTo>
                                <a:lnTo>
                                  <a:pt x="4071" y="1425"/>
                                </a:lnTo>
                                <a:lnTo>
                                  <a:pt x="3781" y="1425"/>
                                </a:lnTo>
                                <a:moveTo>
                                  <a:pt x="4071" y="1425"/>
                                </a:moveTo>
                                <a:lnTo>
                                  <a:pt x="4362" y="1425"/>
                                </a:lnTo>
                                <a:lnTo>
                                  <a:pt x="4071" y="1425"/>
                                </a:lnTo>
                                <a:moveTo>
                                  <a:pt x="4362" y="1425"/>
                                </a:moveTo>
                                <a:lnTo>
                                  <a:pt x="4653" y="1425"/>
                                </a:lnTo>
                                <a:lnTo>
                                  <a:pt x="4362" y="1425"/>
                                </a:lnTo>
                                <a:moveTo>
                                  <a:pt x="4653" y="1425"/>
                                </a:moveTo>
                                <a:lnTo>
                                  <a:pt x="4944" y="1425"/>
                                </a:lnTo>
                                <a:lnTo>
                                  <a:pt x="4653" y="1425"/>
                                </a:lnTo>
                                <a:moveTo>
                                  <a:pt x="4944" y="1425"/>
                                </a:moveTo>
                                <a:lnTo>
                                  <a:pt x="5235" y="1425"/>
                                </a:lnTo>
                                <a:lnTo>
                                  <a:pt x="4944" y="1425"/>
                                </a:lnTo>
                                <a:moveTo>
                                  <a:pt x="5235" y="1425"/>
                                </a:moveTo>
                                <a:lnTo>
                                  <a:pt x="5265" y="1425"/>
                                </a:lnTo>
                                <a:moveTo>
                                  <a:pt x="5265" y="1425"/>
                                </a:moveTo>
                                <a:lnTo>
                                  <a:pt x="5235" y="1425"/>
                                </a:lnTo>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Line 74"/>
                        <wps:cNvCnPr>
                          <a:cxnSpLocks noChangeShapeType="1"/>
                        </wps:cNvCnPr>
                        <wps:spPr bwMode="auto">
                          <a:xfrm>
                            <a:off x="5289" y="1634"/>
                            <a:ext cx="0" cy="0"/>
                          </a:xfrm>
                          <a:prstGeom prst="line">
                            <a:avLst/>
                          </a:prstGeom>
                          <a:noFill/>
                          <a:ln w="22472">
                            <a:solidFill>
                              <a:srgbClr val="B3B3B3"/>
                            </a:solidFill>
                            <a:prstDash val="lgDash"/>
                            <a:round/>
                            <a:headEnd/>
                            <a:tailEnd/>
                          </a:ln>
                          <a:extLst>
                            <a:ext uri="{909E8E84-426E-40DD-AFC4-6F175D3DCCD1}">
                              <a14:hiddenFill xmlns:a14="http://schemas.microsoft.com/office/drawing/2010/main">
                                <a:noFill/>
                              </a14:hiddenFill>
                            </a:ext>
                          </a:extLst>
                        </wps:spPr>
                        <wps:bodyPr/>
                      </wps:wsp>
                      <wps:wsp>
                        <wps:cNvPr id="156" name="Line 75"/>
                        <wps:cNvCnPr>
                          <a:cxnSpLocks noChangeShapeType="1"/>
                        </wps:cNvCnPr>
                        <wps:spPr bwMode="auto">
                          <a:xfrm>
                            <a:off x="3893" y="1634"/>
                            <a:ext cx="0" cy="0"/>
                          </a:xfrm>
                          <a:prstGeom prst="line">
                            <a:avLst/>
                          </a:prstGeom>
                          <a:noFill/>
                          <a:ln w="22472">
                            <a:solidFill>
                              <a:srgbClr val="333333"/>
                            </a:solidFill>
                            <a:prstDash val="lgDash"/>
                            <a:round/>
                            <a:headEnd/>
                            <a:tailEnd/>
                          </a:ln>
                          <a:extLst>
                            <a:ext uri="{909E8E84-426E-40DD-AFC4-6F175D3DCCD1}">
                              <a14:hiddenFill xmlns:a14="http://schemas.microsoft.com/office/drawing/2010/main">
                                <a:noFill/>
                              </a14:hiddenFill>
                            </a:ext>
                          </a:extLst>
                        </wps:spPr>
                        <wps:bodyPr/>
                      </wps:wsp>
                      <wps:wsp>
                        <wps:cNvPr id="157" name="Rectangle 76"/>
                        <wps:cNvSpPr>
                          <a:spLocks noChangeArrowheads="1"/>
                        </wps:cNvSpPr>
                        <wps:spPr bwMode="auto">
                          <a:xfrm>
                            <a:off x="7202" y="64"/>
                            <a:ext cx="354" cy="172"/>
                          </a:xfrm>
                          <a:prstGeom prst="rect">
                            <a:avLst/>
                          </a:prstGeom>
                          <a:solidFill>
                            <a:srgbClr val="B3B3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Rectangle 77"/>
                        <wps:cNvSpPr>
                          <a:spLocks noChangeArrowheads="1"/>
                        </wps:cNvSpPr>
                        <wps:spPr bwMode="auto">
                          <a:xfrm>
                            <a:off x="7202" y="64"/>
                            <a:ext cx="354" cy="172"/>
                          </a:xfrm>
                          <a:prstGeom prst="rect">
                            <a:avLst/>
                          </a:prstGeom>
                          <a:noFill/>
                          <a:ln w="5618">
                            <a:solidFill>
                              <a:srgbClr val="2626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Rectangle 78"/>
                        <wps:cNvSpPr>
                          <a:spLocks noChangeArrowheads="1"/>
                        </wps:cNvSpPr>
                        <wps:spPr bwMode="auto">
                          <a:xfrm>
                            <a:off x="7202" y="291"/>
                            <a:ext cx="354" cy="172"/>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AutoShape 79"/>
                        <wps:cNvSpPr>
                          <a:spLocks/>
                        </wps:cNvSpPr>
                        <wps:spPr bwMode="auto">
                          <a:xfrm>
                            <a:off x="7131" y="15"/>
                            <a:ext cx="1301" cy="496"/>
                          </a:xfrm>
                          <a:custGeom>
                            <a:avLst/>
                            <a:gdLst>
                              <a:gd name="T0" fmla="+- 0 7202 7132"/>
                              <a:gd name="T1" fmla="*/ T0 w 1301"/>
                              <a:gd name="T2" fmla="+- 0 291 15"/>
                              <a:gd name="T3" fmla="*/ 291 h 496"/>
                              <a:gd name="T4" fmla="+- 0 7556 7132"/>
                              <a:gd name="T5" fmla="*/ T4 w 1301"/>
                              <a:gd name="T6" fmla="+- 0 291 15"/>
                              <a:gd name="T7" fmla="*/ 291 h 496"/>
                              <a:gd name="T8" fmla="+- 0 7556 7132"/>
                              <a:gd name="T9" fmla="*/ T8 w 1301"/>
                              <a:gd name="T10" fmla="+- 0 462 15"/>
                              <a:gd name="T11" fmla="*/ 462 h 496"/>
                              <a:gd name="T12" fmla="+- 0 7202 7132"/>
                              <a:gd name="T13" fmla="*/ T12 w 1301"/>
                              <a:gd name="T14" fmla="+- 0 462 15"/>
                              <a:gd name="T15" fmla="*/ 462 h 496"/>
                              <a:gd name="T16" fmla="+- 0 7202 7132"/>
                              <a:gd name="T17" fmla="*/ T16 w 1301"/>
                              <a:gd name="T18" fmla="+- 0 291 15"/>
                              <a:gd name="T19" fmla="*/ 291 h 496"/>
                              <a:gd name="T20" fmla="+- 0 7132 7132"/>
                              <a:gd name="T21" fmla="*/ T20 w 1301"/>
                              <a:gd name="T22" fmla="+- 0 15 15"/>
                              <a:gd name="T23" fmla="*/ 15 h 496"/>
                              <a:gd name="T24" fmla="+- 0 8432 7132"/>
                              <a:gd name="T25" fmla="*/ T24 w 1301"/>
                              <a:gd name="T26" fmla="+- 0 15 15"/>
                              <a:gd name="T27" fmla="*/ 15 h 496"/>
                              <a:gd name="T28" fmla="+- 0 8432 7132"/>
                              <a:gd name="T29" fmla="*/ T28 w 1301"/>
                              <a:gd name="T30" fmla="+- 0 511 15"/>
                              <a:gd name="T31" fmla="*/ 511 h 496"/>
                              <a:gd name="T32" fmla="+- 0 7132 7132"/>
                              <a:gd name="T33" fmla="*/ T32 w 1301"/>
                              <a:gd name="T34" fmla="+- 0 511 15"/>
                              <a:gd name="T35" fmla="*/ 511 h 496"/>
                              <a:gd name="T36" fmla="+- 0 7132 7132"/>
                              <a:gd name="T37" fmla="*/ T36 w 1301"/>
                              <a:gd name="T38" fmla="+- 0 15 15"/>
                              <a:gd name="T39" fmla="*/ 1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1" h="496">
                                <a:moveTo>
                                  <a:pt x="70" y="276"/>
                                </a:moveTo>
                                <a:lnTo>
                                  <a:pt x="424" y="276"/>
                                </a:lnTo>
                                <a:lnTo>
                                  <a:pt x="424" y="447"/>
                                </a:lnTo>
                                <a:lnTo>
                                  <a:pt x="70" y="447"/>
                                </a:lnTo>
                                <a:lnTo>
                                  <a:pt x="70" y="276"/>
                                </a:lnTo>
                                <a:close/>
                                <a:moveTo>
                                  <a:pt x="0" y="0"/>
                                </a:moveTo>
                                <a:lnTo>
                                  <a:pt x="1300" y="0"/>
                                </a:lnTo>
                                <a:lnTo>
                                  <a:pt x="1300" y="496"/>
                                </a:lnTo>
                                <a:lnTo>
                                  <a:pt x="0" y="496"/>
                                </a:lnTo>
                                <a:lnTo>
                                  <a:pt x="0" y="0"/>
                                </a:lnTo>
                                <a:close/>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Text Box 80"/>
                        <wps:cNvSpPr txBox="1">
                          <a:spLocks noChangeArrowheads="1"/>
                        </wps:cNvSpPr>
                        <wps:spPr bwMode="auto">
                          <a:xfrm>
                            <a:off x="7591" y="63"/>
                            <a:ext cx="822"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8EBFA" w14:textId="77777777" w:rsidR="00C84BC4" w:rsidRDefault="00C84BC4" w:rsidP="00C84BC4">
                              <w:pPr>
                                <w:spacing w:line="188" w:lineRule="exact"/>
                                <w:rPr>
                                  <w:rFonts w:ascii="Arial"/>
                                  <w:b/>
                                  <w:sz w:val="17"/>
                                </w:rPr>
                              </w:pPr>
                              <w:r>
                                <w:rPr>
                                  <w:rFonts w:ascii="Arial"/>
                                  <w:b/>
                                  <w:sz w:val="17"/>
                                </w:rPr>
                                <w:t>Ebb</w:t>
                              </w:r>
                              <w:r>
                                <w:rPr>
                                  <w:rFonts w:ascii="Arial"/>
                                  <w:b/>
                                  <w:spacing w:val="-6"/>
                                  <w:sz w:val="17"/>
                                </w:rPr>
                                <w:t xml:space="preserve"> </w:t>
                              </w:r>
                              <w:r>
                                <w:rPr>
                                  <w:rFonts w:ascii="Arial"/>
                                  <w:b/>
                                  <w:sz w:val="17"/>
                                </w:rPr>
                                <w:t>tide</w:t>
                              </w:r>
                            </w:p>
                            <w:p w14:paraId="10C19E5B" w14:textId="77777777" w:rsidR="00C84BC4" w:rsidRDefault="00C84BC4" w:rsidP="00C84BC4">
                              <w:pPr>
                                <w:spacing w:before="31" w:line="195" w:lineRule="exact"/>
                                <w:rPr>
                                  <w:rFonts w:ascii="Arial"/>
                                  <w:b/>
                                  <w:sz w:val="17"/>
                                </w:rPr>
                              </w:pPr>
                              <w:r>
                                <w:rPr>
                                  <w:rFonts w:ascii="Arial"/>
                                  <w:b/>
                                  <w:sz w:val="17"/>
                                </w:rPr>
                                <w:t>Flood</w:t>
                              </w:r>
                              <w:r>
                                <w:rPr>
                                  <w:rFonts w:ascii="Arial"/>
                                  <w:b/>
                                  <w:spacing w:val="-10"/>
                                  <w:sz w:val="17"/>
                                </w:rPr>
                                <w:t xml:space="preserve"> </w:t>
                              </w:r>
                              <w:r>
                                <w:rPr>
                                  <w:rFonts w:ascii="Arial"/>
                                  <w:b/>
                                  <w:sz w:val="17"/>
                                </w:rPr>
                                <w:t>tide</w:t>
                              </w:r>
                            </w:p>
                          </w:txbxContent>
                        </wps:txbx>
                        <wps:bodyPr rot="0" vert="horz" wrap="square" lIns="0" tIns="0" rIns="0" bIns="0" anchor="t" anchorCtr="0" upright="1">
                          <a:noAutofit/>
                        </wps:bodyPr>
                      </wps:wsp>
                      <wps:wsp>
                        <wps:cNvPr id="162" name="Text Box 81"/>
                        <wps:cNvSpPr txBox="1">
                          <a:spLocks noChangeArrowheads="1"/>
                        </wps:cNvSpPr>
                        <wps:spPr bwMode="auto">
                          <a:xfrm>
                            <a:off x="8273" y="1272"/>
                            <a:ext cx="212"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4B0D2" w14:textId="77777777" w:rsidR="00C84BC4" w:rsidRDefault="00C84BC4" w:rsidP="00C84BC4">
                              <w:pPr>
                                <w:rPr>
                                  <w:rFonts w:ascii="Trebuchet MS"/>
                                  <w:b/>
                                  <w:sz w:val="28"/>
                                </w:rPr>
                              </w:pPr>
                              <w:r>
                                <w:rPr>
                                  <w:rFonts w:ascii="Trebuchet MS"/>
                                  <w:b/>
                                  <w:w w:val="128"/>
                                  <w:sz w:val="28"/>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4D7926" id="Groupe 149" o:spid="_x0000_s1058" style="position:absolute;left:0;text-align:left;margin-left:163.9pt;margin-top:-5.2pt;width:263.7pt;height:87.6pt;z-index:251709440;mso-position-horizontal-relative:page" coordorigin="3278,-104" coordsize="5274,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">
                <v:shape id="AutoShape 69" o:spid="_x0000_s1059" style="position:absolute;left:3283;top:-100;width:5265;height:1743;visibility:visible;mso-wrap-style:square;v-text-anchor:top" coordsize="5265,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" path="m,1743r5264,m144,1743r,-52m726,1743r,-52m1308,1743r,-52m1890,1743r,-52m2472,1743r,-52m3053,1743r,-52m3635,1743r,-52m4217,1743r,-52m4799,1743r,-52m,l5264,m144,r,53m726,r,53m1308,r,53m1890,r,53m2472,r,53m3053,r,53m3635,r,53m4217,r,53m4799,r,53m,1743l,m5264,1743l5264,m,1743r53,m,1356r53,m,969r53,m,581r53,m,194r53,m5264,1743r-53,m5264,1356r-53,m5264,969r-53,m5264,581r-53,m5264,194r-53,e" filled="f" strokecolor="#262626" strokeweight=".15606mm">
                  <v:path arrowok="t" o:connecttype="custom" o:connectlocs="5264,1643;144,1591;726,1591;1308,1591;1890,1591;2472,1591;3053,1591;3635,1591;4217,1591;4799,1591;5264,-100;144,-47;726,-47;1308,-47;1890,-47;2472,-47;3053,-47;3635,-47;4217,-47;4799,-47;0,-100;5264,-100;53,1643;53,1256;53,869;53,481;53,94;5211,1643;5211,1256;5211,869;5211,481;5211,94" o:connectangles="0,0,0,0,0,0,0,0,0,0,0,0,0,0,0,0,0,0,0,0,0,0,0,0,0,0,0,0,0,0,0,0"/>
                </v:shape>
                <v:shape id="Freeform 70" o:spid="_x0000_s1060" style="position:absolute;left:3282;top:53;width:5236;height:1591;visibility:visible;mso-wrap-style:square;v-text-anchor:top" coordsize="5236,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" path="m5235,1588r-291,l4944,1558r-291,l4653,1504r-291,l4362,1466r-291,l4071,1394r-290,l3781,1298r-291,l3490,1174r-291,l3199,1050r-291,l2908,915r-291,l2617,773r-291,l2326,632r-291,l2035,501r-291,l1744,402r-291,l1453,310r-291,l1162,209r-290,l872,141r-291,l581,66r-291,l290,,,,,1587r,3l5235,1590r,-2xe" fillcolor="#b3b3b3" stroked="f">
                  <v:path arrowok="t" o:connecttype="custom" o:connectlocs="5235,1641;4944,1641;4944,1611;4653,1611;4653,1557;4362,1557;4362,1519;4071,1519;4071,1447;3781,1447;3781,1351;3490,1351;3490,1227;3199,1227;3199,1103;2908,1103;2908,968;2617,968;2617,826;2326,826;2326,685;2035,685;2035,554;1744,554;1744,455;1453,455;1453,363;1162,363;1162,262;872,262;872,194;581,194;581,119;290,119;290,53;0,53;0,1640;0,1643;5235,1643;5235,1641" o:connectangles="0,0,0,0,0,0,0,0,0,0,0,0,0,0,0,0,0,0,0,0,0,0,0,0,0,0,0,0,0,0,0,0,0,0,0,0,0,0,0,0"/>
                </v:shape>
                <v:shape id="AutoShape 71" o:spid="_x0000_s1061" style="position:absolute;left:3282;top:53;width:5266;height:1591;visibility:visible;mso-wrap-style:square;v-text-anchor:top" coordsize="5266,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" path="m,l290,r,1590l,1590m290,66r291,l581,1590r-291,l290,66xm581,141r291,l872,1590r-291,l581,141xm872,209r290,l1162,1590r-290,l872,209xm1162,310r291,l1453,1590r-291,l1162,310xm1453,402r291,l1744,1590r-291,l1453,402xm1744,501r291,l2035,1590r-291,l1744,501xm2035,632r291,l2326,1590r-291,l2035,632xm2326,773r291,l2617,1590r-291,l2326,773xm2617,915r291,l2908,1590r-291,l2617,915xm2908,1050r291,l3199,1590r-291,l2908,1050xm3199,1174r291,l3490,1590r-291,l3199,1174xm3490,1298r291,l3781,1590r-291,l3490,1298xm3781,1394r290,l4071,1590r-290,l3781,1394xm4071,1466r291,l4362,1590r-291,l4071,1466xm4362,1504r291,l4653,1590r-291,l4362,1504xm4653,1558r291,l4944,1590r-291,l4653,1558xm4944,1588r291,l5235,1590r-291,l4944,1588xm5235,1590r30,m5265,1590r-30,e" filled="f" strokecolor="#262626" strokeweight=".15606mm">
                  <v:path arrowok="t" o:connecttype="custom" o:connectlocs="290,53;0,1643;581,119;290,1643;581,194;872,1643;581,194;1162,262;872,1643;1162,363;1453,1643;1162,363;1744,455;1453,1643;1744,554;2035,1643;1744,554;2326,685;2035,1643;2326,826;2617,1643;2326,826;2908,968;2617,1643;2908,1103;3199,1643;2908,1103;3490,1227;3199,1643;3490,1351;3781,1643;3490,1351;4071,1447;3781,1643;4071,1519;4362,1643;4071,1519;4653,1557;4362,1643;4653,1611;4944,1643;4653,1611;5235,1641;4944,1643;5235,1643;5265,1643" o:connectangles="0,0,0,0,0,0,0,0,0,0,0,0,0,0,0,0,0,0,0,0,0,0,0,0,0,0,0,0,0,0,0,0,0,0,0,0,0,0,0,0,0,0,0,0,0,0"/>
                </v:shape>
                <v:shape id="Freeform 72" o:spid="_x0000_s1062" style="position:absolute;left:3282;top:218;width:2036;height:1425;visibility:visible;mso-wrap-style:square;v-text-anchor:top" coordsize="2036,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" path="m2035,1419r-291,l1744,1313r-291,l1453,1132r-291,l1162,898r-290,l872,641r-291,l581,301r-291,l290,,,,,1422r,3l2035,1425r,-6xe" fillcolor="#333" stroked="f">
                  <v:path arrowok="t" o:connecttype="custom" o:connectlocs="2035,1637;1744,1637;1744,1531;1453,1531;1453,1350;1162,1350;1162,1116;872,1116;872,859;581,859;581,519;290,519;290,218;0,218;0,1640;0,1643;2035,1643;2035,1637" o:connectangles="0,0,0,0,0,0,0,0,0,0,0,0,0,0,0,0,0,0"/>
                </v:shape>
                <v:shape id="AutoShape 73" o:spid="_x0000_s1063" style="position:absolute;left:3282;top:218;width:5266;height:1425;visibility:visible;mso-wrap-style:square;v-text-anchor:top" coordsize="5266,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" path="m,l290,r,1425l,1425m290,301r291,l581,1425r-291,l290,301xm581,641r291,l872,1425r-291,l581,641xm872,898r290,l1162,1425r-290,l872,898xm1162,1132r291,l1453,1425r-291,l1162,1132xm1453,1313r291,l1744,1425r-291,l1453,1313xm1744,1419r291,l2035,1425r-291,l1744,1419xm2035,1425r291,l2035,1425t291,l2617,1425r-291,m2617,1425r291,l2617,1425t291,l3199,1425r-291,m3199,1425r291,l3199,1425t291,l3781,1425r-291,m3781,1425r290,l3781,1425t290,l4362,1425r-291,m4362,1425r291,l4362,1425t291,l4944,1425r-291,m4944,1425r291,l4944,1425t291,l5265,1425t,l5235,1425e" filled="f" strokecolor="#262626" strokeweight=".15606mm">
                  <v:path arrowok="t" o:connecttype="custom" o:connectlocs="290,218;0,1643;581,519;290,1643;581,859;872,1643;581,859;1162,1116;872,1643;1162,1350;1453,1643;1162,1350;1744,1531;1453,1643;1744,1637;2035,1643;1744,1637;2326,1643;2326,1643;2326,1643;2908,1643;2908,1643;2908,1643;3490,1643;3490,1643;3490,1643;4071,1643;4071,1643;4071,1643;4653,1643;4653,1643;4653,1643;5235,1643;5235,1643;5265,1643" o:connectangles="0,0,0,0,0,0,0,0,0,0,0,0,0,0,0,0,0,0,0,0,0,0,0,0,0,0,0,0,0,0,0,0,0,0,0"/>
                </v:shape>
                <v:line id="Line 74" o:spid="_x0000_s1064" style="position:absolute;visibility:visible;mso-wrap-style:square" from="5289,1634" to="5289,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" strokecolor="#b3b3b3" strokeweight=".62422mm">
                  <v:stroke dashstyle="longDash"/>
                </v:line>
                <v:line id="Line 75" o:spid="_x0000_s1065" style="position:absolute;visibility:visible;mso-wrap-style:square" from="3893,1634" to="3893,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" strokecolor="#333" strokeweight=".62422mm">
                  <v:stroke dashstyle="longDash"/>
                </v:line>
                <v:rect id="Rectangle 76" o:spid="_x0000_s1066" style="position:absolute;left:7202;top:64;width:354;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" fillcolor="#b3b3b3" stroked="f"/>
                <v:rect id="Rectangle 77" o:spid="_x0000_s1067" style="position:absolute;left:7202;top:64;width:354;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" filled="f" strokecolor="#262626" strokeweight=".15606mm"/>
                <v:rect id="Rectangle 78" o:spid="_x0000_s1068" style="position:absolute;left:7202;top:291;width:354;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" fillcolor="#333" stroked="f"/>
                <v:shape id="AutoShape 79" o:spid="_x0000_s1069" style="position:absolute;left:7131;top:15;width:1301;height:496;visibility:visible;mso-wrap-style:square;v-text-anchor:top" coordsize="130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" path="m70,276r354,l424,447r-354,l70,276xm,l1300,r,496l,496,,xe" filled="f" strokecolor="#262626" strokeweight=".15606mm">
                  <v:path arrowok="t" o:connecttype="custom" o:connectlocs="70,291;424,291;424,462;70,462;70,291;0,15;1300,15;1300,511;0,511;0,15" o:connectangles="0,0,0,0,0,0,0,0,0,0"/>
                </v:shape>
                <v:shape id="Text Box 80" o:spid="_x0000_s1070" type="#_x0000_t202" style="position:absolute;left:7591;top:63;width:822;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4638EBFA" w14:textId="77777777" w:rsidR="00C84BC4" w:rsidRDefault="00C84BC4" w:rsidP="00C84BC4">
                        <w:pPr>
                          <w:spacing w:line="188" w:lineRule="exact"/>
                          <w:rPr>
                            <w:rFonts w:ascii="Arial"/>
                            <w:b/>
                            <w:sz w:val="17"/>
                          </w:rPr>
                        </w:pPr>
                        <w:r>
                          <w:rPr>
                            <w:rFonts w:ascii="Arial"/>
                            <w:b/>
                            <w:sz w:val="17"/>
                          </w:rPr>
                          <w:t>Ebb</w:t>
                        </w:r>
                        <w:r>
                          <w:rPr>
                            <w:rFonts w:ascii="Arial"/>
                            <w:b/>
                            <w:spacing w:val="-6"/>
                            <w:sz w:val="17"/>
                          </w:rPr>
                          <w:t xml:space="preserve"> </w:t>
                        </w:r>
                        <w:r>
                          <w:rPr>
                            <w:rFonts w:ascii="Arial"/>
                            <w:b/>
                            <w:sz w:val="17"/>
                          </w:rPr>
                          <w:t>tide</w:t>
                        </w:r>
                      </w:p>
                      <w:p w14:paraId="10C19E5B" w14:textId="77777777" w:rsidR="00C84BC4" w:rsidRDefault="00C84BC4" w:rsidP="00C84BC4">
                        <w:pPr>
                          <w:spacing w:before="31" w:line="195" w:lineRule="exact"/>
                          <w:rPr>
                            <w:rFonts w:ascii="Arial"/>
                            <w:b/>
                            <w:sz w:val="17"/>
                          </w:rPr>
                        </w:pPr>
                        <w:r>
                          <w:rPr>
                            <w:rFonts w:ascii="Arial"/>
                            <w:b/>
                            <w:sz w:val="17"/>
                          </w:rPr>
                          <w:t>Flood</w:t>
                        </w:r>
                        <w:r>
                          <w:rPr>
                            <w:rFonts w:ascii="Arial"/>
                            <w:b/>
                            <w:spacing w:val="-10"/>
                            <w:sz w:val="17"/>
                          </w:rPr>
                          <w:t xml:space="preserve"> </w:t>
                        </w:r>
                        <w:r>
                          <w:rPr>
                            <w:rFonts w:ascii="Arial"/>
                            <w:b/>
                            <w:sz w:val="17"/>
                          </w:rPr>
                          <w:t>tide</w:t>
                        </w:r>
                      </w:p>
                    </w:txbxContent>
                  </v:textbox>
                </v:shape>
                <v:shape id="Text Box 81" o:spid="_x0000_s1071" type="#_x0000_t202" style="position:absolute;left:8273;top:1272;width:212;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5724B0D2" w14:textId="77777777" w:rsidR="00C84BC4" w:rsidRDefault="00C84BC4" w:rsidP="00C84BC4">
                        <w:pPr>
                          <w:rPr>
                            <w:rFonts w:ascii="Trebuchet MS"/>
                            <w:b/>
                            <w:sz w:val="28"/>
                          </w:rPr>
                        </w:pPr>
                        <w:r>
                          <w:rPr>
                            <w:rFonts w:ascii="Trebuchet MS"/>
                            <w:b/>
                            <w:w w:val="128"/>
                            <w:sz w:val="28"/>
                          </w:rPr>
                          <w:t>a</w:t>
                        </w:r>
                      </w:p>
                    </w:txbxContent>
                  </v:textbox>
                </v:shape>
                <w10:wrap anchorx="page"/>
              </v:group>
            </w:pict>
          </mc:Fallback>
        </mc:AlternateContent>
      </w:r>
      <w:bookmarkStart w:id="54" w:name="_bookmark8"/>
      <w:bookmarkEnd w:id="54"/>
      <w:r w:rsidRPr="0091172C">
        <w:rPr>
          <w:rFonts w:ascii="Arial"/>
          <w:b/>
          <w:color w:val="262626"/>
          <w:sz w:val="17"/>
        </w:rPr>
        <w:t>80</w:t>
      </w:r>
    </w:p>
    <w:p w14:paraId="4F0BFEE9" w14:textId="77777777" w:rsidR="00C84BC4" w:rsidRPr="0091172C" w:rsidRDefault="00C84BC4" w:rsidP="00C84BC4">
      <w:pPr>
        <w:pStyle w:val="BodyText"/>
        <w:spacing w:before="7"/>
        <w:rPr>
          <w:rFonts w:ascii="Arial"/>
          <w:b/>
          <w:sz w:val="16"/>
          <w:lang w:val="en-GB"/>
        </w:rPr>
      </w:pPr>
    </w:p>
    <w:p w14:paraId="1A3F18CC" w14:textId="77777777" w:rsidR="00C84BC4" w:rsidRPr="0091172C" w:rsidRDefault="00C84BC4" w:rsidP="00C84BC4">
      <w:pPr>
        <w:spacing w:before="1"/>
        <w:ind w:left="2011"/>
        <w:rPr>
          <w:rFonts w:ascii="Arial"/>
          <w:b/>
          <w:sz w:val="17"/>
        </w:rPr>
      </w:pPr>
      <w:r w:rsidRPr="0091172C">
        <w:rPr>
          <w:rFonts w:ascii="Arial"/>
          <w:b/>
          <w:color w:val="262626"/>
          <w:sz w:val="17"/>
        </w:rPr>
        <w:t>60</w:t>
      </w:r>
    </w:p>
    <w:p w14:paraId="01A71006" w14:textId="77777777" w:rsidR="00C84BC4" w:rsidRPr="0091172C" w:rsidRDefault="00C84BC4" w:rsidP="00C84BC4">
      <w:pPr>
        <w:pStyle w:val="BodyText"/>
        <w:spacing w:before="7"/>
        <w:rPr>
          <w:rFonts w:ascii="Arial"/>
          <w:b/>
          <w:sz w:val="16"/>
          <w:lang w:val="en-GB"/>
        </w:rPr>
      </w:pPr>
    </w:p>
    <w:p w14:paraId="011E555B" w14:textId="77777777" w:rsidR="00C84BC4" w:rsidRPr="0091172C" w:rsidRDefault="00C84BC4" w:rsidP="00C84BC4">
      <w:pPr>
        <w:ind w:left="2011"/>
        <w:rPr>
          <w:rFonts w:ascii="Arial"/>
          <w:b/>
          <w:sz w:val="17"/>
        </w:rPr>
      </w:pPr>
      <w:r w:rsidRPr="0091172C">
        <w:rPr>
          <w:rFonts w:ascii="Times New Roman"/>
          <w:noProof/>
          <w:sz w:val="22"/>
        </w:rPr>
        <mc:AlternateContent>
          <mc:Choice Requires="wps">
            <w:drawing>
              <wp:anchor distT="0" distB="0" distL="114300" distR="114300" simplePos="0" relativeHeight="251711488" behindDoc="0" locked="0" layoutInCell="1" allowOverlap="1" wp14:anchorId="7E287A9D" wp14:editId="71F4D8DC">
                <wp:simplePos x="0" y="0"/>
                <wp:positionH relativeFrom="page">
                  <wp:posOffset>1765300</wp:posOffset>
                </wp:positionH>
                <wp:positionV relativeFrom="paragraph">
                  <wp:posOffset>108585</wp:posOffset>
                </wp:positionV>
                <wp:extent cx="144780" cy="1399540"/>
                <wp:effectExtent l="3175" t="1270" r="4445" b="0"/>
                <wp:wrapNone/>
                <wp:docPr id="148" name="Zone de texte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 cy="139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5202C" w14:textId="77777777" w:rsidR="00C84BC4" w:rsidRDefault="00C84BC4" w:rsidP="00C84BC4">
                            <w:pPr>
                              <w:spacing w:before="12"/>
                              <w:ind w:left="20"/>
                              <w:rPr>
                                <w:rFonts w:ascii="Arial"/>
                                <w:b/>
                                <w:sz w:val="17"/>
                              </w:rPr>
                            </w:pPr>
                            <w:r>
                              <w:rPr>
                                <w:rFonts w:ascii="Arial"/>
                                <w:b/>
                                <w:color w:val="262626"/>
                                <w:spacing w:val="-1"/>
                                <w:sz w:val="17"/>
                              </w:rPr>
                              <w:t>Cumulative</w:t>
                            </w:r>
                            <w:r>
                              <w:rPr>
                                <w:rFonts w:ascii="Arial"/>
                                <w:b/>
                                <w:color w:val="262626"/>
                                <w:spacing w:val="-9"/>
                                <w:sz w:val="17"/>
                              </w:rPr>
                              <w:t xml:space="preserve"> </w:t>
                            </w:r>
                            <w:r>
                              <w:rPr>
                                <w:rFonts w:ascii="Arial"/>
                                <w:b/>
                                <w:color w:val="262626"/>
                                <w:spacing w:val="-1"/>
                                <w:sz w:val="17"/>
                              </w:rPr>
                              <w:t>occurrence</w:t>
                            </w:r>
                            <w:r>
                              <w:rPr>
                                <w:rFonts w:ascii="Arial"/>
                                <w:b/>
                                <w:color w:val="262626"/>
                                <w:spacing w:val="-9"/>
                                <w:sz w:val="17"/>
                              </w:rPr>
                              <w:t xml:space="preserve"> </w:t>
                            </w:r>
                            <w:r>
                              <w:rPr>
                                <w:rFonts w:ascii="Arial"/>
                                <w:b/>
                                <w:color w:val="262626"/>
                                <w:sz w:val="17"/>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87A9D" id="Zone de texte 148" o:spid="_x0000_s1072" type="#_x0000_t202" style="position:absolute;left:0;text-align:left;margin-left:139pt;margin-top:8.55pt;width:11.4pt;height:110.2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" filled="f" stroked="f">
                <v:textbox style="layout-flow:vertical;mso-layout-flow-alt:bottom-to-top" inset="0,0,0,0">
                  <w:txbxContent>
                    <w:p w14:paraId="62A5202C" w14:textId="77777777" w:rsidR="00C84BC4" w:rsidRDefault="00C84BC4" w:rsidP="00C84BC4">
                      <w:pPr>
                        <w:spacing w:before="12"/>
                        <w:ind w:left="20"/>
                        <w:rPr>
                          <w:rFonts w:ascii="Arial"/>
                          <w:b/>
                          <w:sz w:val="17"/>
                        </w:rPr>
                      </w:pPr>
                      <w:r>
                        <w:rPr>
                          <w:rFonts w:ascii="Arial"/>
                          <w:b/>
                          <w:color w:val="262626"/>
                          <w:spacing w:val="-1"/>
                          <w:sz w:val="17"/>
                        </w:rPr>
                        <w:t>Cumulative</w:t>
                      </w:r>
                      <w:r>
                        <w:rPr>
                          <w:rFonts w:ascii="Arial"/>
                          <w:b/>
                          <w:color w:val="262626"/>
                          <w:spacing w:val="-9"/>
                          <w:sz w:val="17"/>
                        </w:rPr>
                        <w:t xml:space="preserve"> </w:t>
                      </w:r>
                      <w:r>
                        <w:rPr>
                          <w:rFonts w:ascii="Arial"/>
                          <w:b/>
                          <w:color w:val="262626"/>
                          <w:spacing w:val="-1"/>
                          <w:sz w:val="17"/>
                        </w:rPr>
                        <w:t>occurrence</w:t>
                      </w:r>
                      <w:r>
                        <w:rPr>
                          <w:rFonts w:ascii="Arial"/>
                          <w:b/>
                          <w:color w:val="262626"/>
                          <w:spacing w:val="-9"/>
                          <w:sz w:val="17"/>
                        </w:rPr>
                        <w:t xml:space="preserve"> </w:t>
                      </w:r>
                      <w:r>
                        <w:rPr>
                          <w:rFonts w:ascii="Arial"/>
                          <w:b/>
                          <w:color w:val="262626"/>
                          <w:sz w:val="17"/>
                        </w:rPr>
                        <w:t>(%)</w:t>
                      </w:r>
                    </w:p>
                  </w:txbxContent>
                </v:textbox>
                <w10:wrap anchorx="page"/>
              </v:shape>
            </w:pict>
          </mc:Fallback>
        </mc:AlternateContent>
      </w:r>
      <w:r w:rsidRPr="0091172C">
        <w:rPr>
          <w:rFonts w:ascii="Arial"/>
          <w:b/>
          <w:color w:val="262626"/>
          <w:sz w:val="17"/>
        </w:rPr>
        <w:t>40</w:t>
      </w:r>
    </w:p>
    <w:p w14:paraId="03BD26C1" w14:textId="77777777" w:rsidR="00C84BC4" w:rsidRPr="0091172C" w:rsidRDefault="00C84BC4" w:rsidP="00C84BC4">
      <w:pPr>
        <w:pStyle w:val="BodyText"/>
        <w:spacing w:before="8"/>
        <w:rPr>
          <w:rFonts w:ascii="Arial"/>
          <w:b/>
          <w:sz w:val="16"/>
          <w:lang w:val="en-GB"/>
        </w:rPr>
      </w:pPr>
    </w:p>
    <w:p w14:paraId="0A847CEA" w14:textId="77777777" w:rsidR="00C84BC4" w:rsidRPr="0091172C" w:rsidRDefault="00C84BC4" w:rsidP="00C84BC4">
      <w:pPr>
        <w:ind w:left="2011"/>
        <w:rPr>
          <w:rFonts w:ascii="Arial"/>
          <w:b/>
          <w:sz w:val="17"/>
        </w:rPr>
      </w:pPr>
      <w:r w:rsidRPr="0091172C">
        <w:rPr>
          <w:rFonts w:ascii="Arial"/>
          <w:b/>
          <w:color w:val="262626"/>
          <w:sz w:val="17"/>
        </w:rPr>
        <w:t>20</w:t>
      </w:r>
    </w:p>
    <w:p w14:paraId="17B8CA17" w14:textId="77777777" w:rsidR="00C84BC4" w:rsidRPr="0091172C" w:rsidRDefault="00C84BC4" w:rsidP="00C84BC4">
      <w:pPr>
        <w:pStyle w:val="BodyText"/>
        <w:spacing w:before="8"/>
        <w:rPr>
          <w:rFonts w:ascii="Arial"/>
          <w:b/>
          <w:sz w:val="16"/>
          <w:lang w:val="en-GB"/>
        </w:rPr>
      </w:pPr>
    </w:p>
    <w:p w14:paraId="272D8DC3" w14:textId="77777777" w:rsidR="00C84BC4" w:rsidRPr="0091172C" w:rsidRDefault="00C84BC4" w:rsidP="00C84BC4">
      <w:pPr>
        <w:spacing w:line="181" w:lineRule="exact"/>
        <w:ind w:left="2109"/>
        <w:rPr>
          <w:rFonts w:ascii="Arial"/>
          <w:b/>
          <w:sz w:val="17"/>
        </w:rPr>
      </w:pPr>
      <w:r w:rsidRPr="0091172C">
        <w:rPr>
          <w:rFonts w:ascii="Arial"/>
          <w:b/>
          <w:color w:val="262626"/>
          <w:w w:val="98"/>
          <w:sz w:val="17"/>
        </w:rPr>
        <w:t>0</w:t>
      </w:r>
    </w:p>
    <w:p w14:paraId="19A439D0" w14:textId="77777777" w:rsidR="00C84BC4" w:rsidRPr="0091172C" w:rsidRDefault="00C84BC4" w:rsidP="00C84BC4">
      <w:pPr>
        <w:tabs>
          <w:tab w:val="left" w:pos="2825"/>
          <w:tab w:val="left" w:pos="3451"/>
          <w:tab w:val="left" w:pos="3988"/>
          <w:tab w:val="left" w:pos="4592"/>
          <w:tab w:val="left" w:pos="5152"/>
          <w:tab w:val="left" w:pos="5778"/>
          <w:tab w:val="left" w:pos="6316"/>
          <w:tab w:val="left" w:pos="6920"/>
        </w:tabs>
        <w:spacing w:line="181" w:lineRule="exact"/>
        <w:ind w:left="2265"/>
        <w:rPr>
          <w:rFonts w:ascii="Arial"/>
          <w:b/>
          <w:sz w:val="17"/>
        </w:rPr>
      </w:pPr>
      <w:r w:rsidRPr="0091172C">
        <w:rPr>
          <w:rFonts w:ascii="Arial"/>
          <w:b/>
          <w:color w:val="262626"/>
          <w:sz w:val="17"/>
        </w:rPr>
        <w:t>0.5</w:t>
      </w:r>
      <w:r w:rsidRPr="0091172C">
        <w:rPr>
          <w:rFonts w:ascii="Arial"/>
          <w:b/>
          <w:color w:val="262626"/>
          <w:sz w:val="17"/>
        </w:rPr>
        <w:tab/>
        <w:t>0.75</w:t>
      </w:r>
      <w:r w:rsidRPr="0091172C">
        <w:rPr>
          <w:rFonts w:ascii="Arial"/>
          <w:b/>
          <w:color w:val="262626"/>
          <w:sz w:val="17"/>
        </w:rPr>
        <w:tab/>
        <w:t>1</w:t>
      </w:r>
      <w:r w:rsidRPr="0091172C">
        <w:rPr>
          <w:rFonts w:ascii="Arial"/>
          <w:b/>
          <w:color w:val="262626"/>
          <w:sz w:val="17"/>
        </w:rPr>
        <w:tab/>
        <w:t>1.25</w:t>
      </w:r>
      <w:r w:rsidRPr="0091172C">
        <w:rPr>
          <w:rFonts w:ascii="Arial"/>
          <w:b/>
          <w:color w:val="262626"/>
          <w:sz w:val="17"/>
        </w:rPr>
        <w:tab/>
        <w:t>1.5</w:t>
      </w:r>
      <w:r w:rsidRPr="0091172C">
        <w:rPr>
          <w:rFonts w:ascii="Arial"/>
          <w:b/>
          <w:color w:val="262626"/>
          <w:sz w:val="17"/>
        </w:rPr>
        <w:tab/>
        <w:t>1.75</w:t>
      </w:r>
      <w:r w:rsidRPr="0091172C">
        <w:rPr>
          <w:rFonts w:ascii="Arial"/>
          <w:b/>
          <w:color w:val="262626"/>
          <w:sz w:val="17"/>
        </w:rPr>
        <w:tab/>
        <w:t>2</w:t>
      </w:r>
      <w:r w:rsidRPr="0091172C">
        <w:rPr>
          <w:rFonts w:ascii="Arial"/>
          <w:b/>
          <w:color w:val="262626"/>
          <w:sz w:val="17"/>
        </w:rPr>
        <w:tab/>
        <w:t>2.25</w:t>
      </w:r>
      <w:r w:rsidRPr="0091172C">
        <w:rPr>
          <w:rFonts w:ascii="Arial"/>
          <w:b/>
          <w:color w:val="262626"/>
          <w:sz w:val="17"/>
        </w:rPr>
        <w:tab/>
        <w:t>2.5</w:t>
      </w:r>
    </w:p>
    <w:p w14:paraId="4C4A92BA" w14:textId="77777777" w:rsidR="00C84BC4" w:rsidRPr="0091172C" w:rsidRDefault="00C84BC4" w:rsidP="00C84BC4">
      <w:pPr>
        <w:spacing w:before="38"/>
        <w:ind w:left="4607"/>
        <w:rPr>
          <w:rFonts w:ascii="Arial"/>
          <w:b/>
          <w:sz w:val="17"/>
        </w:rPr>
      </w:pPr>
      <w:r w:rsidRPr="0091172C">
        <w:rPr>
          <w:rFonts w:ascii="Arial"/>
          <w:b/>
          <w:color w:val="262626"/>
          <w:sz w:val="17"/>
        </w:rPr>
        <w:t>U</w:t>
      </w:r>
      <w:r w:rsidRPr="0091172C">
        <w:rPr>
          <w:rFonts w:ascii="Arial"/>
          <w:b/>
          <w:color w:val="262626"/>
          <w:spacing w:val="-4"/>
          <w:sz w:val="17"/>
        </w:rPr>
        <w:t xml:space="preserve"> </w:t>
      </w:r>
      <w:r w:rsidRPr="0091172C">
        <w:rPr>
          <w:rFonts w:ascii="Arial"/>
          <w:b/>
          <w:color w:val="262626"/>
          <w:sz w:val="17"/>
        </w:rPr>
        <w:t>(m/s)</w:t>
      </w:r>
    </w:p>
    <w:p w14:paraId="63EBC791" w14:textId="77777777" w:rsidR="00C84BC4" w:rsidRPr="0091172C" w:rsidRDefault="00C84BC4" w:rsidP="00C84BC4">
      <w:pPr>
        <w:spacing w:before="76"/>
        <w:ind w:left="2011"/>
        <w:rPr>
          <w:rFonts w:ascii="Arial"/>
          <w:b/>
          <w:sz w:val="17"/>
        </w:rPr>
      </w:pPr>
      <w:r w:rsidRPr="0091172C">
        <w:rPr>
          <w:rFonts w:ascii="Times New Roman"/>
          <w:noProof/>
          <w:sz w:val="22"/>
        </w:rPr>
        <mc:AlternateContent>
          <mc:Choice Requires="wpg">
            <w:drawing>
              <wp:anchor distT="0" distB="0" distL="114300" distR="114300" simplePos="0" relativeHeight="251710464" behindDoc="0" locked="0" layoutInCell="1" allowOverlap="1" wp14:anchorId="59306BA1" wp14:editId="319DD522">
                <wp:simplePos x="0" y="0"/>
                <wp:positionH relativeFrom="page">
                  <wp:posOffset>2081530</wp:posOffset>
                </wp:positionH>
                <wp:positionV relativeFrom="paragraph">
                  <wp:posOffset>104775</wp:posOffset>
                </wp:positionV>
                <wp:extent cx="3348990" cy="1112520"/>
                <wp:effectExtent l="5080" t="10160" r="8255" b="10795"/>
                <wp:wrapNone/>
                <wp:docPr id="132" name="Groupe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8990" cy="1112520"/>
                          <a:chOff x="3278" y="165"/>
                          <a:chExt cx="5274" cy="1752"/>
                        </a:xfrm>
                      </wpg:grpSpPr>
                      <wps:wsp>
                        <wps:cNvPr id="133" name="AutoShape 83"/>
                        <wps:cNvSpPr>
                          <a:spLocks/>
                        </wps:cNvSpPr>
                        <wps:spPr bwMode="auto">
                          <a:xfrm>
                            <a:off x="3283" y="169"/>
                            <a:ext cx="5265" cy="1743"/>
                          </a:xfrm>
                          <a:custGeom>
                            <a:avLst/>
                            <a:gdLst>
                              <a:gd name="T0" fmla="+- 0 8547 3283"/>
                              <a:gd name="T1" fmla="*/ T0 w 5265"/>
                              <a:gd name="T2" fmla="+- 0 1912 169"/>
                              <a:gd name="T3" fmla="*/ 1912 h 1743"/>
                              <a:gd name="T4" fmla="+- 0 3688 3283"/>
                              <a:gd name="T5" fmla="*/ T4 w 5265"/>
                              <a:gd name="T6" fmla="+- 0 1859 169"/>
                              <a:gd name="T7" fmla="*/ 1859 h 1743"/>
                              <a:gd name="T8" fmla="+- 0 4228 3283"/>
                              <a:gd name="T9" fmla="*/ T8 w 5265"/>
                              <a:gd name="T10" fmla="+- 0 1859 169"/>
                              <a:gd name="T11" fmla="*/ 1859 h 1743"/>
                              <a:gd name="T12" fmla="+- 0 4768 3283"/>
                              <a:gd name="T13" fmla="*/ T12 w 5265"/>
                              <a:gd name="T14" fmla="+- 0 1859 169"/>
                              <a:gd name="T15" fmla="*/ 1859 h 1743"/>
                              <a:gd name="T16" fmla="+- 0 5308 3283"/>
                              <a:gd name="T17" fmla="*/ T16 w 5265"/>
                              <a:gd name="T18" fmla="+- 0 1859 169"/>
                              <a:gd name="T19" fmla="*/ 1859 h 1743"/>
                              <a:gd name="T20" fmla="+- 0 5848 3283"/>
                              <a:gd name="T21" fmla="*/ T20 w 5265"/>
                              <a:gd name="T22" fmla="+- 0 1859 169"/>
                              <a:gd name="T23" fmla="*/ 1859 h 1743"/>
                              <a:gd name="T24" fmla="+- 0 6388 3283"/>
                              <a:gd name="T25" fmla="*/ T24 w 5265"/>
                              <a:gd name="T26" fmla="+- 0 1859 169"/>
                              <a:gd name="T27" fmla="*/ 1859 h 1743"/>
                              <a:gd name="T28" fmla="+- 0 6927 3283"/>
                              <a:gd name="T29" fmla="*/ T28 w 5265"/>
                              <a:gd name="T30" fmla="+- 0 1859 169"/>
                              <a:gd name="T31" fmla="*/ 1859 h 1743"/>
                              <a:gd name="T32" fmla="+- 0 7467 3283"/>
                              <a:gd name="T33" fmla="*/ T32 w 5265"/>
                              <a:gd name="T34" fmla="+- 0 1859 169"/>
                              <a:gd name="T35" fmla="*/ 1859 h 1743"/>
                              <a:gd name="T36" fmla="+- 0 8007 3283"/>
                              <a:gd name="T37" fmla="*/ T36 w 5265"/>
                              <a:gd name="T38" fmla="+- 0 1859 169"/>
                              <a:gd name="T39" fmla="*/ 1859 h 1743"/>
                              <a:gd name="T40" fmla="+- 0 8547 3283"/>
                              <a:gd name="T41" fmla="*/ T40 w 5265"/>
                              <a:gd name="T42" fmla="+- 0 1859 169"/>
                              <a:gd name="T43" fmla="*/ 1859 h 1743"/>
                              <a:gd name="T44" fmla="+- 0 8547 3283"/>
                              <a:gd name="T45" fmla="*/ T44 w 5265"/>
                              <a:gd name="T46" fmla="+- 0 169 169"/>
                              <a:gd name="T47" fmla="*/ 169 h 1743"/>
                              <a:gd name="T48" fmla="+- 0 3688 3283"/>
                              <a:gd name="T49" fmla="*/ T48 w 5265"/>
                              <a:gd name="T50" fmla="+- 0 222 169"/>
                              <a:gd name="T51" fmla="*/ 222 h 1743"/>
                              <a:gd name="T52" fmla="+- 0 4228 3283"/>
                              <a:gd name="T53" fmla="*/ T52 w 5265"/>
                              <a:gd name="T54" fmla="+- 0 222 169"/>
                              <a:gd name="T55" fmla="*/ 222 h 1743"/>
                              <a:gd name="T56" fmla="+- 0 4768 3283"/>
                              <a:gd name="T57" fmla="*/ T56 w 5265"/>
                              <a:gd name="T58" fmla="+- 0 222 169"/>
                              <a:gd name="T59" fmla="*/ 222 h 1743"/>
                              <a:gd name="T60" fmla="+- 0 5308 3283"/>
                              <a:gd name="T61" fmla="*/ T60 w 5265"/>
                              <a:gd name="T62" fmla="+- 0 222 169"/>
                              <a:gd name="T63" fmla="*/ 222 h 1743"/>
                              <a:gd name="T64" fmla="+- 0 5848 3283"/>
                              <a:gd name="T65" fmla="*/ T64 w 5265"/>
                              <a:gd name="T66" fmla="+- 0 222 169"/>
                              <a:gd name="T67" fmla="*/ 222 h 1743"/>
                              <a:gd name="T68" fmla="+- 0 6388 3283"/>
                              <a:gd name="T69" fmla="*/ T68 w 5265"/>
                              <a:gd name="T70" fmla="+- 0 222 169"/>
                              <a:gd name="T71" fmla="*/ 222 h 1743"/>
                              <a:gd name="T72" fmla="+- 0 6927 3283"/>
                              <a:gd name="T73" fmla="*/ T72 w 5265"/>
                              <a:gd name="T74" fmla="+- 0 222 169"/>
                              <a:gd name="T75" fmla="*/ 222 h 1743"/>
                              <a:gd name="T76" fmla="+- 0 7467 3283"/>
                              <a:gd name="T77" fmla="*/ T76 w 5265"/>
                              <a:gd name="T78" fmla="+- 0 222 169"/>
                              <a:gd name="T79" fmla="*/ 222 h 1743"/>
                              <a:gd name="T80" fmla="+- 0 8007 3283"/>
                              <a:gd name="T81" fmla="*/ T80 w 5265"/>
                              <a:gd name="T82" fmla="+- 0 222 169"/>
                              <a:gd name="T83" fmla="*/ 222 h 1743"/>
                              <a:gd name="T84" fmla="+- 0 8547 3283"/>
                              <a:gd name="T85" fmla="*/ T84 w 5265"/>
                              <a:gd name="T86" fmla="+- 0 222 169"/>
                              <a:gd name="T87" fmla="*/ 222 h 1743"/>
                              <a:gd name="T88" fmla="+- 0 3283 3283"/>
                              <a:gd name="T89" fmla="*/ T88 w 5265"/>
                              <a:gd name="T90" fmla="+- 0 169 169"/>
                              <a:gd name="T91" fmla="*/ 169 h 1743"/>
                              <a:gd name="T92" fmla="+- 0 8547 3283"/>
                              <a:gd name="T93" fmla="*/ T92 w 5265"/>
                              <a:gd name="T94" fmla="+- 0 169 169"/>
                              <a:gd name="T95" fmla="*/ 169 h 1743"/>
                              <a:gd name="T96" fmla="+- 0 3336 3283"/>
                              <a:gd name="T97" fmla="*/ T96 w 5265"/>
                              <a:gd name="T98" fmla="+- 0 1912 169"/>
                              <a:gd name="T99" fmla="*/ 1912 h 1743"/>
                              <a:gd name="T100" fmla="+- 0 3336 3283"/>
                              <a:gd name="T101" fmla="*/ T100 w 5265"/>
                              <a:gd name="T102" fmla="+- 0 1476 169"/>
                              <a:gd name="T103" fmla="*/ 1476 h 1743"/>
                              <a:gd name="T104" fmla="+- 0 3336 3283"/>
                              <a:gd name="T105" fmla="*/ T104 w 5265"/>
                              <a:gd name="T106" fmla="+- 0 1041 169"/>
                              <a:gd name="T107" fmla="*/ 1041 h 1743"/>
                              <a:gd name="T108" fmla="+- 0 3336 3283"/>
                              <a:gd name="T109" fmla="*/ T108 w 5265"/>
                              <a:gd name="T110" fmla="+- 0 605 169"/>
                              <a:gd name="T111" fmla="*/ 605 h 1743"/>
                              <a:gd name="T112" fmla="+- 0 3336 3283"/>
                              <a:gd name="T113" fmla="*/ T112 w 5265"/>
                              <a:gd name="T114" fmla="+- 0 169 169"/>
                              <a:gd name="T115" fmla="*/ 169 h 1743"/>
                              <a:gd name="T116" fmla="+- 0 8494 3283"/>
                              <a:gd name="T117" fmla="*/ T116 w 5265"/>
                              <a:gd name="T118" fmla="+- 0 1912 169"/>
                              <a:gd name="T119" fmla="*/ 1912 h 1743"/>
                              <a:gd name="T120" fmla="+- 0 8494 3283"/>
                              <a:gd name="T121" fmla="*/ T120 w 5265"/>
                              <a:gd name="T122" fmla="+- 0 1476 169"/>
                              <a:gd name="T123" fmla="*/ 1476 h 1743"/>
                              <a:gd name="T124" fmla="+- 0 8494 3283"/>
                              <a:gd name="T125" fmla="*/ T124 w 5265"/>
                              <a:gd name="T126" fmla="+- 0 1041 169"/>
                              <a:gd name="T127" fmla="*/ 1041 h 1743"/>
                              <a:gd name="T128" fmla="+- 0 8494 3283"/>
                              <a:gd name="T129" fmla="*/ T128 w 5265"/>
                              <a:gd name="T130" fmla="+- 0 605 169"/>
                              <a:gd name="T131" fmla="*/ 605 h 1743"/>
                              <a:gd name="T132" fmla="+- 0 8494 3283"/>
                              <a:gd name="T133" fmla="*/ T132 w 5265"/>
                              <a:gd name="T134" fmla="+- 0 169 169"/>
                              <a:gd name="T135" fmla="*/ 169 h 17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265" h="1743">
                                <a:moveTo>
                                  <a:pt x="0" y="1743"/>
                                </a:moveTo>
                                <a:lnTo>
                                  <a:pt x="5264" y="1743"/>
                                </a:lnTo>
                                <a:moveTo>
                                  <a:pt x="405" y="1743"/>
                                </a:moveTo>
                                <a:lnTo>
                                  <a:pt x="405" y="1690"/>
                                </a:lnTo>
                                <a:moveTo>
                                  <a:pt x="945" y="1743"/>
                                </a:moveTo>
                                <a:lnTo>
                                  <a:pt x="945" y="1690"/>
                                </a:lnTo>
                                <a:moveTo>
                                  <a:pt x="1485" y="1743"/>
                                </a:moveTo>
                                <a:lnTo>
                                  <a:pt x="1485" y="1690"/>
                                </a:lnTo>
                                <a:moveTo>
                                  <a:pt x="2025" y="1743"/>
                                </a:moveTo>
                                <a:lnTo>
                                  <a:pt x="2025" y="1690"/>
                                </a:lnTo>
                                <a:moveTo>
                                  <a:pt x="2565" y="1743"/>
                                </a:moveTo>
                                <a:lnTo>
                                  <a:pt x="2565" y="1690"/>
                                </a:lnTo>
                                <a:moveTo>
                                  <a:pt x="3105" y="1743"/>
                                </a:moveTo>
                                <a:lnTo>
                                  <a:pt x="3105" y="1690"/>
                                </a:lnTo>
                                <a:moveTo>
                                  <a:pt x="3644" y="1743"/>
                                </a:moveTo>
                                <a:lnTo>
                                  <a:pt x="3644" y="1690"/>
                                </a:lnTo>
                                <a:moveTo>
                                  <a:pt x="4184" y="1743"/>
                                </a:moveTo>
                                <a:lnTo>
                                  <a:pt x="4184" y="1690"/>
                                </a:lnTo>
                                <a:moveTo>
                                  <a:pt x="4724" y="1743"/>
                                </a:moveTo>
                                <a:lnTo>
                                  <a:pt x="4724" y="1690"/>
                                </a:lnTo>
                                <a:moveTo>
                                  <a:pt x="5264" y="1743"/>
                                </a:moveTo>
                                <a:lnTo>
                                  <a:pt x="5264" y="1690"/>
                                </a:lnTo>
                                <a:moveTo>
                                  <a:pt x="0" y="0"/>
                                </a:moveTo>
                                <a:lnTo>
                                  <a:pt x="5264" y="0"/>
                                </a:lnTo>
                                <a:moveTo>
                                  <a:pt x="405" y="0"/>
                                </a:moveTo>
                                <a:lnTo>
                                  <a:pt x="405" y="53"/>
                                </a:lnTo>
                                <a:moveTo>
                                  <a:pt x="945" y="0"/>
                                </a:moveTo>
                                <a:lnTo>
                                  <a:pt x="945" y="53"/>
                                </a:lnTo>
                                <a:moveTo>
                                  <a:pt x="1485" y="0"/>
                                </a:moveTo>
                                <a:lnTo>
                                  <a:pt x="1485" y="53"/>
                                </a:lnTo>
                                <a:moveTo>
                                  <a:pt x="2025" y="0"/>
                                </a:moveTo>
                                <a:lnTo>
                                  <a:pt x="2025" y="53"/>
                                </a:lnTo>
                                <a:moveTo>
                                  <a:pt x="2565" y="0"/>
                                </a:moveTo>
                                <a:lnTo>
                                  <a:pt x="2565" y="53"/>
                                </a:lnTo>
                                <a:moveTo>
                                  <a:pt x="3105" y="0"/>
                                </a:moveTo>
                                <a:lnTo>
                                  <a:pt x="3105" y="53"/>
                                </a:lnTo>
                                <a:moveTo>
                                  <a:pt x="3644" y="0"/>
                                </a:moveTo>
                                <a:lnTo>
                                  <a:pt x="3644" y="53"/>
                                </a:lnTo>
                                <a:moveTo>
                                  <a:pt x="4184" y="0"/>
                                </a:moveTo>
                                <a:lnTo>
                                  <a:pt x="4184" y="53"/>
                                </a:lnTo>
                                <a:moveTo>
                                  <a:pt x="4724" y="0"/>
                                </a:moveTo>
                                <a:lnTo>
                                  <a:pt x="4724" y="53"/>
                                </a:lnTo>
                                <a:moveTo>
                                  <a:pt x="5264" y="0"/>
                                </a:moveTo>
                                <a:lnTo>
                                  <a:pt x="5264" y="53"/>
                                </a:lnTo>
                                <a:moveTo>
                                  <a:pt x="0" y="1743"/>
                                </a:moveTo>
                                <a:lnTo>
                                  <a:pt x="0" y="0"/>
                                </a:lnTo>
                                <a:moveTo>
                                  <a:pt x="5264" y="1743"/>
                                </a:moveTo>
                                <a:lnTo>
                                  <a:pt x="5264" y="0"/>
                                </a:lnTo>
                                <a:moveTo>
                                  <a:pt x="0" y="1743"/>
                                </a:moveTo>
                                <a:lnTo>
                                  <a:pt x="53" y="1743"/>
                                </a:lnTo>
                                <a:moveTo>
                                  <a:pt x="0" y="1307"/>
                                </a:moveTo>
                                <a:lnTo>
                                  <a:pt x="53" y="1307"/>
                                </a:lnTo>
                                <a:moveTo>
                                  <a:pt x="0" y="872"/>
                                </a:moveTo>
                                <a:lnTo>
                                  <a:pt x="53" y="872"/>
                                </a:lnTo>
                                <a:moveTo>
                                  <a:pt x="0" y="436"/>
                                </a:moveTo>
                                <a:lnTo>
                                  <a:pt x="53" y="436"/>
                                </a:lnTo>
                                <a:moveTo>
                                  <a:pt x="0" y="0"/>
                                </a:moveTo>
                                <a:lnTo>
                                  <a:pt x="53" y="0"/>
                                </a:lnTo>
                                <a:moveTo>
                                  <a:pt x="5264" y="1743"/>
                                </a:moveTo>
                                <a:lnTo>
                                  <a:pt x="5211" y="1743"/>
                                </a:lnTo>
                                <a:moveTo>
                                  <a:pt x="5264" y="1307"/>
                                </a:moveTo>
                                <a:lnTo>
                                  <a:pt x="5211" y="1307"/>
                                </a:lnTo>
                                <a:moveTo>
                                  <a:pt x="5264" y="872"/>
                                </a:moveTo>
                                <a:lnTo>
                                  <a:pt x="5211" y="872"/>
                                </a:lnTo>
                                <a:moveTo>
                                  <a:pt x="5264" y="436"/>
                                </a:moveTo>
                                <a:lnTo>
                                  <a:pt x="5211" y="436"/>
                                </a:lnTo>
                                <a:moveTo>
                                  <a:pt x="5264" y="0"/>
                                </a:moveTo>
                                <a:lnTo>
                                  <a:pt x="5211" y="0"/>
                                </a:lnTo>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84"/>
                        <wps:cNvSpPr>
                          <a:spLocks/>
                        </wps:cNvSpPr>
                        <wps:spPr bwMode="auto">
                          <a:xfrm>
                            <a:off x="3282" y="168"/>
                            <a:ext cx="5266" cy="1744"/>
                          </a:xfrm>
                          <a:custGeom>
                            <a:avLst/>
                            <a:gdLst>
                              <a:gd name="T0" fmla="+- 0 8548 3283"/>
                              <a:gd name="T1" fmla="*/ T0 w 5266"/>
                              <a:gd name="T2" fmla="+- 0 1910 169"/>
                              <a:gd name="T3" fmla="*/ 1910 h 1744"/>
                              <a:gd name="T4" fmla="+- 0 8412 3283"/>
                              <a:gd name="T5" fmla="*/ T4 w 5266"/>
                              <a:gd name="T6" fmla="+- 0 1910 169"/>
                              <a:gd name="T7" fmla="*/ 1910 h 1744"/>
                              <a:gd name="T8" fmla="+- 0 8412 3283"/>
                              <a:gd name="T9" fmla="*/ T8 w 5266"/>
                              <a:gd name="T10" fmla="+- 0 1901 169"/>
                              <a:gd name="T11" fmla="*/ 1901 h 1744"/>
                              <a:gd name="T12" fmla="+- 0 8142 3283"/>
                              <a:gd name="T13" fmla="*/ T12 w 5266"/>
                              <a:gd name="T14" fmla="+- 0 1901 169"/>
                              <a:gd name="T15" fmla="*/ 1901 h 1744"/>
                              <a:gd name="T16" fmla="+- 0 8142 3283"/>
                              <a:gd name="T17" fmla="*/ T16 w 5266"/>
                              <a:gd name="T18" fmla="+- 0 1892 169"/>
                              <a:gd name="T19" fmla="*/ 1892 h 1744"/>
                              <a:gd name="T20" fmla="+- 0 7872 3283"/>
                              <a:gd name="T21" fmla="*/ T20 w 5266"/>
                              <a:gd name="T22" fmla="+- 0 1892 169"/>
                              <a:gd name="T23" fmla="*/ 1892 h 1744"/>
                              <a:gd name="T24" fmla="+- 0 7872 3283"/>
                              <a:gd name="T25" fmla="*/ T24 w 5266"/>
                              <a:gd name="T26" fmla="+- 0 1872 169"/>
                              <a:gd name="T27" fmla="*/ 1872 h 1744"/>
                              <a:gd name="T28" fmla="+- 0 7602 3283"/>
                              <a:gd name="T29" fmla="*/ T28 w 5266"/>
                              <a:gd name="T30" fmla="+- 0 1872 169"/>
                              <a:gd name="T31" fmla="*/ 1872 h 1744"/>
                              <a:gd name="T32" fmla="+- 0 7602 3283"/>
                              <a:gd name="T33" fmla="*/ T32 w 5266"/>
                              <a:gd name="T34" fmla="+- 0 1839 169"/>
                              <a:gd name="T35" fmla="*/ 1839 h 1744"/>
                              <a:gd name="T36" fmla="+- 0 7332 3283"/>
                              <a:gd name="T37" fmla="*/ T36 w 5266"/>
                              <a:gd name="T38" fmla="+- 0 1839 169"/>
                              <a:gd name="T39" fmla="*/ 1839 h 1744"/>
                              <a:gd name="T40" fmla="+- 0 7332 3283"/>
                              <a:gd name="T41" fmla="*/ T40 w 5266"/>
                              <a:gd name="T42" fmla="+- 0 1820 169"/>
                              <a:gd name="T43" fmla="*/ 1820 h 1744"/>
                              <a:gd name="T44" fmla="+- 0 7062 3283"/>
                              <a:gd name="T45" fmla="*/ T44 w 5266"/>
                              <a:gd name="T46" fmla="+- 0 1820 169"/>
                              <a:gd name="T47" fmla="*/ 1820 h 1744"/>
                              <a:gd name="T48" fmla="+- 0 7062 3283"/>
                              <a:gd name="T49" fmla="*/ T48 w 5266"/>
                              <a:gd name="T50" fmla="+- 0 1804 169"/>
                              <a:gd name="T51" fmla="*/ 1804 h 1744"/>
                              <a:gd name="T52" fmla="+- 0 6792 3283"/>
                              <a:gd name="T53" fmla="*/ T52 w 5266"/>
                              <a:gd name="T54" fmla="+- 0 1804 169"/>
                              <a:gd name="T55" fmla="*/ 1804 h 1744"/>
                              <a:gd name="T56" fmla="+- 0 6792 3283"/>
                              <a:gd name="T57" fmla="*/ T56 w 5266"/>
                              <a:gd name="T58" fmla="+- 0 1782 169"/>
                              <a:gd name="T59" fmla="*/ 1782 h 1744"/>
                              <a:gd name="T60" fmla="+- 0 6522 3283"/>
                              <a:gd name="T61" fmla="*/ T60 w 5266"/>
                              <a:gd name="T62" fmla="+- 0 1782 169"/>
                              <a:gd name="T63" fmla="*/ 1782 h 1744"/>
                              <a:gd name="T64" fmla="+- 0 6522 3283"/>
                              <a:gd name="T65" fmla="*/ T64 w 5266"/>
                              <a:gd name="T66" fmla="+- 0 1757 169"/>
                              <a:gd name="T67" fmla="*/ 1757 h 1744"/>
                              <a:gd name="T68" fmla="+- 0 6253 3283"/>
                              <a:gd name="T69" fmla="*/ T68 w 5266"/>
                              <a:gd name="T70" fmla="+- 0 1757 169"/>
                              <a:gd name="T71" fmla="*/ 1757 h 1744"/>
                              <a:gd name="T72" fmla="+- 0 6253 3283"/>
                              <a:gd name="T73" fmla="*/ T72 w 5266"/>
                              <a:gd name="T74" fmla="+- 0 1716 169"/>
                              <a:gd name="T75" fmla="*/ 1716 h 1744"/>
                              <a:gd name="T76" fmla="+- 0 5983 3283"/>
                              <a:gd name="T77" fmla="*/ T76 w 5266"/>
                              <a:gd name="T78" fmla="+- 0 1716 169"/>
                              <a:gd name="T79" fmla="*/ 1716 h 1744"/>
                              <a:gd name="T80" fmla="+- 0 5983 3283"/>
                              <a:gd name="T81" fmla="*/ T80 w 5266"/>
                              <a:gd name="T82" fmla="+- 0 1651 169"/>
                              <a:gd name="T83" fmla="*/ 1651 h 1744"/>
                              <a:gd name="T84" fmla="+- 0 5713 3283"/>
                              <a:gd name="T85" fmla="*/ T84 w 5266"/>
                              <a:gd name="T86" fmla="+- 0 1651 169"/>
                              <a:gd name="T87" fmla="*/ 1651 h 1744"/>
                              <a:gd name="T88" fmla="+- 0 5713 3283"/>
                              <a:gd name="T89" fmla="*/ T88 w 5266"/>
                              <a:gd name="T90" fmla="+- 0 1592 169"/>
                              <a:gd name="T91" fmla="*/ 1592 h 1744"/>
                              <a:gd name="T92" fmla="+- 0 5443 3283"/>
                              <a:gd name="T93" fmla="*/ T92 w 5266"/>
                              <a:gd name="T94" fmla="+- 0 1592 169"/>
                              <a:gd name="T95" fmla="*/ 1592 h 1744"/>
                              <a:gd name="T96" fmla="+- 0 5443 3283"/>
                              <a:gd name="T97" fmla="*/ T96 w 5266"/>
                              <a:gd name="T98" fmla="+- 0 1528 169"/>
                              <a:gd name="T99" fmla="*/ 1528 h 1744"/>
                              <a:gd name="T100" fmla="+- 0 5173 3283"/>
                              <a:gd name="T101" fmla="*/ T100 w 5266"/>
                              <a:gd name="T102" fmla="+- 0 1528 169"/>
                              <a:gd name="T103" fmla="*/ 1528 h 1744"/>
                              <a:gd name="T104" fmla="+- 0 5173 3283"/>
                              <a:gd name="T105" fmla="*/ T104 w 5266"/>
                              <a:gd name="T106" fmla="+- 0 1415 169"/>
                              <a:gd name="T107" fmla="*/ 1415 h 1744"/>
                              <a:gd name="T108" fmla="+- 0 4903 3283"/>
                              <a:gd name="T109" fmla="*/ T108 w 5266"/>
                              <a:gd name="T110" fmla="+- 0 1415 169"/>
                              <a:gd name="T111" fmla="*/ 1415 h 1744"/>
                              <a:gd name="T112" fmla="+- 0 4903 3283"/>
                              <a:gd name="T113" fmla="*/ T112 w 5266"/>
                              <a:gd name="T114" fmla="+- 0 1311 169"/>
                              <a:gd name="T115" fmla="*/ 1311 h 1744"/>
                              <a:gd name="T116" fmla="+- 0 4633 3283"/>
                              <a:gd name="T117" fmla="*/ T116 w 5266"/>
                              <a:gd name="T118" fmla="+- 0 1311 169"/>
                              <a:gd name="T119" fmla="*/ 1311 h 1744"/>
                              <a:gd name="T120" fmla="+- 0 4633 3283"/>
                              <a:gd name="T121" fmla="*/ T120 w 5266"/>
                              <a:gd name="T122" fmla="+- 0 1176 169"/>
                              <a:gd name="T123" fmla="*/ 1176 h 1744"/>
                              <a:gd name="T124" fmla="+- 0 4363 3283"/>
                              <a:gd name="T125" fmla="*/ T124 w 5266"/>
                              <a:gd name="T126" fmla="+- 0 1176 169"/>
                              <a:gd name="T127" fmla="*/ 1176 h 1744"/>
                              <a:gd name="T128" fmla="+- 0 4363 3283"/>
                              <a:gd name="T129" fmla="*/ T128 w 5266"/>
                              <a:gd name="T130" fmla="+- 0 1030 169"/>
                              <a:gd name="T131" fmla="*/ 1030 h 1744"/>
                              <a:gd name="T132" fmla="+- 0 4093 3283"/>
                              <a:gd name="T133" fmla="*/ T132 w 5266"/>
                              <a:gd name="T134" fmla="+- 0 1030 169"/>
                              <a:gd name="T135" fmla="*/ 1030 h 1744"/>
                              <a:gd name="T136" fmla="+- 0 4093 3283"/>
                              <a:gd name="T137" fmla="*/ T136 w 5266"/>
                              <a:gd name="T138" fmla="+- 0 849 169"/>
                              <a:gd name="T139" fmla="*/ 849 h 1744"/>
                              <a:gd name="T140" fmla="+- 0 3823 3283"/>
                              <a:gd name="T141" fmla="*/ T140 w 5266"/>
                              <a:gd name="T142" fmla="+- 0 849 169"/>
                              <a:gd name="T143" fmla="*/ 849 h 1744"/>
                              <a:gd name="T144" fmla="+- 0 3823 3283"/>
                              <a:gd name="T145" fmla="*/ T144 w 5266"/>
                              <a:gd name="T146" fmla="+- 0 644 169"/>
                              <a:gd name="T147" fmla="*/ 644 h 1744"/>
                              <a:gd name="T148" fmla="+- 0 3553 3283"/>
                              <a:gd name="T149" fmla="*/ T148 w 5266"/>
                              <a:gd name="T150" fmla="+- 0 644 169"/>
                              <a:gd name="T151" fmla="*/ 644 h 1744"/>
                              <a:gd name="T152" fmla="+- 0 3553 3283"/>
                              <a:gd name="T153" fmla="*/ T152 w 5266"/>
                              <a:gd name="T154" fmla="+- 0 415 169"/>
                              <a:gd name="T155" fmla="*/ 415 h 1744"/>
                              <a:gd name="T156" fmla="+- 0 3283 3283"/>
                              <a:gd name="T157" fmla="*/ T156 w 5266"/>
                              <a:gd name="T158" fmla="+- 0 415 169"/>
                              <a:gd name="T159" fmla="*/ 415 h 1744"/>
                              <a:gd name="T160" fmla="+- 0 3283 3283"/>
                              <a:gd name="T161" fmla="*/ T160 w 5266"/>
                              <a:gd name="T162" fmla="+- 0 169 169"/>
                              <a:gd name="T163" fmla="*/ 169 h 1744"/>
                              <a:gd name="T164" fmla="+- 0 3283 3283"/>
                              <a:gd name="T165" fmla="*/ T164 w 5266"/>
                              <a:gd name="T166" fmla="+- 0 169 169"/>
                              <a:gd name="T167" fmla="*/ 169 h 1744"/>
                              <a:gd name="T168" fmla="+- 0 3283 3283"/>
                              <a:gd name="T169" fmla="*/ T168 w 5266"/>
                              <a:gd name="T170" fmla="+- 0 1912 169"/>
                              <a:gd name="T171" fmla="*/ 1912 h 1744"/>
                              <a:gd name="T172" fmla="+- 0 3283 3283"/>
                              <a:gd name="T173" fmla="*/ T172 w 5266"/>
                              <a:gd name="T174" fmla="+- 0 1912 169"/>
                              <a:gd name="T175" fmla="*/ 1912 h 1744"/>
                              <a:gd name="T176" fmla="+- 0 3553 3283"/>
                              <a:gd name="T177" fmla="*/ T176 w 5266"/>
                              <a:gd name="T178" fmla="+- 0 1912 169"/>
                              <a:gd name="T179" fmla="*/ 1912 h 1744"/>
                              <a:gd name="T180" fmla="+- 0 8548 3283"/>
                              <a:gd name="T181" fmla="*/ T180 w 5266"/>
                              <a:gd name="T182" fmla="+- 0 1912 169"/>
                              <a:gd name="T183" fmla="*/ 1912 h 1744"/>
                              <a:gd name="T184" fmla="+- 0 8548 3283"/>
                              <a:gd name="T185" fmla="*/ T184 w 5266"/>
                              <a:gd name="T186" fmla="+- 0 1911 169"/>
                              <a:gd name="T187" fmla="*/ 1911 h 1744"/>
                              <a:gd name="T188" fmla="+- 0 8548 3283"/>
                              <a:gd name="T189" fmla="*/ T188 w 5266"/>
                              <a:gd name="T190" fmla="+- 0 1910 169"/>
                              <a:gd name="T191" fmla="*/ 1910 h 1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266" h="1744">
                                <a:moveTo>
                                  <a:pt x="5265" y="1741"/>
                                </a:moveTo>
                                <a:lnTo>
                                  <a:pt x="5129" y="1741"/>
                                </a:lnTo>
                                <a:lnTo>
                                  <a:pt x="5129" y="1732"/>
                                </a:lnTo>
                                <a:lnTo>
                                  <a:pt x="4859" y="1732"/>
                                </a:lnTo>
                                <a:lnTo>
                                  <a:pt x="4859" y="1723"/>
                                </a:lnTo>
                                <a:lnTo>
                                  <a:pt x="4589" y="1723"/>
                                </a:lnTo>
                                <a:lnTo>
                                  <a:pt x="4589" y="1703"/>
                                </a:lnTo>
                                <a:lnTo>
                                  <a:pt x="4319" y="1703"/>
                                </a:lnTo>
                                <a:lnTo>
                                  <a:pt x="4319" y="1670"/>
                                </a:lnTo>
                                <a:lnTo>
                                  <a:pt x="4049" y="1670"/>
                                </a:lnTo>
                                <a:lnTo>
                                  <a:pt x="4049" y="1651"/>
                                </a:lnTo>
                                <a:lnTo>
                                  <a:pt x="3779" y="1651"/>
                                </a:lnTo>
                                <a:lnTo>
                                  <a:pt x="3779" y="1635"/>
                                </a:lnTo>
                                <a:lnTo>
                                  <a:pt x="3509" y="1635"/>
                                </a:lnTo>
                                <a:lnTo>
                                  <a:pt x="3509" y="1613"/>
                                </a:lnTo>
                                <a:lnTo>
                                  <a:pt x="3239" y="1613"/>
                                </a:lnTo>
                                <a:lnTo>
                                  <a:pt x="3239" y="1588"/>
                                </a:lnTo>
                                <a:lnTo>
                                  <a:pt x="2970" y="1588"/>
                                </a:lnTo>
                                <a:lnTo>
                                  <a:pt x="2970" y="1547"/>
                                </a:lnTo>
                                <a:lnTo>
                                  <a:pt x="2700" y="1547"/>
                                </a:lnTo>
                                <a:lnTo>
                                  <a:pt x="2700" y="1482"/>
                                </a:lnTo>
                                <a:lnTo>
                                  <a:pt x="2430" y="1482"/>
                                </a:lnTo>
                                <a:lnTo>
                                  <a:pt x="2430" y="1423"/>
                                </a:lnTo>
                                <a:lnTo>
                                  <a:pt x="2160" y="1423"/>
                                </a:lnTo>
                                <a:lnTo>
                                  <a:pt x="2160" y="1359"/>
                                </a:lnTo>
                                <a:lnTo>
                                  <a:pt x="1890" y="1359"/>
                                </a:lnTo>
                                <a:lnTo>
                                  <a:pt x="1890" y="1246"/>
                                </a:lnTo>
                                <a:lnTo>
                                  <a:pt x="1620" y="1246"/>
                                </a:lnTo>
                                <a:lnTo>
                                  <a:pt x="1620" y="1142"/>
                                </a:lnTo>
                                <a:lnTo>
                                  <a:pt x="1350" y="1142"/>
                                </a:lnTo>
                                <a:lnTo>
                                  <a:pt x="1350" y="1007"/>
                                </a:lnTo>
                                <a:lnTo>
                                  <a:pt x="1080" y="1007"/>
                                </a:lnTo>
                                <a:lnTo>
                                  <a:pt x="1080" y="861"/>
                                </a:lnTo>
                                <a:lnTo>
                                  <a:pt x="810" y="861"/>
                                </a:lnTo>
                                <a:lnTo>
                                  <a:pt x="810" y="680"/>
                                </a:lnTo>
                                <a:lnTo>
                                  <a:pt x="540" y="680"/>
                                </a:lnTo>
                                <a:lnTo>
                                  <a:pt x="540" y="475"/>
                                </a:lnTo>
                                <a:lnTo>
                                  <a:pt x="270" y="475"/>
                                </a:lnTo>
                                <a:lnTo>
                                  <a:pt x="270" y="246"/>
                                </a:lnTo>
                                <a:lnTo>
                                  <a:pt x="0" y="246"/>
                                </a:lnTo>
                                <a:lnTo>
                                  <a:pt x="0" y="0"/>
                                </a:lnTo>
                                <a:lnTo>
                                  <a:pt x="0" y="1743"/>
                                </a:lnTo>
                                <a:lnTo>
                                  <a:pt x="270" y="1743"/>
                                </a:lnTo>
                                <a:lnTo>
                                  <a:pt x="5265" y="1743"/>
                                </a:lnTo>
                                <a:lnTo>
                                  <a:pt x="5265" y="1742"/>
                                </a:lnTo>
                                <a:lnTo>
                                  <a:pt x="5265" y="1741"/>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Line 85"/>
                        <wps:cNvCnPr>
                          <a:cxnSpLocks noChangeShapeType="1"/>
                        </wps:cNvCnPr>
                        <wps:spPr bwMode="auto">
                          <a:xfrm>
                            <a:off x="3283" y="165"/>
                            <a:ext cx="0" cy="1751"/>
                          </a:xfrm>
                          <a:prstGeom prst="line">
                            <a:avLst/>
                          </a:prstGeom>
                          <a:noFill/>
                          <a:ln w="5970">
                            <a:solidFill>
                              <a:srgbClr val="262626"/>
                            </a:solidFill>
                            <a:prstDash val="solid"/>
                            <a:round/>
                            <a:headEnd/>
                            <a:tailEnd/>
                          </a:ln>
                          <a:extLst>
                            <a:ext uri="{909E8E84-426E-40DD-AFC4-6F175D3DCCD1}">
                              <a14:hiddenFill xmlns:a14="http://schemas.microsoft.com/office/drawing/2010/main">
                                <a:noFill/>
                              </a14:hiddenFill>
                            </a:ext>
                          </a:extLst>
                        </wps:spPr>
                        <wps:bodyPr/>
                      </wps:wsp>
                      <wps:wsp>
                        <wps:cNvPr id="136" name="AutoShape 86"/>
                        <wps:cNvSpPr>
                          <a:spLocks/>
                        </wps:cNvSpPr>
                        <wps:spPr bwMode="auto">
                          <a:xfrm>
                            <a:off x="3283" y="414"/>
                            <a:ext cx="5265" cy="1498"/>
                          </a:xfrm>
                          <a:custGeom>
                            <a:avLst/>
                            <a:gdLst>
                              <a:gd name="T0" fmla="+- 0 3553 3283"/>
                              <a:gd name="T1" fmla="*/ T0 w 5265"/>
                              <a:gd name="T2" fmla="+- 0 415 415"/>
                              <a:gd name="T3" fmla="*/ 415 h 1498"/>
                              <a:gd name="T4" fmla="+- 0 3283 3283"/>
                              <a:gd name="T5" fmla="*/ T4 w 5265"/>
                              <a:gd name="T6" fmla="+- 0 1912 415"/>
                              <a:gd name="T7" fmla="*/ 1912 h 1498"/>
                              <a:gd name="T8" fmla="+- 0 3553 3283"/>
                              <a:gd name="T9" fmla="*/ T8 w 5265"/>
                              <a:gd name="T10" fmla="+- 0 644 415"/>
                              <a:gd name="T11" fmla="*/ 644 h 1498"/>
                              <a:gd name="T12" fmla="+- 0 3823 3283"/>
                              <a:gd name="T13" fmla="*/ T12 w 5265"/>
                              <a:gd name="T14" fmla="+- 0 1912 415"/>
                              <a:gd name="T15" fmla="*/ 1912 h 1498"/>
                              <a:gd name="T16" fmla="+- 0 3553 3283"/>
                              <a:gd name="T17" fmla="*/ T16 w 5265"/>
                              <a:gd name="T18" fmla="+- 0 644 415"/>
                              <a:gd name="T19" fmla="*/ 644 h 1498"/>
                              <a:gd name="T20" fmla="+- 0 4093 3283"/>
                              <a:gd name="T21" fmla="*/ T20 w 5265"/>
                              <a:gd name="T22" fmla="+- 0 849 415"/>
                              <a:gd name="T23" fmla="*/ 849 h 1498"/>
                              <a:gd name="T24" fmla="+- 0 3823 3283"/>
                              <a:gd name="T25" fmla="*/ T24 w 5265"/>
                              <a:gd name="T26" fmla="+- 0 1912 415"/>
                              <a:gd name="T27" fmla="*/ 1912 h 1498"/>
                              <a:gd name="T28" fmla="+- 0 4093 3283"/>
                              <a:gd name="T29" fmla="*/ T28 w 5265"/>
                              <a:gd name="T30" fmla="+- 0 1030 415"/>
                              <a:gd name="T31" fmla="*/ 1030 h 1498"/>
                              <a:gd name="T32" fmla="+- 0 4363 3283"/>
                              <a:gd name="T33" fmla="*/ T32 w 5265"/>
                              <a:gd name="T34" fmla="+- 0 1912 415"/>
                              <a:gd name="T35" fmla="*/ 1912 h 1498"/>
                              <a:gd name="T36" fmla="+- 0 4093 3283"/>
                              <a:gd name="T37" fmla="*/ T36 w 5265"/>
                              <a:gd name="T38" fmla="+- 0 1030 415"/>
                              <a:gd name="T39" fmla="*/ 1030 h 1498"/>
                              <a:gd name="T40" fmla="+- 0 4633 3283"/>
                              <a:gd name="T41" fmla="*/ T40 w 5265"/>
                              <a:gd name="T42" fmla="+- 0 1176 415"/>
                              <a:gd name="T43" fmla="*/ 1176 h 1498"/>
                              <a:gd name="T44" fmla="+- 0 4363 3283"/>
                              <a:gd name="T45" fmla="*/ T44 w 5265"/>
                              <a:gd name="T46" fmla="+- 0 1912 415"/>
                              <a:gd name="T47" fmla="*/ 1912 h 1498"/>
                              <a:gd name="T48" fmla="+- 0 4633 3283"/>
                              <a:gd name="T49" fmla="*/ T48 w 5265"/>
                              <a:gd name="T50" fmla="+- 0 1311 415"/>
                              <a:gd name="T51" fmla="*/ 1311 h 1498"/>
                              <a:gd name="T52" fmla="+- 0 4903 3283"/>
                              <a:gd name="T53" fmla="*/ T52 w 5265"/>
                              <a:gd name="T54" fmla="+- 0 1912 415"/>
                              <a:gd name="T55" fmla="*/ 1912 h 1498"/>
                              <a:gd name="T56" fmla="+- 0 4633 3283"/>
                              <a:gd name="T57" fmla="*/ T56 w 5265"/>
                              <a:gd name="T58" fmla="+- 0 1311 415"/>
                              <a:gd name="T59" fmla="*/ 1311 h 1498"/>
                              <a:gd name="T60" fmla="+- 0 5173 3283"/>
                              <a:gd name="T61" fmla="*/ T60 w 5265"/>
                              <a:gd name="T62" fmla="+- 0 1415 415"/>
                              <a:gd name="T63" fmla="*/ 1415 h 1498"/>
                              <a:gd name="T64" fmla="+- 0 4903 3283"/>
                              <a:gd name="T65" fmla="*/ T64 w 5265"/>
                              <a:gd name="T66" fmla="+- 0 1912 415"/>
                              <a:gd name="T67" fmla="*/ 1912 h 1498"/>
                              <a:gd name="T68" fmla="+- 0 5173 3283"/>
                              <a:gd name="T69" fmla="*/ T68 w 5265"/>
                              <a:gd name="T70" fmla="+- 0 1528 415"/>
                              <a:gd name="T71" fmla="*/ 1528 h 1498"/>
                              <a:gd name="T72" fmla="+- 0 5443 3283"/>
                              <a:gd name="T73" fmla="*/ T72 w 5265"/>
                              <a:gd name="T74" fmla="+- 0 1912 415"/>
                              <a:gd name="T75" fmla="*/ 1912 h 1498"/>
                              <a:gd name="T76" fmla="+- 0 5173 3283"/>
                              <a:gd name="T77" fmla="*/ T76 w 5265"/>
                              <a:gd name="T78" fmla="+- 0 1528 415"/>
                              <a:gd name="T79" fmla="*/ 1528 h 1498"/>
                              <a:gd name="T80" fmla="+- 0 5713 3283"/>
                              <a:gd name="T81" fmla="*/ T80 w 5265"/>
                              <a:gd name="T82" fmla="+- 0 1592 415"/>
                              <a:gd name="T83" fmla="*/ 1592 h 1498"/>
                              <a:gd name="T84" fmla="+- 0 5443 3283"/>
                              <a:gd name="T85" fmla="*/ T84 w 5265"/>
                              <a:gd name="T86" fmla="+- 0 1912 415"/>
                              <a:gd name="T87" fmla="*/ 1912 h 1498"/>
                              <a:gd name="T88" fmla="+- 0 5713 3283"/>
                              <a:gd name="T89" fmla="*/ T88 w 5265"/>
                              <a:gd name="T90" fmla="+- 0 1651 415"/>
                              <a:gd name="T91" fmla="*/ 1651 h 1498"/>
                              <a:gd name="T92" fmla="+- 0 5983 3283"/>
                              <a:gd name="T93" fmla="*/ T92 w 5265"/>
                              <a:gd name="T94" fmla="+- 0 1912 415"/>
                              <a:gd name="T95" fmla="*/ 1912 h 1498"/>
                              <a:gd name="T96" fmla="+- 0 5713 3283"/>
                              <a:gd name="T97" fmla="*/ T96 w 5265"/>
                              <a:gd name="T98" fmla="+- 0 1651 415"/>
                              <a:gd name="T99" fmla="*/ 1651 h 1498"/>
                              <a:gd name="T100" fmla="+- 0 6253 3283"/>
                              <a:gd name="T101" fmla="*/ T100 w 5265"/>
                              <a:gd name="T102" fmla="+- 0 1716 415"/>
                              <a:gd name="T103" fmla="*/ 1716 h 1498"/>
                              <a:gd name="T104" fmla="+- 0 5983 3283"/>
                              <a:gd name="T105" fmla="*/ T104 w 5265"/>
                              <a:gd name="T106" fmla="+- 0 1912 415"/>
                              <a:gd name="T107" fmla="*/ 1912 h 1498"/>
                              <a:gd name="T108" fmla="+- 0 6253 3283"/>
                              <a:gd name="T109" fmla="*/ T108 w 5265"/>
                              <a:gd name="T110" fmla="+- 0 1757 415"/>
                              <a:gd name="T111" fmla="*/ 1757 h 1498"/>
                              <a:gd name="T112" fmla="+- 0 6522 3283"/>
                              <a:gd name="T113" fmla="*/ T112 w 5265"/>
                              <a:gd name="T114" fmla="+- 0 1912 415"/>
                              <a:gd name="T115" fmla="*/ 1912 h 1498"/>
                              <a:gd name="T116" fmla="+- 0 6253 3283"/>
                              <a:gd name="T117" fmla="*/ T116 w 5265"/>
                              <a:gd name="T118" fmla="+- 0 1757 415"/>
                              <a:gd name="T119" fmla="*/ 1757 h 1498"/>
                              <a:gd name="T120" fmla="+- 0 6792 3283"/>
                              <a:gd name="T121" fmla="*/ T120 w 5265"/>
                              <a:gd name="T122" fmla="+- 0 1782 415"/>
                              <a:gd name="T123" fmla="*/ 1782 h 1498"/>
                              <a:gd name="T124" fmla="+- 0 6522 3283"/>
                              <a:gd name="T125" fmla="*/ T124 w 5265"/>
                              <a:gd name="T126" fmla="+- 0 1912 415"/>
                              <a:gd name="T127" fmla="*/ 1912 h 1498"/>
                              <a:gd name="T128" fmla="+- 0 6792 3283"/>
                              <a:gd name="T129" fmla="*/ T128 w 5265"/>
                              <a:gd name="T130" fmla="+- 0 1804 415"/>
                              <a:gd name="T131" fmla="*/ 1804 h 1498"/>
                              <a:gd name="T132" fmla="+- 0 7062 3283"/>
                              <a:gd name="T133" fmla="*/ T132 w 5265"/>
                              <a:gd name="T134" fmla="+- 0 1912 415"/>
                              <a:gd name="T135" fmla="*/ 1912 h 1498"/>
                              <a:gd name="T136" fmla="+- 0 6792 3283"/>
                              <a:gd name="T137" fmla="*/ T136 w 5265"/>
                              <a:gd name="T138" fmla="+- 0 1804 415"/>
                              <a:gd name="T139" fmla="*/ 1804 h 1498"/>
                              <a:gd name="T140" fmla="+- 0 7332 3283"/>
                              <a:gd name="T141" fmla="*/ T140 w 5265"/>
                              <a:gd name="T142" fmla="+- 0 1820 415"/>
                              <a:gd name="T143" fmla="*/ 1820 h 1498"/>
                              <a:gd name="T144" fmla="+- 0 7062 3283"/>
                              <a:gd name="T145" fmla="*/ T144 w 5265"/>
                              <a:gd name="T146" fmla="+- 0 1912 415"/>
                              <a:gd name="T147" fmla="*/ 1912 h 1498"/>
                              <a:gd name="T148" fmla="+- 0 7332 3283"/>
                              <a:gd name="T149" fmla="*/ T148 w 5265"/>
                              <a:gd name="T150" fmla="+- 0 1839 415"/>
                              <a:gd name="T151" fmla="*/ 1839 h 1498"/>
                              <a:gd name="T152" fmla="+- 0 7602 3283"/>
                              <a:gd name="T153" fmla="*/ T152 w 5265"/>
                              <a:gd name="T154" fmla="+- 0 1912 415"/>
                              <a:gd name="T155" fmla="*/ 1912 h 1498"/>
                              <a:gd name="T156" fmla="+- 0 7332 3283"/>
                              <a:gd name="T157" fmla="*/ T156 w 5265"/>
                              <a:gd name="T158" fmla="+- 0 1839 415"/>
                              <a:gd name="T159" fmla="*/ 1839 h 1498"/>
                              <a:gd name="T160" fmla="+- 0 7872 3283"/>
                              <a:gd name="T161" fmla="*/ T160 w 5265"/>
                              <a:gd name="T162" fmla="+- 0 1872 415"/>
                              <a:gd name="T163" fmla="*/ 1872 h 1498"/>
                              <a:gd name="T164" fmla="+- 0 7602 3283"/>
                              <a:gd name="T165" fmla="*/ T164 w 5265"/>
                              <a:gd name="T166" fmla="+- 0 1912 415"/>
                              <a:gd name="T167" fmla="*/ 1912 h 1498"/>
                              <a:gd name="T168" fmla="+- 0 7872 3283"/>
                              <a:gd name="T169" fmla="*/ T168 w 5265"/>
                              <a:gd name="T170" fmla="+- 0 1892 415"/>
                              <a:gd name="T171" fmla="*/ 1892 h 1498"/>
                              <a:gd name="T172" fmla="+- 0 8142 3283"/>
                              <a:gd name="T173" fmla="*/ T172 w 5265"/>
                              <a:gd name="T174" fmla="+- 0 1912 415"/>
                              <a:gd name="T175" fmla="*/ 1912 h 1498"/>
                              <a:gd name="T176" fmla="+- 0 7872 3283"/>
                              <a:gd name="T177" fmla="*/ T176 w 5265"/>
                              <a:gd name="T178" fmla="+- 0 1892 415"/>
                              <a:gd name="T179" fmla="*/ 1892 h 1498"/>
                              <a:gd name="T180" fmla="+- 0 8412 3283"/>
                              <a:gd name="T181" fmla="*/ T180 w 5265"/>
                              <a:gd name="T182" fmla="+- 0 1901 415"/>
                              <a:gd name="T183" fmla="*/ 1901 h 1498"/>
                              <a:gd name="T184" fmla="+- 0 8142 3283"/>
                              <a:gd name="T185" fmla="*/ T184 w 5265"/>
                              <a:gd name="T186" fmla="+- 0 1912 415"/>
                              <a:gd name="T187" fmla="*/ 1912 h 1498"/>
                              <a:gd name="T188" fmla="+- 0 8412 3283"/>
                              <a:gd name="T189" fmla="*/ T188 w 5265"/>
                              <a:gd name="T190" fmla="+- 0 1912 415"/>
                              <a:gd name="T191" fmla="*/ 1912 h 1498"/>
                              <a:gd name="T192" fmla="+- 0 8548 3283"/>
                              <a:gd name="T193" fmla="*/ T192 w 5265"/>
                              <a:gd name="T194" fmla="+- 0 1910 415"/>
                              <a:gd name="T195" fmla="*/ 1910 h 1498"/>
                              <a:gd name="T196" fmla="+- 0 8412 3283"/>
                              <a:gd name="T197" fmla="*/ T196 w 5265"/>
                              <a:gd name="T198" fmla="+- 0 1912 415"/>
                              <a:gd name="T199" fmla="*/ 1912 h 14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65" h="1498">
                                <a:moveTo>
                                  <a:pt x="0" y="0"/>
                                </a:moveTo>
                                <a:lnTo>
                                  <a:pt x="270" y="0"/>
                                </a:lnTo>
                                <a:lnTo>
                                  <a:pt x="270" y="1497"/>
                                </a:lnTo>
                                <a:lnTo>
                                  <a:pt x="0" y="1497"/>
                                </a:lnTo>
                                <a:lnTo>
                                  <a:pt x="0" y="0"/>
                                </a:lnTo>
                                <a:close/>
                                <a:moveTo>
                                  <a:pt x="270" y="229"/>
                                </a:moveTo>
                                <a:lnTo>
                                  <a:pt x="540" y="229"/>
                                </a:lnTo>
                                <a:lnTo>
                                  <a:pt x="540" y="1497"/>
                                </a:lnTo>
                                <a:lnTo>
                                  <a:pt x="270" y="1497"/>
                                </a:lnTo>
                                <a:lnTo>
                                  <a:pt x="270" y="229"/>
                                </a:lnTo>
                                <a:close/>
                                <a:moveTo>
                                  <a:pt x="540" y="434"/>
                                </a:moveTo>
                                <a:lnTo>
                                  <a:pt x="810" y="434"/>
                                </a:lnTo>
                                <a:lnTo>
                                  <a:pt x="810" y="1497"/>
                                </a:lnTo>
                                <a:lnTo>
                                  <a:pt x="540" y="1497"/>
                                </a:lnTo>
                                <a:lnTo>
                                  <a:pt x="540" y="434"/>
                                </a:lnTo>
                                <a:close/>
                                <a:moveTo>
                                  <a:pt x="810" y="615"/>
                                </a:moveTo>
                                <a:lnTo>
                                  <a:pt x="1080" y="615"/>
                                </a:lnTo>
                                <a:lnTo>
                                  <a:pt x="1080" y="1497"/>
                                </a:lnTo>
                                <a:lnTo>
                                  <a:pt x="810" y="1497"/>
                                </a:lnTo>
                                <a:lnTo>
                                  <a:pt x="810" y="615"/>
                                </a:lnTo>
                                <a:close/>
                                <a:moveTo>
                                  <a:pt x="1080" y="761"/>
                                </a:moveTo>
                                <a:lnTo>
                                  <a:pt x="1350" y="761"/>
                                </a:lnTo>
                                <a:lnTo>
                                  <a:pt x="1350" y="1497"/>
                                </a:lnTo>
                                <a:lnTo>
                                  <a:pt x="1080" y="1497"/>
                                </a:lnTo>
                                <a:lnTo>
                                  <a:pt x="1080" y="761"/>
                                </a:lnTo>
                                <a:close/>
                                <a:moveTo>
                                  <a:pt x="1350" y="896"/>
                                </a:moveTo>
                                <a:lnTo>
                                  <a:pt x="1620" y="896"/>
                                </a:lnTo>
                                <a:lnTo>
                                  <a:pt x="1620" y="1497"/>
                                </a:lnTo>
                                <a:lnTo>
                                  <a:pt x="1350" y="1497"/>
                                </a:lnTo>
                                <a:lnTo>
                                  <a:pt x="1350" y="896"/>
                                </a:lnTo>
                                <a:close/>
                                <a:moveTo>
                                  <a:pt x="1620" y="1000"/>
                                </a:moveTo>
                                <a:lnTo>
                                  <a:pt x="1890" y="1000"/>
                                </a:lnTo>
                                <a:lnTo>
                                  <a:pt x="1890" y="1497"/>
                                </a:lnTo>
                                <a:lnTo>
                                  <a:pt x="1620" y="1497"/>
                                </a:lnTo>
                                <a:lnTo>
                                  <a:pt x="1620" y="1000"/>
                                </a:lnTo>
                                <a:close/>
                                <a:moveTo>
                                  <a:pt x="1890" y="1113"/>
                                </a:moveTo>
                                <a:lnTo>
                                  <a:pt x="2160" y="1113"/>
                                </a:lnTo>
                                <a:lnTo>
                                  <a:pt x="2160" y="1497"/>
                                </a:lnTo>
                                <a:lnTo>
                                  <a:pt x="1890" y="1497"/>
                                </a:lnTo>
                                <a:lnTo>
                                  <a:pt x="1890" y="1113"/>
                                </a:lnTo>
                                <a:close/>
                                <a:moveTo>
                                  <a:pt x="2160" y="1177"/>
                                </a:moveTo>
                                <a:lnTo>
                                  <a:pt x="2430" y="1177"/>
                                </a:lnTo>
                                <a:lnTo>
                                  <a:pt x="2430" y="1497"/>
                                </a:lnTo>
                                <a:lnTo>
                                  <a:pt x="2160" y="1497"/>
                                </a:lnTo>
                                <a:lnTo>
                                  <a:pt x="2160" y="1177"/>
                                </a:lnTo>
                                <a:close/>
                                <a:moveTo>
                                  <a:pt x="2430" y="1236"/>
                                </a:moveTo>
                                <a:lnTo>
                                  <a:pt x="2700" y="1236"/>
                                </a:lnTo>
                                <a:lnTo>
                                  <a:pt x="2700" y="1497"/>
                                </a:lnTo>
                                <a:lnTo>
                                  <a:pt x="2430" y="1497"/>
                                </a:lnTo>
                                <a:lnTo>
                                  <a:pt x="2430" y="1236"/>
                                </a:lnTo>
                                <a:close/>
                                <a:moveTo>
                                  <a:pt x="2700" y="1301"/>
                                </a:moveTo>
                                <a:lnTo>
                                  <a:pt x="2970" y="1301"/>
                                </a:lnTo>
                                <a:lnTo>
                                  <a:pt x="2970" y="1497"/>
                                </a:lnTo>
                                <a:lnTo>
                                  <a:pt x="2700" y="1497"/>
                                </a:lnTo>
                                <a:lnTo>
                                  <a:pt x="2700" y="1301"/>
                                </a:lnTo>
                                <a:close/>
                                <a:moveTo>
                                  <a:pt x="2970" y="1342"/>
                                </a:moveTo>
                                <a:lnTo>
                                  <a:pt x="3239" y="1342"/>
                                </a:lnTo>
                                <a:lnTo>
                                  <a:pt x="3239" y="1497"/>
                                </a:lnTo>
                                <a:lnTo>
                                  <a:pt x="2970" y="1497"/>
                                </a:lnTo>
                                <a:lnTo>
                                  <a:pt x="2970" y="1342"/>
                                </a:lnTo>
                                <a:close/>
                                <a:moveTo>
                                  <a:pt x="3239" y="1367"/>
                                </a:moveTo>
                                <a:lnTo>
                                  <a:pt x="3509" y="1367"/>
                                </a:lnTo>
                                <a:lnTo>
                                  <a:pt x="3509" y="1497"/>
                                </a:lnTo>
                                <a:lnTo>
                                  <a:pt x="3239" y="1497"/>
                                </a:lnTo>
                                <a:lnTo>
                                  <a:pt x="3239" y="1367"/>
                                </a:lnTo>
                                <a:close/>
                                <a:moveTo>
                                  <a:pt x="3509" y="1389"/>
                                </a:moveTo>
                                <a:lnTo>
                                  <a:pt x="3779" y="1389"/>
                                </a:lnTo>
                                <a:lnTo>
                                  <a:pt x="3779" y="1497"/>
                                </a:lnTo>
                                <a:lnTo>
                                  <a:pt x="3509" y="1497"/>
                                </a:lnTo>
                                <a:lnTo>
                                  <a:pt x="3509" y="1389"/>
                                </a:lnTo>
                                <a:close/>
                                <a:moveTo>
                                  <a:pt x="3779" y="1405"/>
                                </a:moveTo>
                                <a:lnTo>
                                  <a:pt x="4049" y="1405"/>
                                </a:lnTo>
                                <a:lnTo>
                                  <a:pt x="4049" y="1497"/>
                                </a:lnTo>
                                <a:lnTo>
                                  <a:pt x="3779" y="1497"/>
                                </a:lnTo>
                                <a:lnTo>
                                  <a:pt x="3779" y="1405"/>
                                </a:lnTo>
                                <a:close/>
                                <a:moveTo>
                                  <a:pt x="4049" y="1424"/>
                                </a:moveTo>
                                <a:lnTo>
                                  <a:pt x="4319" y="1424"/>
                                </a:lnTo>
                                <a:lnTo>
                                  <a:pt x="4319" y="1497"/>
                                </a:lnTo>
                                <a:lnTo>
                                  <a:pt x="4049" y="1497"/>
                                </a:lnTo>
                                <a:lnTo>
                                  <a:pt x="4049" y="1424"/>
                                </a:lnTo>
                                <a:close/>
                                <a:moveTo>
                                  <a:pt x="4319" y="1457"/>
                                </a:moveTo>
                                <a:lnTo>
                                  <a:pt x="4589" y="1457"/>
                                </a:lnTo>
                                <a:lnTo>
                                  <a:pt x="4589" y="1497"/>
                                </a:lnTo>
                                <a:lnTo>
                                  <a:pt x="4319" y="1497"/>
                                </a:lnTo>
                                <a:lnTo>
                                  <a:pt x="4319" y="1457"/>
                                </a:lnTo>
                                <a:close/>
                                <a:moveTo>
                                  <a:pt x="4589" y="1477"/>
                                </a:moveTo>
                                <a:lnTo>
                                  <a:pt x="4859" y="1477"/>
                                </a:lnTo>
                                <a:lnTo>
                                  <a:pt x="4859" y="1497"/>
                                </a:lnTo>
                                <a:lnTo>
                                  <a:pt x="4589" y="1497"/>
                                </a:lnTo>
                                <a:lnTo>
                                  <a:pt x="4589" y="1477"/>
                                </a:lnTo>
                                <a:close/>
                                <a:moveTo>
                                  <a:pt x="4859" y="1486"/>
                                </a:moveTo>
                                <a:lnTo>
                                  <a:pt x="5129" y="1486"/>
                                </a:lnTo>
                                <a:lnTo>
                                  <a:pt x="5129" y="1497"/>
                                </a:lnTo>
                                <a:lnTo>
                                  <a:pt x="4859" y="1497"/>
                                </a:lnTo>
                                <a:lnTo>
                                  <a:pt x="4859" y="1486"/>
                                </a:lnTo>
                                <a:close/>
                                <a:moveTo>
                                  <a:pt x="5129" y="1497"/>
                                </a:moveTo>
                                <a:lnTo>
                                  <a:pt x="5129" y="1495"/>
                                </a:lnTo>
                                <a:lnTo>
                                  <a:pt x="5265" y="1495"/>
                                </a:lnTo>
                                <a:moveTo>
                                  <a:pt x="5265" y="1497"/>
                                </a:moveTo>
                                <a:lnTo>
                                  <a:pt x="5129" y="1497"/>
                                </a:lnTo>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87"/>
                        <wps:cNvSpPr>
                          <a:spLocks/>
                        </wps:cNvSpPr>
                        <wps:spPr bwMode="auto">
                          <a:xfrm>
                            <a:off x="3282" y="168"/>
                            <a:ext cx="541" cy="1744"/>
                          </a:xfrm>
                          <a:custGeom>
                            <a:avLst/>
                            <a:gdLst>
                              <a:gd name="T0" fmla="+- 0 3823 3283"/>
                              <a:gd name="T1" fmla="*/ T0 w 541"/>
                              <a:gd name="T2" fmla="+- 0 1863 169"/>
                              <a:gd name="T3" fmla="*/ 1863 h 1744"/>
                              <a:gd name="T4" fmla="+- 0 3553 3283"/>
                              <a:gd name="T5" fmla="*/ T4 w 541"/>
                              <a:gd name="T6" fmla="+- 0 1863 169"/>
                              <a:gd name="T7" fmla="*/ 1863 h 1744"/>
                              <a:gd name="T8" fmla="+- 0 3553 3283"/>
                              <a:gd name="T9" fmla="*/ T8 w 541"/>
                              <a:gd name="T10" fmla="+- 0 1460 169"/>
                              <a:gd name="T11" fmla="*/ 1460 h 1744"/>
                              <a:gd name="T12" fmla="+- 0 3283 3283"/>
                              <a:gd name="T13" fmla="*/ T12 w 541"/>
                              <a:gd name="T14" fmla="+- 0 1460 169"/>
                              <a:gd name="T15" fmla="*/ 1460 h 1744"/>
                              <a:gd name="T16" fmla="+- 0 3283 3283"/>
                              <a:gd name="T17" fmla="*/ T16 w 541"/>
                              <a:gd name="T18" fmla="+- 0 169 169"/>
                              <a:gd name="T19" fmla="*/ 169 h 1744"/>
                              <a:gd name="T20" fmla="+- 0 3283 3283"/>
                              <a:gd name="T21" fmla="*/ T20 w 541"/>
                              <a:gd name="T22" fmla="+- 0 169 169"/>
                              <a:gd name="T23" fmla="*/ 169 h 1744"/>
                              <a:gd name="T24" fmla="+- 0 3283 3283"/>
                              <a:gd name="T25" fmla="*/ T24 w 541"/>
                              <a:gd name="T26" fmla="+- 0 1912 169"/>
                              <a:gd name="T27" fmla="*/ 1912 h 1744"/>
                              <a:gd name="T28" fmla="+- 0 3283 3283"/>
                              <a:gd name="T29" fmla="*/ T28 w 541"/>
                              <a:gd name="T30" fmla="+- 0 1912 169"/>
                              <a:gd name="T31" fmla="*/ 1912 h 1744"/>
                              <a:gd name="T32" fmla="+- 0 3553 3283"/>
                              <a:gd name="T33" fmla="*/ T32 w 541"/>
                              <a:gd name="T34" fmla="+- 0 1912 169"/>
                              <a:gd name="T35" fmla="*/ 1912 h 1744"/>
                              <a:gd name="T36" fmla="+- 0 3823 3283"/>
                              <a:gd name="T37" fmla="*/ T36 w 541"/>
                              <a:gd name="T38" fmla="+- 0 1912 169"/>
                              <a:gd name="T39" fmla="*/ 1912 h 1744"/>
                              <a:gd name="T40" fmla="+- 0 3823 3283"/>
                              <a:gd name="T41" fmla="*/ T40 w 541"/>
                              <a:gd name="T42" fmla="+- 0 1863 169"/>
                              <a:gd name="T43" fmla="*/ 1863 h 1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1" h="1744">
                                <a:moveTo>
                                  <a:pt x="540" y="1694"/>
                                </a:moveTo>
                                <a:lnTo>
                                  <a:pt x="270" y="1694"/>
                                </a:lnTo>
                                <a:lnTo>
                                  <a:pt x="270" y="1291"/>
                                </a:lnTo>
                                <a:lnTo>
                                  <a:pt x="0" y="1291"/>
                                </a:lnTo>
                                <a:lnTo>
                                  <a:pt x="0" y="0"/>
                                </a:lnTo>
                                <a:lnTo>
                                  <a:pt x="0" y="1743"/>
                                </a:lnTo>
                                <a:lnTo>
                                  <a:pt x="270" y="1743"/>
                                </a:lnTo>
                                <a:lnTo>
                                  <a:pt x="540" y="1743"/>
                                </a:lnTo>
                                <a:lnTo>
                                  <a:pt x="540" y="1694"/>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Line 88"/>
                        <wps:cNvCnPr>
                          <a:cxnSpLocks noChangeShapeType="1"/>
                        </wps:cNvCnPr>
                        <wps:spPr bwMode="auto">
                          <a:xfrm>
                            <a:off x="3283" y="165"/>
                            <a:ext cx="0" cy="1751"/>
                          </a:xfrm>
                          <a:prstGeom prst="line">
                            <a:avLst/>
                          </a:prstGeom>
                          <a:noFill/>
                          <a:ln w="5970">
                            <a:solidFill>
                              <a:srgbClr val="262626"/>
                            </a:solidFill>
                            <a:prstDash val="solid"/>
                            <a:round/>
                            <a:headEnd/>
                            <a:tailEnd/>
                          </a:ln>
                          <a:extLst>
                            <a:ext uri="{909E8E84-426E-40DD-AFC4-6F175D3DCCD1}">
                              <a14:hiddenFill xmlns:a14="http://schemas.microsoft.com/office/drawing/2010/main">
                                <a:noFill/>
                              </a14:hiddenFill>
                            </a:ext>
                          </a:extLst>
                        </wps:spPr>
                        <wps:bodyPr/>
                      </wps:wsp>
                      <wps:wsp>
                        <wps:cNvPr id="139" name="AutoShape 89"/>
                        <wps:cNvSpPr>
                          <a:spLocks/>
                        </wps:cNvSpPr>
                        <wps:spPr bwMode="auto">
                          <a:xfrm>
                            <a:off x="3283" y="1460"/>
                            <a:ext cx="5265" cy="452"/>
                          </a:xfrm>
                          <a:custGeom>
                            <a:avLst/>
                            <a:gdLst>
                              <a:gd name="T0" fmla="+- 0 3553 3283"/>
                              <a:gd name="T1" fmla="*/ T0 w 5265"/>
                              <a:gd name="T2" fmla="+- 0 1460 1460"/>
                              <a:gd name="T3" fmla="*/ 1460 h 452"/>
                              <a:gd name="T4" fmla="+- 0 3283 3283"/>
                              <a:gd name="T5" fmla="*/ T4 w 5265"/>
                              <a:gd name="T6" fmla="+- 0 1912 1460"/>
                              <a:gd name="T7" fmla="*/ 1912 h 452"/>
                              <a:gd name="T8" fmla="+- 0 3553 3283"/>
                              <a:gd name="T9" fmla="*/ T8 w 5265"/>
                              <a:gd name="T10" fmla="+- 0 1863 1460"/>
                              <a:gd name="T11" fmla="*/ 1863 h 452"/>
                              <a:gd name="T12" fmla="+- 0 3823 3283"/>
                              <a:gd name="T13" fmla="*/ T12 w 5265"/>
                              <a:gd name="T14" fmla="+- 0 1912 1460"/>
                              <a:gd name="T15" fmla="*/ 1912 h 452"/>
                              <a:gd name="T16" fmla="+- 0 3553 3283"/>
                              <a:gd name="T17" fmla="*/ T16 w 5265"/>
                              <a:gd name="T18" fmla="+- 0 1863 1460"/>
                              <a:gd name="T19" fmla="*/ 1863 h 452"/>
                              <a:gd name="T20" fmla="+- 0 4093 3283"/>
                              <a:gd name="T21" fmla="*/ T20 w 5265"/>
                              <a:gd name="T22" fmla="+- 0 1912 1460"/>
                              <a:gd name="T23" fmla="*/ 1912 h 452"/>
                              <a:gd name="T24" fmla="+- 0 4093 3283"/>
                              <a:gd name="T25" fmla="*/ T24 w 5265"/>
                              <a:gd name="T26" fmla="+- 0 1912 1460"/>
                              <a:gd name="T27" fmla="*/ 1912 h 452"/>
                              <a:gd name="T28" fmla="+- 0 4093 3283"/>
                              <a:gd name="T29" fmla="*/ T28 w 5265"/>
                              <a:gd name="T30" fmla="+- 0 1912 1460"/>
                              <a:gd name="T31" fmla="*/ 1912 h 452"/>
                              <a:gd name="T32" fmla="+- 0 4633 3283"/>
                              <a:gd name="T33" fmla="*/ T32 w 5265"/>
                              <a:gd name="T34" fmla="+- 0 1912 1460"/>
                              <a:gd name="T35" fmla="*/ 1912 h 452"/>
                              <a:gd name="T36" fmla="+- 0 4633 3283"/>
                              <a:gd name="T37" fmla="*/ T36 w 5265"/>
                              <a:gd name="T38" fmla="+- 0 1912 1460"/>
                              <a:gd name="T39" fmla="*/ 1912 h 452"/>
                              <a:gd name="T40" fmla="+- 0 4633 3283"/>
                              <a:gd name="T41" fmla="*/ T40 w 5265"/>
                              <a:gd name="T42" fmla="+- 0 1912 1460"/>
                              <a:gd name="T43" fmla="*/ 1912 h 452"/>
                              <a:gd name="T44" fmla="+- 0 5173 3283"/>
                              <a:gd name="T45" fmla="*/ T44 w 5265"/>
                              <a:gd name="T46" fmla="+- 0 1912 1460"/>
                              <a:gd name="T47" fmla="*/ 1912 h 452"/>
                              <a:gd name="T48" fmla="+- 0 5173 3283"/>
                              <a:gd name="T49" fmla="*/ T48 w 5265"/>
                              <a:gd name="T50" fmla="+- 0 1912 1460"/>
                              <a:gd name="T51" fmla="*/ 1912 h 452"/>
                              <a:gd name="T52" fmla="+- 0 5173 3283"/>
                              <a:gd name="T53" fmla="*/ T52 w 5265"/>
                              <a:gd name="T54" fmla="+- 0 1912 1460"/>
                              <a:gd name="T55" fmla="*/ 1912 h 452"/>
                              <a:gd name="T56" fmla="+- 0 5713 3283"/>
                              <a:gd name="T57" fmla="*/ T56 w 5265"/>
                              <a:gd name="T58" fmla="+- 0 1912 1460"/>
                              <a:gd name="T59" fmla="*/ 1912 h 452"/>
                              <a:gd name="T60" fmla="+- 0 5713 3283"/>
                              <a:gd name="T61" fmla="*/ T60 w 5265"/>
                              <a:gd name="T62" fmla="+- 0 1912 1460"/>
                              <a:gd name="T63" fmla="*/ 1912 h 452"/>
                              <a:gd name="T64" fmla="+- 0 5713 3283"/>
                              <a:gd name="T65" fmla="*/ T64 w 5265"/>
                              <a:gd name="T66" fmla="+- 0 1912 1460"/>
                              <a:gd name="T67" fmla="*/ 1912 h 452"/>
                              <a:gd name="T68" fmla="+- 0 6253 3283"/>
                              <a:gd name="T69" fmla="*/ T68 w 5265"/>
                              <a:gd name="T70" fmla="+- 0 1912 1460"/>
                              <a:gd name="T71" fmla="*/ 1912 h 452"/>
                              <a:gd name="T72" fmla="+- 0 6253 3283"/>
                              <a:gd name="T73" fmla="*/ T72 w 5265"/>
                              <a:gd name="T74" fmla="+- 0 1912 1460"/>
                              <a:gd name="T75" fmla="*/ 1912 h 452"/>
                              <a:gd name="T76" fmla="+- 0 6253 3283"/>
                              <a:gd name="T77" fmla="*/ T76 w 5265"/>
                              <a:gd name="T78" fmla="+- 0 1912 1460"/>
                              <a:gd name="T79" fmla="*/ 1912 h 452"/>
                              <a:gd name="T80" fmla="+- 0 6792 3283"/>
                              <a:gd name="T81" fmla="*/ T80 w 5265"/>
                              <a:gd name="T82" fmla="+- 0 1912 1460"/>
                              <a:gd name="T83" fmla="*/ 1912 h 452"/>
                              <a:gd name="T84" fmla="+- 0 6792 3283"/>
                              <a:gd name="T85" fmla="*/ T84 w 5265"/>
                              <a:gd name="T86" fmla="+- 0 1912 1460"/>
                              <a:gd name="T87" fmla="*/ 1912 h 452"/>
                              <a:gd name="T88" fmla="+- 0 6792 3283"/>
                              <a:gd name="T89" fmla="*/ T88 w 5265"/>
                              <a:gd name="T90" fmla="+- 0 1912 1460"/>
                              <a:gd name="T91" fmla="*/ 1912 h 452"/>
                              <a:gd name="T92" fmla="+- 0 7332 3283"/>
                              <a:gd name="T93" fmla="*/ T92 w 5265"/>
                              <a:gd name="T94" fmla="+- 0 1912 1460"/>
                              <a:gd name="T95" fmla="*/ 1912 h 452"/>
                              <a:gd name="T96" fmla="+- 0 7332 3283"/>
                              <a:gd name="T97" fmla="*/ T96 w 5265"/>
                              <a:gd name="T98" fmla="+- 0 1912 1460"/>
                              <a:gd name="T99" fmla="*/ 1912 h 452"/>
                              <a:gd name="T100" fmla="+- 0 7332 3283"/>
                              <a:gd name="T101" fmla="*/ T100 w 5265"/>
                              <a:gd name="T102" fmla="+- 0 1912 1460"/>
                              <a:gd name="T103" fmla="*/ 1912 h 452"/>
                              <a:gd name="T104" fmla="+- 0 7872 3283"/>
                              <a:gd name="T105" fmla="*/ T104 w 5265"/>
                              <a:gd name="T106" fmla="+- 0 1912 1460"/>
                              <a:gd name="T107" fmla="*/ 1912 h 452"/>
                              <a:gd name="T108" fmla="+- 0 7872 3283"/>
                              <a:gd name="T109" fmla="*/ T108 w 5265"/>
                              <a:gd name="T110" fmla="+- 0 1912 1460"/>
                              <a:gd name="T111" fmla="*/ 1912 h 452"/>
                              <a:gd name="T112" fmla="+- 0 7872 3283"/>
                              <a:gd name="T113" fmla="*/ T112 w 5265"/>
                              <a:gd name="T114" fmla="+- 0 1912 1460"/>
                              <a:gd name="T115" fmla="*/ 1912 h 452"/>
                              <a:gd name="T116" fmla="+- 0 8412 3283"/>
                              <a:gd name="T117" fmla="*/ T116 w 5265"/>
                              <a:gd name="T118" fmla="+- 0 1912 1460"/>
                              <a:gd name="T119" fmla="*/ 1912 h 452"/>
                              <a:gd name="T120" fmla="+- 0 8412 3283"/>
                              <a:gd name="T121" fmla="*/ T120 w 5265"/>
                              <a:gd name="T122" fmla="+- 0 1912 1460"/>
                              <a:gd name="T123" fmla="*/ 1912 h 452"/>
                              <a:gd name="T124" fmla="+- 0 8548 3283"/>
                              <a:gd name="T125" fmla="*/ T124 w 5265"/>
                              <a:gd name="T126" fmla="+- 0 1912 1460"/>
                              <a:gd name="T127" fmla="*/ 1912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265" h="452">
                                <a:moveTo>
                                  <a:pt x="0" y="0"/>
                                </a:moveTo>
                                <a:lnTo>
                                  <a:pt x="270" y="0"/>
                                </a:lnTo>
                                <a:lnTo>
                                  <a:pt x="270" y="452"/>
                                </a:lnTo>
                                <a:lnTo>
                                  <a:pt x="0" y="452"/>
                                </a:lnTo>
                                <a:lnTo>
                                  <a:pt x="0" y="0"/>
                                </a:lnTo>
                                <a:close/>
                                <a:moveTo>
                                  <a:pt x="270" y="403"/>
                                </a:moveTo>
                                <a:lnTo>
                                  <a:pt x="540" y="403"/>
                                </a:lnTo>
                                <a:lnTo>
                                  <a:pt x="540" y="452"/>
                                </a:lnTo>
                                <a:lnTo>
                                  <a:pt x="270" y="452"/>
                                </a:lnTo>
                                <a:lnTo>
                                  <a:pt x="270" y="403"/>
                                </a:lnTo>
                                <a:close/>
                                <a:moveTo>
                                  <a:pt x="540" y="452"/>
                                </a:moveTo>
                                <a:lnTo>
                                  <a:pt x="810" y="452"/>
                                </a:lnTo>
                                <a:lnTo>
                                  <a:pt x="540" y="452"/>
                                </a:lnTo>
                                <a:moveTo>
                                  <a:pt x="810" y="452"/>
                                </a:moveTo>
                                <a:lnTo>
                                  <a:pt x="1080" y="452"/>
                                </a:lnTo>
                                <a:lnTo>
                                  <a:pt x="810" y="452"/>
                                </a:lnTo>
                                <a:moveTo>
                                  <a:pt x="1080" y="452"/>
                                </a:moveTo>
                                <a:lnTo>
                                  <a:pt x="1350" y="452"/>
                                </a:lnTo>
                                <a:lnTo>
                                  <a:pt x="1080" y="452"/>
                                </a:lnTo>
                                <a:moveTo>
                                  <a:pt x="1350" y="452"/>
                                </a:moveTo>
                                <a:lnTo>
                                  <a:pt x="1620" y="452"/>
                                </a:lnTo>
                                <a:lnTo>
                                  <a:pt x="1350" y="452"/>
                                </a:lnTo>
                                <a:moveTo>
                                  <a:pt x="1620" y="452"/>
                                </a:moveTo>
                                <a:lnTo>
                                  <a:pt x="1890" y="452"/>
                                </a:lnTo>
                                <a:lnTo>
                                  <a:pt x="1620" y="452"/>
                                </a:lnTo>
                                <a:moveTo>
                                  <a:pt x="1890" y="452"/>
                                </a:moveTo>
                                <a:lnTo>
                                  <a:pt x="2160" y="452"/>
                                </a:lnTo>
                                <a:lnTo>
                                  <a:pt x="1890" y="452"/>
                                </a:lnTo>
                                <a:moveTo>
                                  <a:pt x="2160" y="452"/>
                                </a:moveTo>
                                <a:lnTo>
                                  <a:pt x="2430" y="452"/>
                                </a:lnTo>
                                <a:lnTo>
                                  <a:pt x="2160" y="452"/>
                                </a:lnTo>
                                <a:moveTo>
                                  <a:pt x="2430" y="452"/>
                                </a:moveTo>
                                <a:lnTo>
                                  <a:pt x="2700" y="452"/>
                                </a:lnTo>
                                <a:lnTo>
                                  <a:pt x="2430" y="452"/>
                                </a:lnTo>
                                <a:moveTo>
                                  <a:pt x="2700" y="452"/>
                                </a:moveTo>
                                <a:lnTo>
                                  <a:pt x="2970" y="452"/>
                                </a:lnTo>
                                <a:lnTo>
                                  <a:pt x="2700" y="452"/>
                                </a:lnTo>
                                <a:moveTo>
                                  <a:pt x="2970" y="452"/>
                                </a:moveTo>
                                <a:lnTo>
                                  <a:pt x="3239" y="452"/>
                                </a:lnTo>
                                <a:lnTo>
                                  <a:pt x="2970" y="452"/>
                                </a:lnTo>
                                <a:moveTo>
                                  <a:pt x="3239" y="452"/>
                                </a:moveTo>
                                <a:lnTo>
                                  <a:pt x="3509" y="452"/>
                                </a:lnTo>
                                <a:lnTo>
                                  <a:pt x="3239" y="452"/>
                                </a:lnTo>
                                <a:moveTo>
                                  <a:pt x="3509" y="452"/>
                                </a:moveTo>
                                <a:lnTo>
                                  <a:pt x="3779" y="452"/>
                                </a:lnTo>
                                <a:lnTo>
                                  <a:pt x="3509" y="452"/>
                                </a:lnTo>
                                <a:moveTo>
                                  <a:pt x="3779" y="452"/>
                                </a:moveTo>
                                <a:lnTo>
                                  <a:pt x="4049" y="452"/>
                                </a:lnTo>
                                <a:lnTo>
                                  <a:pt x="3779" y="452"/>
                                </a:lnTo>
                                <a:moveTo>
                                  <a:pt x="4049" y="452"/>
                                </a:moveTo>
                                <a:lnTo>
                                  <a:pt x="4319" y="452"/>
                                </a:lnTo>
                                <a:lnTo>
                                  <a:pt x="4049" y="452"/>
                                </a:lnTo>
                                <a:moveTo>
                                  <a:pt x="4319" y="452"/>
                                </a:moveTo>
                                <a:lnTo>
                                  <a:pt x="4589" y="452"/>
                                </a:lnTo>
                                <a:lnTo>
                                  <a:pt x="4319" y="452"/>
                                </a:lnTo>
                                <a:moveTo>
                                  <a:pt x="4589" y="452"/>
                                </a:moveTo>
                                <a:lnTo>
                                  <a:pt x="4859" y="452"/>
                                </a:lnTo>
                                <a:lnTo>
                                  <a:pt x="4589" y="452"/>
                                </a:lnTo>
                                <a:moveTo>
                                  <a:pt x="4859" y="452"/>
                                </a:moveTo>
                                <a:lnTo>
                                  <a:pt x="5129" y="452"/>
                                </a:lnTo>
                                <a:lnTo>
                                  <a:pt x="4859" y="452"/>
                                </a:lnTo>
                                <a:moveTo>
                                  <a:pt x="5129" y="452"/>
                                </a:moveTo>
                                <a:lnTo>
                                  <a:pt x="5265" y="452"/>
                                </a:lnTo>
                                <a:moveTo>
                                  <a:pt x="5265" y="452"/>
                                </a:moveTo>
                                <a:lnTo>
                                  <a:pt x="5129" y="452"/>
                                </a:lnTo>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Line 90"/>
                        <wps:cNvCnPr>
                          <a:cxnSpLocks noChangeShapeType="1"/>
                        </wps:cNvCnPr>
                        <wps:spPr bwMode="auto">
                          <a:xfrm>
                            <a:off x="4291" y="1901"/>
                            <a:ext cx="0" cy="0"/>
                          </a:xfrm>
                          <a:prstGeom prst="line">
                            <a:avLst/>
                          </a:prstGeom>
                          <a:noFill/>
                          <a:ln w="22472">
                            <a:solidFill>
                              <a:srgbClr val="B3B3B3"/>
                            </a:solidFill>
                            <a:prstDash val="lgDash"/>
                            <a:round/>
                            <a:headEnd/>
                            <a:tailEnd/>
                          </a:ln>
                          <a:extLst>
                            <a:ext uri="{909E8E84-426E-40DD-AFC4-6F175D3DCCD1}">
                              <a14:hiddenFill xmlns:a14="http://schemas.microsoft.com/office/drawing/2010/main">
                                <a:noFill/>
                              </a14:hiddenFill>
                            </a:ext>
                          </a:extLst>
                        </wps:spPr>
                        <wps:bodyPr/>
                      </wps:wsp>
                      <wps:wsp>
                        <wps:cNvPr id="141" name="Line 91"/>
                        <wps:cNvCnPr>
                          <a:cxnSpLocks noChangeShapeType="1"/>
                        </wps:cNvCnPr>
                        <wps:spPr bwMode="auto">
                          <a:xfrm>
                            <a:off x="3305" y="1901"/>
                            <a:ext cx="0" cy="0"/>
                          </a:xfrm>
                          <a:prstGeom prst="line">
                            <a:avLst/>
                          </a:prstGeom>
                          <a:noFill/>
                          <a:ln w="22472">
                            <a:solidFill>
                              <a:srgbClr val="333333"/>
                            </a:solidFill>
                            <a:prstDash val="lgDash"/>
                            <a:round/>
                            <a:headEnd/>
                            <a:tailEnd/>
                          </a:ln>
                          <a:extLst>
                            <a:ext uri="{909E8E84-426E-40DD-AFC4-6F175D3DCCD1}">
                              <a14:hiddenFill xmlns:a14="http://schemas.microsoft.com/office/drawing/2010/main">
                                <a:noFill/>
                              </a14:hiddenFill>
                            </a:ext>
                          </a:extLst>
                        </wps:spPr>
                        <wps:bodyPr/>
                      </wps:wsp>
                      <wps:wsp>
                        <wps:cNvPr id="142" name="Rectangle 92"/>
                        <wps:cNvSpPr>
                          <a:spLocks noChangeArrowheads="1"/>
                        </wps:cNvSpPr>
                        <wps:spPr bwMode="auto">
                          <a:xfrm>
                            <a:off x="7202" y="332"/>
                            <a:ext cx="354" cy="172"/>
                          </a:xfrm>
                          <a:prstGeom prst="rect">
                            <a:avLst/>
                          </a:prstGeom>
                          <a:solidFill>
                            <a:srgbClr val="B3B3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Rectangle 93"/>
                        <wps:cNvSpPr>
                          <a:spLocks noChangeArrowheads="1"/>
                        </wps:cNvSpPr>
                        <wps:spPr bwMode="auto">
                          <a:xfrm>
                            <a:off x="7202" y="332"/>
                            <a:ext cx="354" cy="172"/>
                          </a:xfrm>
                          <a:prstGeom prst="rect">
                            <a:avLst/>
                          </a:prstGeom>
                          <a:noFill/>
                          <a:ln w="5618">
                            <a:solidFill>
                              <a:srgbClr val="2626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Rectangle 94"/>
                        <wps:cNvSpPr>
                          <a:spLocks noChangeArrowheads="1"/>
                        </wps:cNvSpPr>
                        <wps:spPr bwMode="auto">
                          <a:xfrm>
                            <a:off x="7202" y="559"/>
                            <a:ext cx="354" cy="172"/>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AutoShape 95"/>
                        <wps:cNvSpPr>
                          <a:spLocks/>
                        </wps:cNvSpPr>
                        <wps:spPr bwMode="auto">
                          <a:xfrm>
                            <a:off x="7131" y="284"/>
                            <a:ext cx="1301" cy="496"/>
                          </a:xfrm>
                          <a:custGeom>
                            <a:avLst/>
                            <a:gdLst>
                              <a:gd name="T0" fmla="+- 0 7202 7132"/>
                              <a:gd name="T1" fmla="*/ T0 w 1301"/>
                              <a:gd name="T2" fmla="+- 0 560 284"/>
                              <a:gd name="T3" fmla="*/ 560 h 496"/>
                              <a:gd name="T4" fmla="+- 0 7556 7132"/>
                              <a:gd name="T5" fmla="*/ T4 w 1301"/>
                              <a:gd name="T6" fmla="+- 0 560 284"/>
                              <a:gd name="T7" fmla="*/ 560 h 496"/>
                              <a:gd name="T8" fmla="+- 0 7556 7132"/>
                              <a:gd name="T9" fmla="*/ T8 w 1301"/>
                              <a:gd name="T10" fmla="+- 0 731 284"/>
                              <a:gd name="T11" fmla="*/ 731 h 496"/>
                              <a:gd name="T12" fmla="+- 0 7202 7132"/>
                              <a:gd name="T13" fmla="*/ T12 w 1301"/>
                              <a:gd name="T14" fmla="+- 0 731 284"/>
                              <a:gd name="T15" fmla="*/ 731 h 496"/>
                              <a:gd name="T16" fmla="+- 0 7202 7132"/>
                              <a:gd name="T17" fmla="*/ T16 w 1301"/>
                              <a:gd name="T18" fmla="+- 0 560 284"/>
                              <a:gd name="T19" fmla="*/ 560 h 496"/>
                              <a:gd name="T20" fmla="+- 0 7132 7132"/>
                              <a:gd name="T21" fmla="*/ T20 w 1301"/>
                              <a:gd name="T22" fmla="+- 0 284 284"/>
                              <a:gd name="T23" fmla="*/ 284 h 496"/>
                              <a:gd name="T24" fmla="+- 0 8432 7132"/>
                              <a:gd name="T25" fmla="*/ T24 w 1301"/>
                              <a:gd name="T26" fmla="+- 0 284 284"/>
                              <a:gd name="T27" fmla="*/ 284 h 496"/>
                              <a:gd name="T28" fmla="+- 0 8432 7132"/>
                              <a:gd name="T29" fmla="*/ T28 w 1301"/>
                              <a:gd name="T30" fmla="+- 0 780 284"/>
                              <a:gd name="T31" fmla="*/ 780 h 496"/>
                              <a:gd name="T32" fmla="+- 0 7132 7132"/>
                              <a:gd name="T33" fmla="*/ T32 w 1301"/>
                              <a:gd name="T34" fmla="+- 0 780 284"/>
                              <a:gd name="T35" fmla="*/ 780 h 496"/>
                              <a:gd name="T36" fmla="+- 0 7132 7132"/>
                              <a:gd name="T37" fmla="*/ T36 w 1301"/>
                              <a:gd name="T38" fmla="+- 0 284 284"/>
                              <a:gd name="T39" fmla="*/ 284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1" h="496">
                                <a:moveTo>
                                  <a:pt x="70" y="276"/>
                                </a:moveTo>
                                <a:lnTo>
                                  <a:pt x="424" y="276"/>
                                </a:lnTo>
                                <a:lnTo>
                                  <a:pt x="424" y="447"/>
                                </a:lnTo>
                                <a:lnTo>
                                  <a:pt x="70" y="447"/>
                                </a:lnTo>
                                <a:lnTo>
                                  <a:pt x="70" y="276"/>
                                </a:lnTo>
                                <a:close/>
                                <a:moveTo>
                                  <a:pt x="0" y="0"/>
                                </a:moveTo>
                                <a:lnTo>
                                  <a:pt x="1300" y="0"/>
                                </a:lnTo>
                                <a:lnTo>
                                  <a:pt x="1300" y="496"/>
                                </a:lnTo>
                                <a:lnTo>
                                  <a:pt x="0" y="496"/>
                                </a:lnTo>
                                <a:lnTo>
                                  <a:pt x="0" y="0"/>
                                </a:lnTo>
                                <a:close/>
                              </a:path>
                            </a:pathLst>
                          </a:custGeom>
                          <a:noFill/>
                          <a:ln w="561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Text Box 96"/>
                        <wps:cNvSpPr txBox="1">
                          <a:spLocks noChangeArrowheads="1"/>
                        </wps:cNvSpPr>
                        <wps:spPr bwMode="auto">
                          <a:xfrm>
                            <a:off x="8273" y="1556"/>
                            <a:ext cx="22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2BC7A" w14:textId="77777777" w:rsidR="00C84BC4" w:rsidRDefault="00C84BC4" w:rsidP="00C84BC4">
                              <w:pPr>
                                <w:rPr>
                                  <w:rFonts w:ascii="Trebuchet MS"/>
                                  <w:b/>
                                  <w:sz w:val="28"/>
                                </w:rPr>
                              </w:pPr>
                              <w:r>
                                <w:rPr>
                                  <w:rFonts w:ascii="Trebuchet MS"/>
                                  <w:b/>
                                  <w:w w:val="124"/>
                                  <w:sz w:val="28"/>
                                </w:rPr>
                                <w:t>b</w:t>
                              </w:r>
                            </w:p>
                          </w:txbxContent>
                        </wps:txbx>
                        <wps:bodyPr rot="0" vert="horz" wrap="square" lIns="0" tIns="0" rIns="0" bIns="0" anchor="t" anchorCtr="0" upright="1">
                          <a:noAutofit/>
                        </wps:bodyPr>
                      </wps:wsp>
                      <wps:wsp>
                        <wps:cNvPr id="147" name="Text Box 97"/>
                        <wps:cNvSpPr txBox="1">
                          <a:spLocks noChangeArrowheads="1"/>
                        </wps:cNvSpPr>
                        <wps:spPr bwMode="auto">
                          <a:xfrm>
                            <a:off x="7556" y="288"/>
                            <a:ext cx="872"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B003A" w14:textId="77777777" w:rsidR="00C84BC4" w:rsidRDefault="00C84BC4" w:rsidP="00C84BC4">
                              <w:pPr>
                                <w:spacing w:before="33" w:line="278" w:lineRule="auto"/>
                                <w:ind w:left="35" w:right="28"/>
                                <w:rPr>
                                  <w:rFonts w:ascii="Arial"/>
                                  <w:b/>
                                  <w:sz w:val="17"/>
                                </w:rPr>
                              </w:pPr>
                              <w:r>
                                <w:rPr>
                                  <w:rFonts w:ascii="Arial"/>
                                  <w:b/>
                                  <w:sz w:val="17"/>
                                </w:rPr>
                                <w:t>Ebb tide</w:t>
                              </w:r>
                              <w:r>
                                <w:rPr>
                                  <w:rFonts w:ascii="Arial"/>
                                  <w:b/>
                                  <w:spacing w:val="1"/>
                                  <w:sz w:val="17"/>
                                </w:rPr>
                                <w:t xml:space="preserve"> </w:t>
                              </w:r>
                              <w:r>
                                <w:rPr>
                                  <w:rFonts w:ascii="Arial"/>
                                  <w:b/>
                                  <w:spacing w:val="-2"/>
                                  <w:sz w:val="17"/>
                                </w:rPr>
                                <w:t>Flood</w:t>
                              </w:r>
                              <w:r>
                                <w:rPr>
                                  <w:rFonts w:ascii="Arial"/>
                                  <w:b/>
                                  <w:spacing w:val="-10"/>
                                  <w:sz w:val="17"/>
                                </w:rPr>
                                <w:t xml:space="preserve"> </w:t>
                              </w:r>
                              <w:r>
                                <w:rPr>
                                  <w:rFonts w:ascii="Arial"/>
                                  <w:b/>
                                  <w:spacing w:val="-1"/>
                                  <w:sz w:val="17"/>
                                </w:rPr>
                                <w:t>tide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306BA1" id="Groupe 132" o:spid="_x0000_s1073" style="position:absolute;left:0;text-align:left;margin-left:163.9pt;margin-top:8.25pt;width:263.7pt;height:87.6pt;z-index:251710464;mso-position-horizontal-relative:page" coordorigin="3278,165" coordsize="5274,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">
                <v:shape id="AutoShape 83" o:spid="_x0000_s1074" style="position:absolute;left:3283;top:169;width:5265;height:1743;visibility:visible;mso-wrap-style:square;v-text-anchor:top" coordsize="5265,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" path="m,1743r5264,m405,1743r,-53m945,1743r,-53m1485,1743r,-53m2025,1743r,-53m2565,1743r,-53m3105,1743r,-53m3644,1743r,-53m4184,1743r,-53m4724,1743r,-53m5264,1743r,-53m,l5264,m405,r,53m945,r,53m1485,r,53m2025,r,53m2565,r,53m3105,r,53m3644,r,53m4184,r,53m4724,r,53m5264,r,53m,1743l,m5264,1743l5264,m,1743r53,m,1307r53,m,872r53,m,436r53,m,l53,m5264,1743r-53,m5264,1307r-53,m5264,872r-53,m5264,436r-53,m5264,r-53,e" filled="f" strokecolor="#262626" strokeweight=".15606mm">
                  <v:path arrowok="t" o:connecttype="custom" o:connectlocs="5264,1912;405,1859;945,1859;1485,1859;2025,1859;2565,1859;3105,1859;3644,1859;4184,1859;4724,1859;5264,1859;5264,169;405,222;945,222;1485,222;2025,222;2565,222;3105,222;3644,222;4184,222;4724,222;5264,222;0,169;5264,169;53,1912;53,1476;53,1041;53,605;53,169;5211,1912;5211,1476;5211,1041;5211,605;5211,169" o:connectangles="0,0,0,0,0,0,0,0,0,0,0,0,0,0,0,0,0,0,0,0,0,0,0,0,0,0,0,0,0,0,0,0,0,0"/>
                </v:shape>
                <v:shape id="Freeform 84" o:spid="_x0000_s1075" style="position:absolute;left:3282;top:168;width:5266;height:1744;visibility:visible;mso-wrap-style:square;v-text-anchor:top" coordsize="5266,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" path="m5265,1741r-136,l5129,1732r-270,l4859,1723r-270,l4589,1703r-270,l4319,1670r-270,l4049,1651r-270,l3779,1635r-270,l3509,1613r-270,l3239,1588r-269,l2970,1547r-270,l2700,1482r-270,l2430,1423r-270,l2160,1359r-270,l1890,1246r-270,l1620,1142r-270,l1350,1007r-270,l1080,861r-270,l810,680r-270,l540,475r-270,l270,246,,246,,,,1743r270,l5265,1743r,-1l5265,1741xe" fillcolor="#b3b3b3" stroked="f">
                  <v:path arrowok="t" o:connecttype="custom" o:connectlocs="5265,1910;5129,1910;5129,1901;4859,1901;4859,1892;4589,1892;4589,1872;4319,1872;4319,1839;4049,1839;4049,1820;3779,1820;3779,1804;3509,1804;3509,1782;3239,1782;3239,1757;2970,1757;2970,1716;2700,1716;2700,1651;2430,1651;2430,1592;2160,1592;2160,1528;1890,1528;1890,1415;1620,1415;1620,1311;1350,1311;1350,1176;1080,1176;1080,1030;810,1030;810,849;540,849;540,644;270,644;270,415;0,415;0,169;0,169;0,1912;0,1912;270,1912;5265,1912;5265,1911;5265,1910" o:connectangles="0,0,0,0,0,0,0,0,0,0,0,0,0,0,0,0,0,0,0,0,0,0,0,0,0,0,0,0,0,0,0,0,0,0,0,0,0,0,0,0,0,0,0,0,0,0,0,0"/>
                </v:shape>
                <v:line id="Line 85" o:spid="_x0000_s1076" style="position:absolute;visibility:visible;mso-wrap-style:square" from="3283,165" to="3283,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" strokecolor="#262626" strokeweight=".16583mm"/>
                <v:shape id="AutoShape 86" o:spid="_x0000_s1077" style="position:absolute;left:3283;top:414;width:5265;height:1498;visibility:visible;mso-wrap-style:square;v-text-anchor:top" coordsize="5265,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" path="m,l270,r,1497l,1497,,xm270,229r270,l540,1497r-270,l270,229xm540,434r270,l810,1497r-270,l540,434xm810,615r270,l1080,1497r-270,l810,615xm1080,761r270,l1350,1497r-270,l1080,761xm1350,896r270,l1620,1497r-270,l1350,896xm1620,1000r270,l1890,1497r-270,l1620,1000xm1890,1113r270,l2160,1497r-270,l1890,1113xm2160,1177r270,l2430,1497r-270,l2160,1177xm2430,1236r270,l2700,1497r-270,l2430,1236xm2700,1301r270,l2970,1497r-270,l2700,1301xm2970,1342r269,l3239,1497r-269,l2970,1342xm3239,1367r270,l3509,1497r-270,l3239,1367xm3509,1389r270,l3779,1497r-270,l3509,1389xm3779,1405r270,l4049,1497r-270,l3779,1405xm4049,1424r270,l4319,1497r-270,l4049,1424xm4319,1457r270,l4589,1497r-270,l4319,1457xm4589,1477r270,l4859,1497r-270,l4589,1477xm4859,1486r270,l5129,1497r-270,l4859,1486xm5129,1497r,-2l5265,1495t,2l5129,1497e" filled="f" strokecolor="#262626" strokeweight=".15606mm">
                  <v:path arrowok="t" o:connecttype="custom" o:connectlocs="270,415;0,1912;270,644;540,1912;270,644;810,849;540,1912;810,1030;1080,1912;810,1030;1350,1176;1080,1912;1350,1311;1620,1912;1350,1311;1890,1415;1620,1912;1890,1528;2160,1912;1890,1528;2430,1592;2160,1912;2430,1651;2700,1912;2430,1651;2970,1716;2700,1912;2970,1757;3239,1912;2970,1757;3509,1782;3239,1912;3509,1804;3779,1912;3509,1804;4049,1820;3779,1912;4049,1839;4319,1912;4049,1839;4589,1872;4319,1912;4589,1892;4859,1912;4589,1892;5129,1901;4859,1912;5129,1912;5265,1910;5129,1912" o:connectangles="0,0,0,0,0,0,0,0,0,0,0,0,0,0,0,0,0,0,0,0,0,0,0,0,0,0,0,0,0,0,0,0,0,0,0,0,0,0,0,0,0,0,0,0,0,0,0,0,0,0"/>
                </v:shape>
                <v:shape id="Freeform 87" o:spid="_x0000_s1078" style="position:absolute;left:3282;top:168;width:541;height:1744;visibility:visible;mso-wrap-style:square;v-text-anchor:top" coordsize="541,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" path="m540,1694r-270,l270,1291,,1291,,,,1743r270,l540,1743r,-49xe" fillcolor="#333" stroked="f">
                  <v:path arrowok="t" o:connecttype="custom" o:connectlocs="540,1863;270,1863;270,1460;0,1460;0,169;0,169;0,1912;0,1912;270,1912;540,1912;540,1863" o:connectangles="0,0,0,0,0,0,0,0,0,0,0"/>
                </v:shape>
                <v:line id="Line 88" o:spid="_x0000_s1079" style="position:absolute;visibility:visible;mso-wrap-style:square" from="3283,165" to="3283,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" strokecolor="#262626" strokeweight=".16583mm"/>
                <v:shape id="AutoShape 89" o:spid="_x0000_s1080" style="position:absolute;left:3283;top:1460;width:5265;height:452;visibility:visible;mso-wrap-style:square;v-text-anchor:top" coordsize="526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" path="m,l270,r,452l,452,,xm270,403r270,l540,452r-270,l270,403xm540,452r270,l540,452t270,l1080,452r-270,m1080,452r270,l1080,452t270,l1620,452r-270,m1620,452r270,l1620,452t270,l2160,452r-270,m2160,452r270,l2160,452t270,l2700,452r-270,m2700,452r270,l2700,452t270,l3239,452r-269,m3239,452r270,l3239,452t270,l3779,452r-270,m3779,452r270,l3779,452t270,l4319,452r-270,m4319,452r270,l4319,452t270,l4859,452r-270,m4859,452r270,l4859,452t270,l5265,452t,l5129,452e" filled="f" strokecolor="#262626" strokeweight=".15606mm">
                  <v:path arrowok="t" o:connecttype="custom" o:connectlocs="270,1460;0,1912;270,1863;540,1912;270,1863;810,1912;810,1912;810,1912;1350,1912;1350,1912;1350,1912;1890,1912;1890,1912;1890,1912;2430,1912;2430,1912;2430,1912;2970,1912;2970,1912;2970,1912;3509,1912;3509,1912;3509,1912;4049,1912;4049,1912;4049,1912;4589,1912;4589,1912;4589,1912;5129,1912;5129,1912;5265,1912" o:connectangles="0,0,0,0,0,0,0,0,0,0,0,0,0,0,0,0,0,0,0,0,0,0,0,0,0,0,0,0,0,0,0,0"/>
                </v:shape>
                <v:line id="Line 90" o:spid="_x0000_s1081" style="position:absolute;visibility:visible;mso-wrap-style:square" from="4291,1901" to="4291,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" strokecolor="#b3b3b3" strokeweight=".62422mm">
                  <v:stroke dashstyle="longDash"/>
                </v:line>
                <v:line id="Line 91" o:spid="_x0000_s1082" style="position:absolute;visibility:visible;mso-wrap-style:square" from="3305,1901" to="3305,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" strokecolor="#333" strokeweight=".62422mm">
                  <v:stroke dashstyle="longDash"/>
                </v:line>
                <v:rect id="Rectangle 92" o:spid="_x0000_s1083" style="position:absolute;left:7202;top:332;width:354;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" fillcolor="#b3b3b3" stroked="f"/>
                <v:rect id="Rectangle 93" o:spid="_x0000_s1084" style="position:absolute;left:7202;top:332;width:354;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" filled="f" strokecolor="#262626" strokeweight=".15606mm"/>
                <v:rect id="Rectangle 94" o:spid="_x0000_s1085" style="position:absolute;left:7202;top:559;width:354;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" fillcolor="#333" stroked="f"/>
                <v:shape id="AutoShape 95" o:spid="_x0000_s1086" style="position:absolute;left:7131;top:284;width:1301;height:496;visibility:visible;mso-wrap-style:square;v-text-anchor:top" coordsize="130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" path="m70,276r354,l424,447r-354,l70,276xm,l1300,r,496l,496,,xe" filled="f" strokecolor="#262626" strokeweight=".15606mm">
                  <v:path arrowok="t" o:connecttype="custom" o:connectlocs="70,560;424,560;424,731;70,731;70,560;0,284;1300,284;1300,780;0,780;0,284" o:connectangles="0,0,0,0,0,0,0,0,0,0"/>
                </v:shape>
                <v:shape id="Text Box 96" o:spid="_x0000_s1087" type="#_x0000_t202" style="position:absolute;left:8273;top:1556;width:223;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1322BC7A" w14:textId="77777777" w:rsidR="00C84BC4" w:rsidRDefault="00C84BC4" w:rsidP="00C84BC4">
                        <w:pPr>
                          <w:rPr>
                            <w:rFonts w:ascii="Trebuchet MS"/>
                            <w:b/>
                            <w:sz w:val="28"/>
                          </w:rPr>
                        </w:pPr>
                        <w:r>
                          <w:rPr>
                            <w:rFonts w:ascii="Trebuchet MS"/>
                            <w:b/>
                            <w:w w:val="124"/>
                            <w:sz w:val="28"/>
                          </w:rPr>
                          <w:t>b</w:t>
                        </w:r>
                      </w:p>
                    </w:txbxContent>
                  </v:textbox>
                </v:shape>
                <v:shape id="Text Box 97" o:spid="_x0000_s1088" type="#_x0000_t202" style="position:absolute;left:7556;top:288;width:872;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01CB003A" w14:textId="77777777" w:rsidR="00C84BC4" w:rsidRDefault="00C84BC4" w:rsidP="00C84BC4">
                        <w:pPr>
                          <w:spacing w:before="33" w:line="278" w:lineRule="auto"/>
                          <w:ind w:left="35" w:right="28"/>
                          <w:rPr>
                            <w:rFonts w:ascii="Arial"/>
                            <w:b/>
                            <w:sz w:val="17"/>
                          </w:rPr>
                        </w:pPr>
                        <w:r>
                          <w:rPr>
                            <w:rFonts w:ascii="Arial"/>
                            <w:b/>
                            <w:sz w:val="17"/>
                          </w:rPr>
                          <w:t>Ebb tide</w:t>
                        </w:r>
                        <w:r>
                          <w:rPr>
                            <w:rFonts w:ascii="Arial"/>
                            <w:b/>
                            <w:spacing w:val="1"/>
                            <w:sz w:val="17"/>
                          </w:rPr>
                          <w:t xml:space="preserve"> </w:t>
                        </w:r>
                        <w:r>
                          <w:rPr>
                            <w:rFonts w:ascii="Arial"/>
                            <w:b/>
                            <w:spacing w:val="-2"/>
                            <w:sz w:val="17"/>
                          </w:rPr>
                          <w:t>Flood</w:t>
                        </w:r>
                        <w:r>
                          <w:rPr>
                            <w:rFonts w:ascii="Arial"/>
                            <w:b/>
                            <w:spacing w:val="-10"/>
                            <w:sz w:val="17"/>
                          </w:rPr>
                          <w:t xml:space="preserve"> </w:t>
                        </w:r>
                        <w:r>
                          <w:rPr>
                            <w:rFonts w:ascii="Arial"/>
                            <w:b/>
                            <w:spacing w:val="-1"/>
                            <w:sz w:val="17"/>
                          </w:rPr>
                          <w:t>tide</w:t>
                        </w:r>
                      </w:p>
                    </w:txbxContent>
                  </v:textbox>
                </v:shape>
                <w10:wrap anchorx="page"/>
              </v:group>
            </w:pict>
          </mc:Fallback>
        </mc:AlternateContent>
      </w:r>
      <w:r w:rsidRPr="0091172C">
        <w:rPr>
          <w:rFonts w:ascii="Arial"/>
          <w:b/>
          <w:color w:val="262626"/>
          <w:sz w:val="17"/>
        </w:rPr>
        <w:t>80</w:t>
      </w:r>
    </w:p>
    <w:p w14:paraId="6753EDAD" w14:textId="77777777" w:rsidR="00C84BC4" w:rsidRPr="0091172C" w:rsidRDefault="00C84BC4" w:rsidP="00C84BC4">
      <w:pPr>
        <w:pStyle w:val="BodyText"/>
        <w:spacing w:before="10"/>
        <w:rPr>
          <w:rFonts w:ascii="Arial"/>
          <w:b/>
          <w:sz w:val="12"/>
          <w:lang w:val="en-GB"/>
        </w:rPr>
      </w:pPr>
    </w:p>
    <w:p w14:paraId="19D1E42F" w14:textId="77777777" w:rsidR="00C84BC4" w:rsidRPr="0091172C" w:rsidRDefault="00C84BC4" w:rsidP="00C84BC4">
      <w:pPr>
        <w:spacing w:before="93"/>
        <w:ind w:left="2011"/>
        <w:rPr>
          <w:rFonts w:ascii="Arial"/>
          <w:b/>
          <w:sz w:val="17"/>
        </w:rPr>
      </w:pPr>
      <w:r w:rsidRPr="0091172C">
        <w:rPr>
          <w:rFonts w:ascii="Arial"/>
          <w:b/>
          <w:color w:val="262626"/>
          <w:sz w:val="17"/>
        </w:rPr>
        <w:t>60</w:t>
      </w:r>
    </w:p>
    <w:p w14:paraId="242BACDA" w14:textId="77777777" w:rsidR="00C84BC4" w:rsidRPr="0091172C" w:rsidRDefault="00C84BC4" w:rsidP="00C84BC4">
      <w:pPr>
        <w:pStyle w:val="BodyText"/>
        <w:spacing w:before="9"/>
        <w:rPr>
          <w:rFonts w:ascii="Arial"/>
          <w:b/>
          <w:sz w:val="12"/>
          <w:lang w:val="en-GB"/>
        </w:rPr>
      </w:pPr>
    </w:p>
    <w:p w14:paraId="3A92EF80" w14:textId="77777777" w:rsidR="00C84BC4" w:rsidRPr="0091172C" w:rsidRDefault="00C84BC4" w:rsidP="00C84BC4">
      <w:pPr>
        <w:spacing w:before="93"/>
        <w:ind w:left="2011"/>
        <w:rPr>
          <w:rFonts w:ascii="Arial"/>
          <w:b/>
          <w:sz w:val="17"/>
        </w:rPr>
      </w:pPr>
      <w:r w:rsidRPr="0091172C">
        <w:rPr>
          <w:rFonts w:ascii="Arial"/>
          <w:b/>
          <w:color w:val="262626"/>
          <w:sz w:val="17"/>
        </w:rPr>
        <w:t>40</w:t>
      </w:r>
    </w:p>
    <w:p w14:paraId="31FAE634" w14:textId="77777777" w:rsidR="00C84BC4" w:rsidRPr="0091172C" w:rsidRDefault="00C84BC4" w:rsidP="00C84BC4">
      <w:pPr>
        <w:pStyle w:val="BodyText"/>
        <w:spacing w:before="9"/>
        <w:rPr>
          <w:rFonts w:ascii="Arial"/>
          <w:b/>
          <w:sz w:val="12"/>
          <w:lang w:val="en-GB"/>
        </w:rPr>
      </w:pPr>
    </w:p>
    <w:p w14:paraId="015E3787" w14:textId="77777777" w:rsidR="00C84BC4" w:rsidRPr="0091172C" w:rsidRDefault="00C84BC4" w:rsidP="00C84BC4">
      <w:pPr>
        <w:spacing w:before="93"/>
        <w:ind w:left="2011"/>
        <w:rPr>
          <w:rFonts w:ascii="Arial"/>
          <w:b/>
          <w:sz w:val="17"/>
        </w:rPr>
      </w:pPr>
      <w:r w:rsidRPr="0091172C">
        <w:rPr>
          <w:rFonts w:ascii="Arial"/>
          <w:b/>
          <w:color w:val="262626"/>
          <w:sz w:val="17"/>
        </w:rPr>
        <w:t>20</w:t>
      </w:r>
    </w:p>
    <w:p w14:paraId="1684F955" w14:textId="77777777" w:rsidR="00C84BC4" w:rsidRPr="0091172C" w:rsidRDefault="00C84BC4" w:rsidP="00C84BC4">
      <w:pPr>
        <w:pStyle w:val="BodyText"/>
        <w:spacing w:before="9"/>
        <w:rPr>
          <w:rFonts w:ascii="Arial"/>
          <w:b/>
          <w:sz w:val="12"/>
          <w:lang w:val="en-GB"/>
        </w:rPr>
      </w:pPr>
    </w:p>
    <w:p w14:paraId="065DE9B5" w14:textId="77777777" w:rsidR="00C84BC4" w:rsidRPr="0091172C" w:rsidRDefault="00C84BC4" w:rsidP="00C84BC4">
      <w:pPr>
        <w:spacing w:before="93" w:line="181" w:lineRule="exact"/>
        <w:ind w:right="5551"/>
        <w:jc w:val="center"/>
        <w:rPr>
          <w:rFonts w:ascii="Arial"/>
          <w:b/>
          <w:sz w:val="17"/>
        </w:rPr>
      </w:pPr>
      <w:r w:rsidRPr="0091172C">
        <w:rPr>
          <w:rFonts w:ascii="Arial"/>
          <w:b/>
          <w:color w:val="262626"/>
          <w:w w:val="98"/>
          <w:sz w:val="17"/>
        </w:rPr>
        <w:t>0</w:t>
      </w:r>
    </w:p>
    <w:p w14:paraId="5BDB69BB" w14:textId="77777777" w:rsidR="00C84BC4" w:rsidRPr="0091172C" w:rsidRDefault="00C84BC4" w:rsidP="00C84BC4">
      <w:pPr>
        <w:tabs>
          <w:tab w:val="left" w:pos="910"/>
          <w:tab w:val="left" w:pos="1450"/>
          <w:tab w:val="left" w:pos="1990"/>
          <w:tab w:val="left" w:pos="2530"/>
          <w:tab w:val="left" w:pos="3069"/>
          <w:tab w:val="left" w:pos="3609"/>
          <w:tab w:val="left" w:pos="4149"/>
          <w:tab w:val="left" w:pos="4689"/>
          <w:tab w:val="left" w:pos="5180"/>
        </w:tabs>
        <w:spacing w:line="181" w:lineRule="exact"/>
        <w:ind w:left="370"/>
        <w:jc w:val="center"/>
        <w:rPr>
          <w:rFonts w:ascii="Arial"/>
          <w:b/>
          <w:sz w:val="17"/>
        </w:rPr>
      </w:pPr>
      <w:r w:rsidRPr="0091172C">
        <w:rPr>
          <w:rFonts w:ascii="Arial"/>
          <w:b/>
          <w:color w:val="262626"/>
          <w:sz w:val="17"/>
        </w:rPr>
        <w:t>1</w:t>
      </w:r>
      <w:r w:rsidRPr="0091172C">
        <w:rPr>
          <w:rFonts w:ascii="Arial"/>
          <w:b/>
          <w:color w:val="262626"/>
          <w:sz w:val="17"/>
        </w:rPr>
        <w:tab/>
        <w:t>2</w:t>
      </w:r>
      <w:r w:rsidRPr="0091172C">
        <w:rPr>
          <w:rFonts w:ascii="Arial"/>
          <w:b/>
          <w:color w:val="262626"/>
          <w:sz w:val="17"/>
        </w:rPr>
        <w:tab/>
        <w:t>3</w:t>
      </w:r>
      <w:r w:rsidRPr="0091172C">
        <w:rPr>
          <w:rFonts w:ascii="Arial"/>
          <w:b/>
          <w:color w:val="262626"/>
          <w:sz w:val="17"/>
        </w:rPr>
        <w:tab/>
        <w:t>4</w:t>
      </w:r>
      <w:r w:rsidRPr="0091172C">
        <w:rPr>
          <w:rFonts w:ascii="Arial"/>
          <w:b/>
          <w:color w:val="262626"/>
          <w:sz w:val="17"/>
        </w:rPr>
        <w:tab/>
        <w:t>5</w:t>
      </w:r>
      <w:r w:rsidRPr="0091172C">
        <w:rPr>
          <w:rFonts w:ascii="Arial"/>
          <w:b/>
          <w:color w:val="262626"/>
          <w:sz w:val="17"/>
        </w:rPr>
        <w:tab/>
        <w:t>6</w:t>
      </w:r>
      <w:r w:rsidRPr="0091172C">
        <w:rPr>
          <w:rFonts w:ascii="Arial"/>
          <w:b/>
          <w:color w:val="262626"/>
          <w:sz w:val="17"/>
        </w:rPr>
        <w:tab/>
        <w:t>7</w:t>
      </w:r>
      <w:r w:rsidRPr="0091172C">
        <w:rPr>
          <w:rFonts w:ascii="Arial"/>
          <w:b/>
          <w:color w:val="262626"/>
          <w:sz w:val="17"/>
        </w:rPr>
        <w:tab/>
        <w:t>8</w:t>
      </w:r>
      <w:r w:rsidRPr="0091172C">
        <w:rPr>
          <w:rFonts w:ascii="Arial"/>
          <w:b/>
          <w:color w:val="262626"/>
          <w:sz w:val="17"/>
        </w:rPr>
        <w:tab/>
        <w:t>9</w:t>
      </w:r>
      <w:r w:rsidRPr="0091172C">
        <w:rPr>
          <w:rFonts w:ascii="Arial"/>
          <w:b/>
          <w:color w:val="262626"/>
          <w:sz w:val="17"/>
        </w:rPr>
        <w:tab/>
        <w:t>10</w:t>
      </w:r>
    </w:p>
    <w:p w14:paraId="0B740A22" w14:textId="77777777" w:rsidR="00C84BC4" w:rsidRPr="0091172C" w:rsidRDefault="00C84BC4" w:rsidP="0091172C">
      <w:pPr>
        <w:keepNext/>
        <w:spacing w:before="38"/>
        <w:ind w:left="134" w:right="211"/>
        <w:jc w:val="center"/>
        <w:rPr>
          <w:rFonts w:ascii="Arial" w:hAnsi="Arial"/>
          <w:b/>
          <w:sz w:val="17"/>
        </w:rPr>
      </w:pPr>
      <w:r w:rsidRPr="0091172C">
        <w:rPr>
          <w:rFonts w:ascii="Arial" w:hAnsi="Arial"/>
          <w:b/>
          <w:color w:val="262626"/>
          <w:sz w:val="17"/>
        </w:rPr>
        <w:t>P</w:t>
      </w:r>
      <w:r w:rsidRPr="0091172C">
        <w:rPr>
          <w:rFonts w:ascii="Arial" w:hAnsi="Arial"/>
          <w:b/>
          <w:color w:val="262626"/>
          <w:spacing w:val="-5"/>
          <w:sz w:val="17"/>
        </w:rPr>
        <w:t xml:space="preserve"> </w:t>
      </w:r>
      <w:r w:rsidRPr="0091172C">
        <w:rPr>
          <w:rFonts w:ascii="Arial" w:hAnsi="Arial"/>
          <w:b/>
          <w:color w:val="262626"/>
          <w:sz w:val="17"/>
        </w:rPr>
        <w:t>(kW/m²)</w:t>
      </w:r>
    </w:p>
    <w:p w14:paraId="7DB57864" w14:textId="284BAEE9" w:rsidR="00C84BC4" w:rsidRPr="0091172C" w:rsidRDefault="0091172C" w:rsidP="0091172C">
      <w:pPr>
        <w:pStyle w:val="Caption"/>
        <w:jc w:val="both"/>
        <w:rPr>
          <w:rFonts w:ascii="Arial" w:hAnsi="Arial"/>
          <w:b/>
          <w:sz w:val="17"/>
        </w:rPr>
      </w:pPr>
      <w:r>
        <w:t xml:space="preserve">Figure </w:t>
      </w:r>
      <w:r w:rsidR="00000000">
        <w:fldChar w:fldCharType="begin"/>
      </w:r>
      <w:r w:rsidR="00000000">
        <w:instrText xml:space="preserve"> SEQ Figure \* ARABIC </w:instrText>
      </w:r>
      <w:r w:rsidR="00000000">
        <w:fldChar w:fldCharType="separate"/>
      </w:r>
      <w:r w:rsidR="00AC5835">
        <w:rPr>
          <w:noProof/>
        </w:rPr>
        <w:t>13</w:t>
      </w:r>
      <w:r w:rsidR="00000000">
        <w:rPr>
          <w:noProof/>
        </w:rPr>
        <w:fldChar w:fldCharType="end"/>
      </w:r>
      <w:r>
        <w:t xml:space="preserve">. </w:t>
      </w:r>
      <w:r w:rsidRPr="0091172C">
        <w:t>(a)</w:t>
      </w:r>
      <w:r w:rsidRPr="0091172C">
        <w:rPr>
          <w:spacing w:val="5"/>
        </w:rPr>
        <w:t xml:space="preserve"> </w:t>
      </w:r>
      <w:r w:rsidRPr="0091172C">
        <w:t>Cumulative</w:t>
      </w:r>
      <w:r w:rsidRPr="0091172C">
        <w:rPr>
          <w:spacing w:val="5"/>
        </w:rPr>
        <w:t xml:space="preserve"> </w:t>
      </w:r>
      <w:r w:rsidRPr="0091172C">
        <w:t>occurrence</w:t>
      </w:r>
      <w:r w:rsidRPr="0091172C">
        <w:rPr>
          <w:spacing w:val="4"/>
        </w:rPr>
        <w:t xml:space="preserve"> </w:t>
      </w:r>
      <w:r w:rsidRPr="0091172C">
        <w:t>of</w:t>
      </w:r>
      <w:r w:rsidRPr="0091172C">
        <w:rPr>
          <w:spacing w:val="5"/>
        </w:rPr>
        <w:t xml:space="preserve"> </w:t>
      </w:r>
      <w:r w:rsidRPr="0091172C">
        <w:t>the</w:t>
      </w:r>
      <w:r w:rsidRPr="0091172C">
        <w:rPr>
          <w:spacing w:val="5"/>
        </w:rPr>
        <w:t xml:space="preserve"> </w:t>
      </w:r>
      <w:r w:rsidRPr="0091172C">
        <w:t>mid-depth</w:t>
      </w:r>
      <w:r w:rsidRPr="0091172C">
        <w:rPr>
          <w:spacing w:val="5"/>
        </w:rPr>
        <w:t xml:space="preserve"> </w:t>
      </w:r>
      <w:r w:rsidRPr="0091172C">
        <w:t>flow</w:t>
      </w:r>
      <w:r w:rsidRPr="0091172C">
        <w:rPr>
          <w:spacing w:val="5"/>
        </w:rPr>
        <w:t xml:space="preserve"> </w:t>
      </w:r>
      <w:r w:rsidRPr="0091172C">
        <w:t>speed.</w:t>
      </w:r>
      <w:r w:rsidRPr="0091172C">
        <w:rPr>
          <w:spacing w:val="29"/>
        </w:rPr>
        <w:t xml:space="preserve"> </w:t>
      </w:r>
      <w:r w:rsidRPr="0091172C">
        <w:t>(b)</w:t>
      </w:r>
      <w:r w:rsidRPr="0091172C">
        <w:rPr>
          <w:spacing w:val="5"/>
        </w:rPr>
        <w:t xml:space="preserve"> </w:t>
      </w:r>
      <w:r w:rsidRPr="0091172C">
        <w:t>Cumulative</w:t>
      </w:r>
      <w:r w:rsidRPr="0091172C">
        <w:rPr>
          <w:spacing w:val="4"/>
        </w:rPr>
        <w:t xml:space="preserve"> </w:t>
      </w:r>
      <w:r w:rsidRPr="0091172C">
        <w:t>occurrence</w:t>
      </w:r>
      <w:r w:rsidRPr="0091172C">
        <w:rPr>
          <w:spacing w:val="5"/>
        </w:rPr>
        <w:t xml:space="preserve"> </w:t>
      </w:r>
      <w:r w:rsidRPr="0091172C">
        <w:t>of</w:t>
      </w:r>
      <w:r w:rsidRPr="0091172C">
        <w:rPr>
          <w:spacing w:val="5"/>
        </w:rPr>
        <w:t xml:space="preserve"> </w:t>
      </w:r>
      <w:r w:rsidRPr="0091172C">
        <w:t>the</w:t>
      </w:r>
      <w:r w:rsidRPr="0091172C">
        <w:rPr>
          <w:spacing w:val="5"/>
        </w:rPr>
        <w:t xml:space="preserve"> </w:t>
      </w:r>
      <w:r w:rsidRPr="0091172C">
        <w:t>mid-depth</w:t>
      </w:r>
      <w:r w:rsidRPr="0091172C">
        <w:rPr>
          <w:spacing w:val="5"/>
        </w:rPr>
        <w:t xml:space="preserve"> </w:t>
      </w:r>
      <w:r w:rsidRPr="0091172C">
        <w:t>kinetic</w:t>
      </w:r>
      <w:r w:rsidRPr="0091172C">
        <w:rPr>
          <w:spacing w:val="4"/>
        </w:rPr>
        <w:t xml:space="preserve"> </w:t>
      </w:r>
      <w:r w:rsidRPr="0091172C">
        <w:t>power</w:t>
      </w:r>
      <w:r w:rsidRPr="0091172C">
        <w:rPr>
          <w:spacing w:val="5"/>
        </w:rPr>
        <w:t xml:space="preserve"> </w:t>
      </w:r>
      <w:r w:rsidRPr="0091172C">
        <w:t>density.</w:t>
      </w:r>
      <w:r w:rsidRPr="0091172C">
        <w:rPr>
          <w:spacing w:val="29"/>
        </w:rPr>
        <w:t xml:space="preserve"> </w:t>
      </w:r>
      <w:r w:rsidRPr="0091172C">
        <w:t>In</w:t>
      </w:r>
      <w:r w:rsidRPr="0091172C">
        <w:rPr>
          <w:spacing w:val="5"/>
        </w:rPr>
        <w:t xml:space="preserve"> </w:t>
      </w:r>
      <w:r w:rsidRPr="0091172C">
        <w:t>each</w:t>
      </w:r>
      <w:r w:rsidRPr="0091172C">
        <w:rPr>
          <w:spacing w:val="5"/>
        </w:rPr>
        <w:t xml:space="preserve"> </w:t>
      </w:r>
      <w:r w:rsidRPr="0091172C">
        <w:t>panel,</w:t>
      </w:r>
      <w:r w:rsidRPr="0091172C">
        <w:rPr>
          <w:spacing w:val="-37"/>
        </w:rPr>
        <w:t xml:space="preserve"> </w:t>
      </w:r>
      <w:r w:rsidRPr="0091172C">
        <w:t>black</w:t>
      </w:r>
      <w:r w:rsidRPr="0091172C">
        <w:rPr>
          <w:spacing w:val="-3"/>
        </w:rPr>
        <w:t xml:space="preserve"> </w:t>
      </w:r>
      <w:r w:rsidRPr="0091172C">
        <w:t>and</w:t>
      </w:r>
      <w:r w:rsidRPr="0091172C">
        <w:rPr>
          <w:spacing w:val="-2"/>
        </w:rPr>
        <w:t xml:space="preserve"> </w:t>
      </w:r>
      <w:r w:rsidRPr="0091172C">
        <w:t>grey</w:t>
      </w:r>
      <w:r w:rsidRPr="0091172C">
        <w:rPr>
          <w:spacing w:val="-2"/>
        </w:rPr>
        <w:t xml:space="preserve"> </w:t>
      </w:r>
      <w:r w:rsidRPr="0091172C">
        <w:t>colors</w:t>
      </w:r>
      <w:r w:rsidRPr="0091172C">
        <w:rPr>
          <w:spacing w:val="-2"/>
        </w:rPr>
        <w:t xml:space="preserve"> </w:t>
      </w:r>
      <w:r w:rsidRPr="0091172C">
        <w:t>are</w:t>
      </w:r>
      <w:r w:rsidRPr="0091172C">
        <w:rPr>
          <w:spacing w:val="-3"/>
        </w:rPr>
        <w:t xml:space="preserve"> </w:t>
      </w:r>
      <w:r w:rsidRPr="0091172C">
        <w:t>used</w:t>
      </w:r>
      <w:r w:rsidRPr="0091172C">
        <w:rPr>
          <w:spacing w:val="-2"/>
        </w:rPr>
        <w:t xml:space="preserve"> </w:t>
      </w:r>
      <w:r w:rsidRPr="0091172C">
        <w:t>to</w:t>
      </w:r>
      <w:r w:rsidRPr="0091172C">
        <w:rPr>
          <w:spacing w:val="-2"/>
        </w:rPr>
        <w:t xml:space="preserve"> </w:t>
      </w:r>
      <w:r w:rsidRPr="0091172C">
        <w:t>identify</w:t>
      </w:r>
      <w:r w:rsidRPr="0091172C">
        <w:rPr>
          <w:spacing w:val="-2"/>
        </w:rPr>
        <w:t xml:space="preserve"> </w:t>
      </w:r>
      <w:r w:rsidRPr="0091172C">
        <w:t>the</w:t>
      </w:r>
      <w:r w:rsidRPr="0091172C">
        <w:rPr>
          <w:spacing w:val="-3"/>
        </w:rPr>
        <w:t xml:space="preserve"> </w:t>
      </w:r>
      <w:r w:rsidRPr="0091172C">
        <w:t>flooding</w:t>
      </w:r>
      <w:r w:rsidRPr="0091172C">
        <w:rPr>
          <w:spacing w:val="-2"/>
        </w:rPr>
        <w:t xml:space="preserve"> </w:t>
      </w:r>
      <w:r w:rsidRPr="0091172C">
        <w:t>and</w:t>
      </w:r>
      <w:r w:rsidRPr="0091172C">
        <w:rPr>
          <w:spacing w:val="-2"/>
        </w:rPr>
        <w:t xml:space="preserve"> </w:t>
      </w:r>
      <w:r w:rsidRPr="0091172C">
        <w:t>ebbing</w:t>
      </w:r>
      <w:r w:rsidRPr="0091172C">
        <w:rPr>
          <w:spacing w:val="-2"/>
        </w:rPr>
        <w:t xml:space="preserve"> </w:t>
      </w:r>
      <w:r w:rsidRPr="0091172C">
        <w:t>stages</w:t>
      </w:r>
      <w:r w:rsidRPr="0091172C">
        <w:rPr>
          <w:spacing w:val="-3"/>
        </w:rPr>
        <w:t xml:space="preserve"> </w:t>
      </w:r>
      <w:r w:rsidRPr="0091172C">
        <w:t>of</w:t>
      </w:r>
      <w:r w:rsidRPr="0091172C">
        <w:rPr>
          <w:spacing w:val="-2"/>
        </w:rPr>
        <w:t xml:space="preserve"> </w:t>
      </w:r>
      <w:r w:rsidRPr="0091172C">
        <w:t>the</w:t>
      </w:r>
      <w:r w:rsidRPr="0091172C">
        <w:rPr>
          <w:spacing w:val="-2"/>
        </w:rPr>
        <w:t xml:space="preserve"> </w:t>
      </w:r>
      <w:r w:rsidRPr="0091172C">
        <w:t>tide</w:t>
      </w:r>
      <w:r w:rsidRPr="0091172C">
        <w:rPr>
          <w:spacing w:val="-2"/>
        </w:rPr>
        <w:t xml:space="preserve"> </w:t>
      </w:r>
      <w:r w:rsidRPr="0091172C">
        <w:t>respectively.</w:t>
      </w:r>
      <w:r w:rsidRPr="0091172C">
        <w:rPr>
          <w:spacing w:val="7"/>
        </w:rPr>
        <w:t xml:space="preserve"> </w:t>
      </w:r>
      <w:r w:rsidRPr="0091172C">
        <w:t>Dashed</w:t>
      </w:r>
      <w:r w:rsidRPr="0091172C">
        <w:rPr>
          <w:spacing w:val="-2"/>
        </w:rPr>
        <w:t xml:space="preserve"> </w:t>
      </w:r>
      <w:r w:rsidRPr="0091172C">
        <w:t>lines</w:t>
      </w:r>
      <w:r w:rsidRPr="0091172C">
        <w:rPr>
          <w:spacing w:val="-2"/>
        </w:rPr>
        <w:t xml:space="preserve"> </w:t>
      </w:r>
      <w:r w:rsidRPr="0091172C">
        <w:t>show</w:t>
      </w:r>
      <w:r w:rsidRPr="0091172C">
        <w:rPr>
          <w:spacing w:val="-3"/>
        </w:rPr>
        <w:t xml:space="preserve"> </w:t>
      </w:r>
      <w:r w:rsidRPr="0091172C">
        <w:t>the</w:t>
      </w:r>
      <w:r w:rsidRPr="0091172C">
        <w:rPr>
          <w:spacing w:val="-2"/>
        </w:rPr>
        <w:t xml:space="preserve"> </w:t>
      </w:r>
      <w:r w:rsidRPr="0091172C">
        <w:t>mean</w:t>
      </w:r>
      <w:r w:rsidRPr="0091172C">
        <w:rPr>
          <w:spacing w:val="-2"/>
        </w:rPr>
        <w:t xml:space="preserve"> </w:t>
      </w:r>
      <w:r w:rsidRPr="0091172C">
        <w:t>values.</w:t>
      </w:r>
    </w:p>
    <w:p w14:paraId="33EC61DD" w14:textId="77777777" w:rsidR="00C84BC4" w:rsidRPr="0091172C" w:rsidRDefault="00C84BC4" w:rsidP="00C84BC4">
      <w:pPr>
        <w:spacing w:line="364" w:lineRule="auto"/>
        <w:jc w:val="center"/>
      </w:pPr>
      <w:bookmarkStart w:id="55" w:name="_bookmark7"/>
      <w:bookmarkEnd w:id="55"/>
    </w:p>
    <w:p w14:paraId="4F4D0D33" w14:textId="650271CB" w:rsidR="008435CE" w:rsidRPr="0091172C" w:rsidRDefault="008435CE"/>
    <w:p w14:paraId="5A004DB2" w14:textId="77777777" w:rsidR="00C84BC4" w:rsidRPr="0091172C" w:rsidRDefault="00C84BC4" w:rsidP="00C84BC4">
      <w:pPr>
        <w:spacing w:before="95"/>
        <w:ind w:left="1394"/>
        <w:rPr>
          <w:rFonts w:ascii="Arial"/>
          <w:b/>
          <w:sz w:val="15"/>
        </w:rPr>
      </w:pPr>
      <w:r w:rsidRPr="0091172C">
        <w:rPr>
          <w:rFonts w:ascii="Times New Roman"/>
          <w:noProof/>
          <w:sz w:val="22"/>
        </w:rPr>
        <mc:AlternateContent>
          <mc:Choice Requires="wpg">
            <w:drawing>
              <wp:anchor distT="0" distB="0" distL="114300" distR="114300" simplePos="0" relativeHeight="251701248" behindDoc="0" locked="0" layoutInCell="1" allowOverlap="1" wp14:anchorId="0F06446F" wp14:editId="7E7C09F2">
                <wp:simplePos x="0" y="0"/>
                <wp:positionH relativeFrom="page">
                  <wp:posOffset>1670050</wp:posOffset>
                </wp:positionH>
                <wp:positionV relativeFrom="paragraph">
                  <wp:posOffset>109855</wp:posOffset>
                </wp:positionV>
                <wp:extent cx="4166870" cy="1598295"/>
                <wp:effectExtent l="3175" t="6985" r="1905" b="4445"/>
                <wp:wrapNone/>
                <wp:docPr id="123" name="Groupe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6870" cy="1598295"/>
                          <a:chOff x="2630" y="173"/>
                          <a:chExt cx="6562" cy="2517"/>
                        </a:xfrm>
                      </wpg:grpSpPr>
                      <wps:wsp>
                        <wps:cNvPr id="124" name="AutoShape 99"/>
                        <wps:cNvSpPr>
                          <a:spLocks/>
                        </wps:cNvSpPr>
                        <wps:spPr bwMode="auto">
                          <a:xfrm>
                            <a:off x="2637" y="176"/>
                            <a:ext cx="6546" cy="2505"/>
                          </a:xfrm>
                          <a:custGeom>
                            <a:avLst/>
                            <a:gdLst>
                              <a:gd name="T0" fmla="+- 0 2638 2638"/>
                              <a:gd name="T1" fmla="*/ T0 w 6546"/>
                              <a:gd name="T2" fmla="+- 0 2682 177"/>
                              <a:gd name="T3" fmla="*/ 2682 h 2505"/>
                              <a:gd name="T4" fmla="+- 0 9183 2638"/>
                              <a:gd name="T5" fmla="*/ T4 w 6546"/>
                              <a:gd name="T6" fmla="+- 0 2682 177"/>
                              <a:gd name="T7" fmla="*/ 2682 h 2505"/>
                              <a:gd name="T8" fmla="+- 0 2638 2638"/>
                              <a:gd name="T9" fmla="*/ T8 w 6546"/>
                              <a:gd name="T10" fmla="+- 0 177 177"/>
                              <a:gd name="T11" fmla="*/ 177 h 2505"/>
                              <a:gd name="T12" fmla="+- 0 9183 2638"/>
                              <a:gd name="T13" fmla="*/ T12 w 6546"/>
                              <a:gd name="T14" fmla="+- 0 177 177"/>
                              <a:gd name="T15" fmla="*/ 177 h 2505"/>
                              <a:gd name="T16" fmla="+- 0 3418 2638"/>
                              <a:gd name="T17" fmla="*/ T16 w 6546"/>
                              <a:gd name="T18" fmla="+- 0 177 177"/>
                              <a:gd name="T19" fmla="*/ 177 h 2505"/>
                              <a:gd name="T20" fmla="+- 0 3418 2638"/>
                              <a:gd name="T21" fmla="*/ T20 w 6546"/>
                              <a:gd name="T22" fmla="+- 0 242 177"/>
                              <a:gd name="T23" fmla="*/ 242 h 2505"/>
                              <a:gd name="T24" fmla="+- 0 4128 2638"/>
                              <a:gd name="T25" fmla="*/ T24 w 6546"/>
                              <a:gd name="T26" fmla="+- 0 177 177"/>
                              <a:gd name="T27" fmla="*/ 177 h 2505"/>
                              <a:gd name="T28" fmla="+- 0 4128 2638"/>
                              <a:gd name="T29" fmla="*/ T28 w 6546"/>
                              <a:gd name="T30" fmla="+- 0 242 177"/>
                              <a:gd name="T31" fmla="*/ 242 h 2505"/>
                              <a:gd name="T32" fmla="+- 0 4838 2638"/>
                              <a:gd name="T33" fmla="*/ T32 w 6546"/>
                              <a:gd name="T34" fmla="+- 0 177 177"/>
                              <a:gd name="T35" fmla="*/ 177 h 2505"/>
                              <a:gd name="T36" fmla="+- 0 4838 2638"/>
                              <a:gd name="T37" fmla="*/ T36 w 6546"/>
                              <a:gd name="T38" fmla="+- 0 242 177"/>
                              <a:gd name="T39" fmla="*/ 242 h 2505"/>
                              <a:gd name="T40" fmla="+- 0 5549 2638"/>
                              <a:gd name="T41" fmla="*/ T40 w 6546"/>
                              <a:gd name="T42" fmla="+- 0 177 177"/>
                              <a:gd name="T43" fmla="*/ 177 h 2505"/>
                              <a:gd name="T44" fmla="+- 0 5549 2638"/>
                              <a:gd name="T45" fmla="*/ T44 w 6546"/>
                              <a:gd name="T46" fmla="+- 0 242 177"/>
                              <a:gd name="T47" fmla="*/ 242 h 2505"/>
                              <a:gd name="T48" fmla="+- 0 6259 2638"/>
                              <a:gd name="T49" fmla="*/ T48 w 6546"/>
                              <a:gd name="T50" fmla="+- 0 177 177"/>
                              <a:gd name="T51" fmla="*/ 177 h 2505"/>
                              <a:gd name="T52" fmla="+- 0 6259 2638"/>
                              <a:gd name="T53" fmla="*/ T52 w 6546"/>
                              <a:gd name="T54" fmla="+- 0 242 177"/>
                              <a:gd name="T55" fmla="*/ 242 h 2505"/>
                              <a:gd name="T56" fmla="+- 0 6969 2638"/>
                              <a:gd name="T57" fmla="*/ T56 w 6546"/>
                              <a:gd name="T58" fmla="+- 0 177 177"/>
                              <a:gd name="T59" fmla="*/ 177 h 2505"/>
                              <a:gd name="T60" fmla="+- 0 6969 2638"/>
                              <a:gd name="T61" fmla="*/ T60 w 6546"/>
                              <a:gd name="T62" fmla="+- 0 242 177"/>
                              <a:gd name="T63" fmla="*/ 242 h 2505"/>
                              <a:gd name="T64" fmla="+- 0 7679 2638"/>
                              <a:gd name="T65" fmla="*/ T64 w 6546"/>
                              <a:gd name="T66" fmla="+- 0 177 177"/>
                              <a:gd name="T67" fmla="*/ 177 h 2505"/>
                              <a:gd name="T68" fmla="+- 0 7679 2638"/>
                              <a:gd name="T69" fmla="*/ T68 w 6546"/>
                              <a:gd name="T70" fmla="+- 0 242 177"/>
                              <a:gd name="T71" fmla="*/ 242 h 2505"/>
                              <a:gd name="T72" fmla="+- 0 8389 2638"/>
                              <a:gd name="T73" fmla="*/ T72 w 6546"/>
                              <a:gd name="T74" fmla="+- 0 177 177"/>
                              <a:gd name="T75" fmla="*/ 177 h 2505"/>
                              <a:gd name="T76" fmla="+- 0 8389 2638"/>
                              <a:gd name="T77" fmla="*/ T76 w 6546"/>
                              <a:gd name="T78" fmla="+- 0 242 177"/>
                              <a:gd name="T79" fmla="*/ 242 h 2505"/>
                              <a:gd name="T80" fmla="+- 0 9100 2638"/>
                              <a:gd name="T81" fmla="*/ T80 w 6546"/>
                              <a:gd name="T82" fmla="+- 0 177 177"/>
                              <a:gd name="T83" fmla="*/ 177 h 2505"/>
                              <a:gd name="T84" fmla="+- 0 9100 2638"/>
                              <a:gd name="T85" fmla="*/ T84 w 6546"/>
                              <a:gd name="T86" fmla="+- 0 242 177"/>
                              <a:gd name="T87" fmla="*/ 242 h 2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546" h="2505">
                                <a:moveTo>
                                  <a:pt x="0" y="2505"/>
                                </a:moveTo>
                                <a:lnTo>
                                  <a:pt x="6545" y="2505"/>
                                </a:lnTo>
                                <a:moveTo>
                                  <a:pt x="0" y="0"/>
                                </a:moveTo>
                                <a:lnTo>
                                  <a:pt x="6545" y="0"/>
                                </a:lnTo>
                                <a:moveTo>
                                  <a:pt x="780" y="0"/>
                                </a:moveTo>
                                <a:lnTo>
                                  <a:pt x="780" y="65"/>
                                </a:lnTo>
                                <a:moveTo>
                                  <a:pt x="1490" y="0"/>
                                </a:moveTo>
                                <a:lnTo>
                                  <a:pt x="1490" y="65"/>
                                </a:lnTo>
                                <a:moveTo>
                                  <a:pt x="2200" y="0"/>
                                </a:moveTo>
                                <a:lnTo>
                                  <a:pt x="2200" y="65"/>
                                </a:lnTo>
                                <a:moveTo>
                                  <a:pt x="2911" y="0"/>
                                </a:moveTo>
                                <a:lnTo>
                                  <a:pt x="2911" y="65"/>
                                </a:lnTo>
                                <a:moveTo>
                                  <a:pt x="3621" y="0"/>
                                </a:moveTo>
                                <a:lnTo>
                                  <a:pt x="3621" y="65"/>
                                </a:lnTo>
                                <a:moveTo>
                                  <a:pt x="4331" y="0"/>
                                </a:moveTo>
                                <a:lnTo>
                                  <a:pt x="4331" y="65"/>
                                </a:lnTo>
                                <a:moveTo>
                                  <a:pt x="5041" y="0"/>
                                </a:moveTo>
                                <a:lnTo>
                                  <a:pt x="5041" y="65"/>
                                </a:lnTo>
                                <a:moveTo>
                                  <a:pt x="5751" y="0"/>
                                </a:moveTo>
                                <a:lnTo>
                                  <a:pt x="5751" y="65"/>
                                </a:lnTo>
                                <a:moveTo>
                                  <a:pt x="6462" y="0"/>
                                </a:moveTo>
                                <a:lnTo>
                                  <a:pt x="6462" y="65"/>
                                </a:lnTo>
                              </a:path>
                            </a:pathLst>
                          </a:custGeom>
                          <a:noFill/>
                          <a:ln w="4988">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5" name="Picture 1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2629" y="172"/>
                            <a:ext cx="6562" cy="2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Line 101"/>
                        <wps:cNvCnPr>
                          <a:cxnSpLocks noChangeShapeType="1"/>
                        </wps:cNvCnPr>
                        <wps:spPr bwMode="auto">
                          <a:xfrm>
                            <a:off x="2638" y="2152"/>
                            <a:ext cx="6545" cy="0"/>
                          </a:xfrm>
                          <a:prstGeom prst="line">
                            <a:avLst/>
                          </a:prstGeom>
                          <a:noFill/>
                          <a:ln w="13296">
                            <a:solidFill>
                              <a:srgbClr val="0072BC"/>
                            </a:solidFill>
                            <a:prstDash val="dash"/>
                            <a:round/>
                            <a:headEnd/>
                            <a:tailEnd/>
                          </a:ln>
                          <a:extLst>
                            <a:ext uri="{909E8E84-426E-40DD-AFC4-6F175D3DCCD1}">
                              <a14:hiddenFill xmlns:a14="http://schemas.microsoft.com/office/drawing/2010/main">
                                <a:noFill/>
                              </a14:hiddenFill>
                            </a:ext>
                          </a:extLst>
                        </wps:spPr>
                        <wps:bodyPr/>
                      </wps:wsp>
                      <wps:wsp>
                        <wps:cNvPr id="127" name="Line 102"/>
                        <wps:cNvCnPr>
                          <a:cxnSpLocks noChangeShapeType="1"/>
                        </wps:cNvCnPr>
                        <wps:spPr bwMode="auto">
                          <a:xfrm>
                            <a:off x="2638" y="2609"/>
                            <a:ext cx="6545" cy="0"/>
                          </a:xfrm>
                          <a:prstGeom prst="line">
                            <a:avLst/>
                          </a:prstGeom>
                          <a:noFill/>
                          <a:ln w="13296">
                            <a:solidFill>
                              <a:srgbClr val="D85218"/>
                            </a:solidFill>
                            <a:prstDash val="dash"/>
                            <a:round/>
                            <a:headEnd/>
                            <a:tailEnd/>
                          </a:ln>
                          <a:extLst>
                            <a:ext uri="{909E8E84-426E-40DD-AFC4-6F175D3DCCD1}">
                              <a14:hiddenFill xmlns:a14="http://schemas.microsoft.com/office/drawing/2010/main">
                                <a:noFill/>
                              </a14:hiddenFill>
                            </a:ext>
                          </a:extLst>
                        </wps:spPr>
                        <wps:bodyPr/>
                      </wps:wsp>
                      <wps:wsp>
                        <wps:cNvPr id="128" name="Line 103"/>
                        <wps:cNvCnPr>
                          <a:cxnSpLocks noChangeShapeType="1"/>
                        </wps:cNvCnPr>
                        <wps:spPr bwMode="auto">
                          <a:xfrm>
                            <a:off x="8060" y="386"/>
                            <a:ext cx="314" cy="0"/>
                          </a:xfrm>
                          <a:prstGeom prst="line">
                            <a:avLst/>
                          </a:prstGeom>
                          <a:noFill/>
                          <a:ln w="9972">
                            <a:solidFill>
                              <a:srgbClr val="0072BC"/>
                            </a:solidFill>
                            <a:prstDash val="solid"/>
                            <a:round/>
                            <a:headEnd/>
                            <a:tailEnd/>
                          </a:ln>
                          <a:extLst>
                            <a:ext uri="{909E8E84-426E-40DD-AFC4-6F175D3DCCD1}">
                              <a14:hiddenFill xmlns:a14="http://schemas.microsoft.com/office/drawing/2010/main">
                                <a:noFill/>
                              </a14:hiddenFill>
                            </a:ext>
                          </a:extLst>
                        </wps:spPr>
                        <wps:bodyPr/>
                      </wps:wsp>
                      <wps:wsp>
                        <wps:cNvPr id="129" name="Line 104"/>
                        <wps:cNvCnPr>
                          <a:cxnSpLocks noChangeShapeType="1"/>
                        </wps:cNvCnPr>
                        <wps:spPr bwMode="auto">
                          <a:xfrm>
                            <a:off x="8060" y="564"/>
                            <a:ext cx="314" cy="0"/>
                          </a:xfrm>
                          <a:prstGeom prst="line">
                            <a:avLst/>
                          </a:prstGeom>
                          <a:noFill/>
                          <a:ln w="9972">
                            <a:solidFill>
                              <a:srgbClr val="D85218"/>
                            </a:solidFill>
                            <a:prstDash val="solid"/>
                            <a:round/>
                            <a:headEnd/>
                            <a:tailEnd/>
                          </a:ln>
                          <a:extLst>
                            <a:ext uri="{909E8E84-426E-40DD-AFC4-6F175D3DCCD1}">
                              <a14:hiddenFill xmlns:a14="http://schemas.microsoft.com/office/drawing/2010/main">
                                <a:noFill/>
                              </a14:hiddenFill>
                            </a:ext>
                          </a:extLst>
                        </wps:spPr>
                        <wps:bodyPr/>
                      </wps:wsp>
                      <wps:wsp>
                        <wps:cNvPr id="130" name="Rectangle 105"/>
                        <wps:cNvSpPr>
                          <a:spLocks noChangeArrowheads="1"/>
                        </wps:cNvSpPr>
                        <wps:spPr bwMode="auto">
                          <a:xfrm>
                            <a:off x="7996" y="278"/>
                            <a:ext cx="1085" cy="393"/>
                          </a:xfrm>
                          <a:prstGeom prst="rect">
                            <a:avLst/>
                          </a:prstGeom>
                          <a:noFill/>
                          <a:ln w="4986">
                            <a:solidFill>
                              <a:srgbClr val="2626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Text Box 106"/>
                        <wps:cNvSpPr txBox="1">
                          <a:spLocks noChangeArrowheads="1"/>
                        </wps:cNvSpPr>
                        <wps:spPr bwMode="auto">
                          <a:xfrm>
                            <a:off x="8405" y="320"/>
                            <a:ext cx="65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3CB95" w14:textId="77777777" w:rsidR="00C84BC4" w:rsidRDefault="00C84BC4" w:rsidP="00C84BC4">
                              <w:pPr>
                                <w:spacing w:line="285" w:lineRule="auto"/>
                                <w:ind w:right="16"/>
                                <w:rPr>
                                  <w:rFonts w:ascii="Arial"/>
                                  <w:b/>
                                  <w:sz w:val="13"/>
                                </w:rPr>
                              </w:pPr>
                              <w:r>
                                <w:rPr>
                                  <w:rFonts w:ascii="Arial"/>
                                  <w:b/>
                                  <w:w w:val="105"/>
                                  <w:sz w:val="13"/>
                                </w:rPr>
                                <w:t>Ebb tide</w:t>
                              </w:r>
                              <w:r>
                                <w:rPr>
                                  <w:rFonts w:ascii="Arial"/>
                                  <w:b/>
                                  <w:spacing w:val="1"/>
                                  <w:w w:val="105"/>
                                  <w:sz w:val="13"/>
                                </w:rPr>
                                <w:t xml:space="preserve"> </w:t>
                              </w:r>
                              <w:r>
                                <w:rPr>
                                  <w:rFonts w:ascii="Arial"/>
                                  <w:b/>
                                  <w:spacing w:val="-3"/>
                                  <w:w w:val="105"/>
                                  <w:sz w:val="13"/>
                                </w:rPr>
                                <w:t>Flood</w:t>
                              </w:r>
                              <w:r>
                                <w:rPr>
                                  <w:rFonts w:ascii="Arial"/>
                                  <w:b/>
                                  <w:spacing w:val="-5"/>
                                  <w:w w:val="105"/>
                                  <w:sz w:val="13"/>
                                </w:rPr>
                                <w:t xml:space="preserve"> </w:t>
                              </w:r>
                              <w:r>
                                <w:rPr>
                                  <w:rFonts w:ascii="Arial"/>
                                  <w:b/>
                                  <w:spacing w:val="-3"/>
                                  <w:w w:val="105"/>
                                  <w:sz w:val="13"/>
                                </w:rPr>
                                <w:t>tide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6446F" id="Groupe 123" o:spid="_x0000_s1089" style="position:absolute;left:0;text-align:left;margin-left:131.5pt;margin-top:8.65pt;width:328.1pt;height:125.85pt;z-index:251701248;mso-position-horizontal-relative:page" coordorigin="2630,173" coordsize="6562,2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">
                <v:shape id="AutoShape 99" o:spid="_x0000_s1090" style="position:absolute;left:2637;top:176;width:6546;height:2505;visibility:visible;mso-wrap-style:square;v-text-anchor:top" coordsize="6546,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" path="m,2505r6545,m,l6545,m780,r,65m1490,r,65m2200,r,65m2911,r,65m3621,r,65m4331,r,65m5041,r,65m5751,r,65m6462,r,65e" filled="f" strokecolor="#262626" strokeweight=".1386mm">
                  <v:path arrowok="t" o:connecttype="custom" o:connectlocs="0,2682;6545,2682;0,177;6545,177;780,177;780,242;1490,177;1490,242;2200,177;2200,242;2911,177;2911,242;3621,177;3621,242;4331,177;4331,242;5041,177;5041,242;5751,177;5751,242;6462,177;6462,242" o:connectangles="0,0,0,0,0,0,0,0,0,0,0,0,0,0,0,0,0,0,0,0,0,0"/>
                </v:shape>
                <v:shape id="Picture 100" o:spid="_x0000_s1091" type="#_x0000_t75" style="position:absolute;left:2629;top:172;width:6562;height:2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">
                  <v:imagedata r:id="rId82" o:title=""/>
                </v:shape>
                <v:line id="Line 101" o:spid="_x0000_s1092" style="position:absolute;visibility:visible;mso-wrap-style:square" from="2638,2152" to="9183,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" strokecolor="#0072bc" strokeweight=".36933mm">
                  <v:stroke dashstyle="dash"/>
                </v:line>
                <v:line id="Line 102" o:spid="_x0000_s1093" style="position:absolute;visibility:visible;mso-wrap-style:square" from="2638,2609" to="9183,2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" strokecolor="#d85218" strokeweight=".36933mm">
                  <v:stroke dashstyle="dash"/>
                </v:line>
                <v:line id="Line 103" o:spid="_x0000_s1094" style="position:absolute;visibility:visible;mso-wrap-style:square" from="8060,386" to="8374,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" strokecolor="#0072bc" strokeweight=".277mm"/>
                <v:line id="Line 104" o:spid="_x0000_s1095" style="position:absolute;visibility:visible;mso-wrap-style:square" from="8060,564" to="837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" strokecolor="#d85218" strokeweight=".277mm"/>
                <v:rect id="Rectangle 105" o:spid="_x0000_s1096" style="position:absolute;left:7996;top:278;width:1085;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" filled="f" strokecolor="#262626" strokeweight=".1385mm"/>
                <v:shape id="Text Box 106" o:spid="_x0000_s1097" type="#_x0000_t202" style="position:absolute;left:8405;top:320;width:65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67F3CB95" w14:textId="77777777" w:rsidR="00C84BC4" w:rsidRDefault="00C84BC4" w:rsidP="00C84BC4">
                        <w:pPr>
                          <w:spacing w:line="285" w:lineRule="auto"/>
                          <w:ind w:right="16"/>
                          <w:rPr>
                            <w:rFonts w:ascii="Arial"/>
                            <w:b/>
                            <w:sz w:val="13"/>
                          </w:rPr>
                        </w:pPr>
                        <w:r>
                          <w:rPr>
                            <w:rFonts w:ascii="Arial"/>
                            <w:b/>
                            <w:w w:val="105"/>
                            <w:sz w:val="13"/>
                          </w:rPr>
                          <w:t>Ebb tide</w:t>
                        </w:r>
                        <w:r>
                          <w:rPr>
                            <w:rFonts w:ascii="Arial"/>
                            <w:b/>
                            <w:spacing w:val="1"/>
                            <w:w w:val="105"/>
                            <w:sz w:val="13"/>
                          </w:rPr>
                          <w:t xml:space="preserve"> </w:t>
                        </w:r>
                        <w:r>
                          <w:rPr>
                            <w:rFonts w:ascii="Arial"/>
                            <w:b/>
                            <w:spacing w:val="-3"/>
                            <w:w w:val="105"/>
                            <w:sz w:val="13"/>
                          </w:rPr>
                          <w:t>Flood</w:t>
                        </w:r>
                        <w:r>
                          <w:rPr>
                            <w:rFonts w:ascii="Arial"/>
                            <w:b/>
                            <w:spacing w:val="-5"/>
                            <w:w w:val="105"/>
                            <w:sz w:val="13"/>
                          </w:rPr>
                          <w:t xml:space="preserve"> </w:t>
                        </w:r>
                        <w:r>
                          <w:rPr>
                            <w:rFonts w:ascii="Arial"/>
                            <w:b/>
                            <w:spacing w:val="-3"/>
                            <w:w w:val="105"/>
                            <w:sz w:val="13"/>
                          </w:rPr>
                          <w:t>tide</w:t>
                        </w:r>
                      </w:p>
                    </w:txbxContent>
                  </v:textbox>
                </v:shape>
                <w10:wrap anchorx="page"/>
              </v:group>
            </w:pict>
          </mc:Fallback>
        </mc:AlternateContent>
      </w:r>
      <w:bookmarkStart w:id="56" w:name="_bookmark9"/>
      <w:bookmarkEnd w:id="56"/>
      <w:r w:rsidRPr="0091172C">
        <w:rPr>
          <w:rFonts w:ascii="Arial"/>
          <w:b/>
          <w:color w:val="262626"/>
          <w:sz w:val="15"/>
        </w:rPr>
        <w:t>10</w:t>
      </w:r>
    </w:p>
    <w:p w14:paraId="58B17C48" w14:textId="77777777" w:rsidR="00C84BC4" w:rsidRPr="0091172C" w:rsidRDefault="00C84BC4" w:rsidP="00C84BC4">
      <w:pPr>
        <w:pStyle w:val="BodyText"/>
        <w:spacing w:before="4"/>
        <w:rPr>
          <w:rFonts w:ascii="Arial"/>
          <w:b/>
          <w:lang w:val="en-GB"/>
        </w:rPr>
      </w:pPr>
    </w:p>
    <w:p w14:paraId="2BF9AF19" w14:textId="77777777" w:rsidR="00C84BC4" w:rsidRPr="0091172C" w:rsidRDefault="00C84BC4" w:rsidP="00C84BC4">
      <w:pPr>
        <w:spacing w:before="94"/>
        <w:ind w:left="1481"/>
        <w:rPr>
          <w:rFonts w:ascii="Arial"/>
          <w:b/>
          <w:sz w:val="15"/>
        </w:rPr>
      </w:pPr>
      <w:r w:rsidRPr="0091172C">
        <w:rPr>
          <w:rFonts w:ascii="Arial"/>
          <w:b/>
          <w:color w:val="262626"/>
          <w:w w:val="99"/>
          <w:sz w:val="15"/>
        </w:rPr>
        <w:t>8</w:t>
      </w:r>
    </w:p>
    <w:p w14:paraId="24BF1CDD" w14:textId="77777777" w:rsidR="00C84BC4" w:rsidRPr="0091172C" w:rsidRDefault="00C84BC4" w:rsidP="00C84BC4">
      <w:pPr>
        <w:pStyle w:val="BodyText"/>
        <w:spacing w:before="4"/>
        <w:rPr>
          <w:rFonts w:ascii="Arial"/>
          <w:b/>
          <w:lang w:val="en-GB"/>
        </w:rPr>
      </w:pPr>
    </w:p>
    <w:p w14:paraId="52C30866" w14:textId="77777777" w:rsidR="00C84BC4" w:rsidRPr="0091172C" w:rsidRDefault="00C84BC4" w:rsidP="00C84BC4">
      <w:pPr>
        <w:spacing w:before="95"/>
        <w:ind w:left="1481"/>
        <w:rPr>
          <w:rFonts w:ascii="Arial"/>
          <w:b/>
          <w:sz w:val="15"/>
        </w:rPr>
      </w:pPr>
      <w:r w:rsidRPr="0091172C">
        <w:rPr>
          <w:rFonts w:ascii="Times New Roman"/>
          <w:noProof/>
          <w:sz w:val="22"/>
        </w:rPr>
        <mc:AlternateContent>
          <mc:Choice Requires="wps">
            <w:drawing>
              <wp:anchor distT="0" distB="0" distL="114300" distR="114300" simplePos="0" relativeHeight="251702272" behindDoc="0" locked="0" layoutInCell="1" allowOverlap="1" wp14:anchorId="77968EE2" wp14:editId="65F46B9C">
                <wp:simplePos x="0" y="0"/>
                <wp:positionH relativeFrom="page">
                  <wp:posOffset>1390015</wp:posOffset>
                </wp:positionH>
                <wp:positionV relativeFrom="paragraph">
                  <wp:posOffset>41275</wp:posOffset>
                </wp:positionV>
                <wp:extent cx="131445" cy="462280"/>
                <wp:effectExtent l="0" t="3175" r="2540" b="1270"/>
                <wp:wrapNone/>
                <wp:docPr id="122" name="Zone de texte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1CB7B" w14:textId="77777777" w:rsidR="00C84BC4" w:rsidRDefault="00C84BC4" w:rsidP="00C84BC4">
                            <w:pPr>
                              <w:spacing w:before="14"/>
                              <w:ind w:left="20"/>
                              <w:rPr>
                                <w:rFonts w:ascii="Arial" w:hAnsi="Arial"/>
                                <w:b/>
                                <w:sz w:val="15"/>
                              </w:rPr>
                            </w:pPr>
                            <w:r>
                              <w:rPr>
                                <w:rFonts w:ascii="Arial" w:hAnsi="Arial"/>
                                <w:b/>
                                <w:color w:val="262626"/>
                                <w:sz w:val="15"/>
                              </w:rPr>
                              <w:t>P</w:t>
                            </w:r>
                            <w:r>
                              <w:rPr>
                                <w:rFonts w:ascii="Arial" w:hAnsi="Arial"/>
                                <w:b/>
                                <w:color w:val="262626"/>
                                <w:spacing w:val="-4"/>
                                <w:sz w:val="15"/>
                              </w:rPr>
                              <w:t xml:space="preserve"> </w:t>
                            </w:r>
                            <w:r>
                              <w:rPr>
                                <w:rFonts w:ascii="Arial" w:hAnsi="Arial"/>
                                <w:b/>
                                <w:color w:val="262626"/>
                                <w:sz w:val="15"/>
                              </w:rPr>
                              <w:t>(kW/m²)</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68EE2" id="Zone de texte 122" o:spid="_x0000_s1098" type="#_x0000_t202" style="position:absolute;left:0;text-align:left;margin-left:109.45pt;margin-top:3.25pt;width:10.35pt;height:36.4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" filled="f" stroked="f">
                <v:textbox style="layout-flow:vertical;mso-layout-flow-alt:bottom-to-top" inset="0,0,0,0">
                  <w:txbxContent>
                    <w:p w14:paraId="4101CB7B" w14:textId="77777777" w:rsidR="00C84BC4" w:rsidRDefault="00C84BC4" w:rsidP="00C84BC4">
                      <w:pPr>
                        <w:spacing w:before="14"/>
                        <w:ind w:left="20"/>
                        <w:rPr>
                          <w:rFonts w:ascii="Arial" w:hAnsi="Arial"/>
                          <w:b/>
                          <w:sz w:val="15"/>
                        </w:rPr>
                      </w:pPr>
                      <w:r>
                        <w:rPr>
                          <w:rFonts w:ascii="Arial" w:hAnsi="Arial"/>
                          <w:b/>
                          <w:color w:val="262626"/>
                          <w:sz w:val="15"/>
                        </w:rPr>
                        <w:t>P</w:t>
                      </w:r>
                      <w:r>
                        <w:rPr>
                          <w:rFonts w:ascii="Arial" w:hAnsi="Arial"/>
                          <w:b/>
                          <w:color w:val="262626"/>
                          <w:spacing w:val="-4"/>
                          <w:sz w:val="15"/>
                        </w:rPr>
                        <w:t xml:space="preserve"> </w:t>
                      </w:r>
                      <w:r>
                        <w:rPr>
                          <w:rFonts w:ascii="Arial" w:hAnsi="Arial"/>
                          <w:b/>
                          <w:color w:val="262626"/>
                          <w:sz w:val="15"/>
                        </w:rPr>
                        <w:t>(kW/m²)</w:t>
                      </w:r>
                    </w:p>
                  </w:txbxContent>
                </v:textbox>
                <w10:wrap anchorx="page"/>
              </v:shape>
            </w:pict>
          </mc:Fallback>
        </mc:AlternateContent>
      </w:r>
      <w:r w:rsidRPr="0091172C">
        <w:rPr>
          <w:rFonts w:ascii="Arial"/>
          <w:b/>
          <w:color w:val="262626"/>
          <w:w w:val="99"/>
          <w:sz w:val="15"/>
        </w:rPr>
        <w:t>6</w:t>
      </w:r>
    </w:p>
    <w:p w14:paraId="1F262126" w14:textId="77777777" w:rsidR="00C84BC4" w:rsidRPr="0091172C" w:rsidRDefault="00C84BC4" w:rsidP="00C84BC4">
      <w:pPr>
        <w:pStyle w:val="BodyText"/>
        <w:spacing w:before="4"/>
        <w:rPr>
          <w:rFonts w:ascii="Arial"/>
          <w:b/>
          <w:lang w:val="en-GB"/>
        </w:rPr>
      </w:pPr>
    </w:p>
    <w:p w14:paraId="14D27E75" w14:textId="77777777" w:rsidR="00C84BC4" w:rsidRPr="0091172C" w:rsidRDefault="00C84BC4" w:rsidP="00C84BC4">
      <w:pPr>
        <w:spacing w:before="94"/>
        <w:ind w:left="1481"/>
        <w:rPr>
          <w:rFonts w:ascii="Arial"/>
          <w:b/>
          <w:sz w:val="15"/>
        </w:rPr>
      </w:pPr>
      <w:r w:rsidRPr="0091172C">
        <w:rPr>
          <w:rFonts w:ascii="Arial"/>
          <w:b/>
          <w:color w:val="262626"/>
          <w:w w:val="99"/>
          <w:sz w:val="15"/>
        </w:rPr>
        <w:t>4</w:t>
      </w:r>
    </w:p>
    <w:p w14:paraId="6A4A0533" w14:textId="77777777" w:rsidR="00C84BC4" w:rsidRPr="0091172C" w:rsidRDefault="00C84BC4" w:rsidP="00C84BC4">
      <w:pPr>
        <w:pStyle w:val="BodyText"/>
        <w:spacing w:before="4"/>
        <w:rPr>
          <w:rFonts w:ascii="Arial"/>
          <w:b/>
          <w:lang w:val="en-GB"/>
        </w:rPr>
      </w:pPr>
    </w:p>
    <w:p w14:paraId="34B6664C" w14:textId="77777777" w:rsidR="00C84BC4" w:rsidRPr="0091172C" w:rsidRDefault="00C84BC4" w:rsidP="00C84BC4">
      <w:pPr>
        <w:spacing w:before="95"/>
        <w:ind w:left="1481"/>
        <w:rPr>
          <w:rFonts w:ascii="Arial"/>
          <w:b/>
          <w:sz w:val="15"/>
        </w:rPr>
      </w:pPr>
      <w:r w:rsidRPr="0091172C">
        <w:rPr>
          <w:rFonts w:ascii="Arial"/>
          <w:b/>
          <w:color w:val="262626"/>
          <w:w w:val="99"/>
          <w:sz w:val="15"/>
        </w:rPr>
        <w:t>2</w:t>
      </w:r>
    </w:p>
    <w:p w14:paraId="547F333F" w14:textId="77777777" w:rsidR="00C84BC4" w:rsidRPr="0091172C" w:rsidRDefault="00C84BC4" w:rsidP="00C84BC4">
      <w:pPr>
        <w:pStyle w:val="BodyText"/>
        <w:spacing w:before="4"/>
        <w:rPr>
          <w:rFonts w:ascii="Arial"/>
          <w:b/>
          <w:lang w:val="en-GB"/>
        </w:rPr>
      </w:pPr>
    </w:p>
    <w:p w14:paraId="2EDDD639" w14:textId="77777777" w:rsidR="00C84BC4" w:rsidRPr="0091172C" w:rsidRDefault="00C84BC4" w:rsidP="00C84BC4">
      <w:pPr>
        <w:spacing w:before="94" w:line="160" w:lineRule="exact"/>
        <w:ind w:left="1481"/>
        <w:rPr>
          <w:rFonts w:ascii="Arial"/>
          <w:b/>
          <w:sz w:val="15"/>
        </w:rPr>
      </w:pPr>
      <w:r w:rsidRPr="0091172C">
        <w:rPr>
          <w:rFonts w:ascii="Arial"/>
          <w:b/>
          <w:color w:val="262626"/>
          <w:w w:val="99"/>
          <w:sz w:val="15"/>
        </w:rPr>
        <w:t>0</w:t>
      </w:r>
    </w:p>
    <w:p w14:paraId="0F70167C" w14:textId="77777777" w:rsidR="00C84BC4" w:rsidRPr="0091172C" w:rsidRDefault="00C84BC4" w:rsidP="00C84BC4">
      <w:pPr>
        <w:tabs>
          <w:tab w:val="left" w:pos="2209"/>
          <w:tab w:val="left" w:pos="2919"/>
          <w:tab w:val="left" w:pos="3629"/>
          <w:tab w:val="left" w:pos="4339"/>
          <w:tab w:val="left" w:pos="5050"/>
          <w:tab w:val="left" w:pos="5760"/>
          <w:tab w:val="left" w:pos="6470"/>
          <w:tab w:val="left" w:pos="7180"/>
          <w:tab w:val="left" w:pos="7890"/>
        </w:tabs>
        <w:spacing w:line="160" w:lineRule="exact"/>
        <w:ind w:left="1499"/>
        <w:rPr>
          <w:rFonts w:ascii="Arial"/>
          <w:b/>
          <w:sz w:val="15"/>
        </w:rPr>
      </w:pPr>
      <w:r w:rsidRPr="0091172C">
        <w:rPr>
          <w:rFonts w:ascii="Arial"/>
          <w:b/>
          <w:color w:val="262626"/>
          <w:sz w:val="15"/>
        </w:rPr>
        <w:t>14/10</w:t>
      </w:r>
      <w:r w:rsidRPr="0091172C">
        <w:rPr>
          <w:rFonts w:ascii="Arial"/>
          <w:b/>
          <w:color w:val="262626"/>
          <w:sz w:val="15"/>
        </w:rPr>
        <w:tab/>
        <w:t>17/10</w:t>
      </w:r>
      <w:r w:rsidRPr="0091172C">
        <w:rPr>
          <w:rFonts w:ascii="Arial"/>
          <w:b/>
          <w:color w:val="262626"/>
          <w:sz w:val="15"/>
        </w:rPr>
        <w:tab/>
        <w:t>20/10</w:t>
      </w:r>
      <w:r w:rsidRPr="0091172C">
        <w:rPr>
          <w:rFonts w:ascii="Arial"/>
          <w:b/>
          <w:color w:val="262626"/>
          <w:sz w:val="15"/>
        </w:rPr>
        <w:tab/>
        <w:t>23/10</w:t>
      </w:r>
      <w:r w:rsidRPr="0091172C">
        <w:rPr>
          <w:rFonts w:ascii="Arial"/>
          <w:b/>
          <w:color w:val="262626"/>
          <w:sz w:val="15"/>
        </w:rPr>
        <w:tab/>
        <w:t>26/10</w:t>
      </w:r>
      <w:r w:rsidRPr="0091172C">
        <w:rPr>
          <w:rFonts w:ascii="Arial"/>
          <w:b/>
          <w:color w:val="262626"/>
          <w:sz w:val="15"/>
        </w:rPr>
        <w:tab/>
        <w:t>29/10</w:t>
      </w:r>
      <w:r w:rsidRPr="0091172C">
        <w:rPr>
          <w:rFonts w:ascii="Arial"/>
          <w:b/>
          <w:color w:val="262626"/>
          <w:sz w:val="15"/>
        </w:rPr>
        <w:tab/>
        <w:t>01/11</w:t>
      </w:r>
      <w:r w:rsidRPr="0091172C">
        <w:rPr>
          <w:rFonts w:ascii="Arial"/>
          <w:b/>
          <w:color w:val="262626"/>
          <w:sz w:val="15"/>
        </w:rPr>
        <w:tab/>
        <w:t>04/11</w:t>
      </w:r>
      <w:r w:rsidRPr="0091172C">
        <w:rPr>
          <w:rFonts w:ascii="Arial"/>
          <w:b/>
          <w:color w:val="262626"/>
          <w:sz w:val="15"/>
        </w:rPr>
        <w:tab/>
        <w:t>07/11</w:t>
      </w:r>
      <w:r w:rsidRPr="0091172C">
        <w:rPr>
          <w:rFonts w:ascii="Arial"/>
          <w:b/>
          <w:color w:val="262626"/>
          <w:sz w:val="15"/>
        </w:rPr>
        <w:tab/>
        <w:t>10/11</w:t>
      </w:r>
    </w:p>
    <w:p w14:paraId="5A1B5B5A" w14:textId="77777777" w:rsidR="00C84BC4" w:rsidRPr="0091172C" w:rsidRDefault="00C84BC4" w:rsidP="00C84BC4">
      <w:pPr>
        <w:spacing w:before="27"/>
        <w:ind w:left="4297"/>
        <w:rPr>
          <w:rFonts w:ascii="Arial"/>
          <w:b/>
          <w:sz w:val="15"/>
        </w:rPr>
      </w:pPr>
      <w:r w:rsidRPr="0091172C">
        <w:rPr>
          <w:rFonts w:ascii="Arial"/>
          <w:b/>
          <w:color w:val="262626"/>
          <w:sz w:val="15"/>
        </w:rPr>
        <w:t>Day/month,</w:t>
      </w:r>
      <w:r w:rsidRPr="0091172C">
        <w:rPr>
          <w:rFonts w:ascii="Arial"/>
          <w:b/>
          <w:color w:val="262626"/>
          <w:spacing w:val="-10"/>
          <w:sz w:val="15"/>
        </w:rPr>
        <w:t xml:space="preserve"> </w:t>
      </w:r>
      <w:r w:rsidRPr="0091172C">
        <w:rPr>
          <w:rFonts w:ascii="Arial"/>
          <w:b/>
          <w:color w:val="262626"/>
          <w:sz w:val="15"/>
        </w:rPr>
        <w:t>2020</w:t>
      </w:r>
    </w:p>
    <w:p w14:paraId="384FE85F" w14:textId="4901ED09" w:rsidR="0091172C" w:rsidRDefault="0091172C" w:rsidP="0091172C">
      <w:pPr>
        <w:pStyle w:val="Caption"/>
        <w:jc w:val="both"/>
      </w:pPr>
      <w:bookmarkStart w:id="57" w:name="Energy_spectra"/>
      <w:bookmarkEnd w:id="57"/>
      <w:r>
        <w:t xml:space="preserve">Figure </w:t>
      </w:r>
      <w:r w:rsidR="00000000">
        <w:fldChar w:fldCharType="begin"/>
      </w:r>
      <w:r w:rsidR="00000000">
        <w:instrText xml:space="preserve"> SEQ Figure \* ARABIC </w:instrText>
      </w:r>
      <w:r w:rsidR="00000000">
        <w:fldChar w:fldCharType="separate"/>
      </w:r>
      <w:r w:rsidR="00AC5835">
        <w:rPr>
          <w:noProof/>
        </w:rPr>
        <w:t>14</w:t>
      </w:r>
      <w:r w:rsidR="00000000">
        <w:rPr>
          <w:noProof/>
        </w:rPr>
        <w:fldChar w:fldCharType="end"/>
      </w:r>
      <w:r>
        <w:t xml:space="preserve">. </w:t>
      </w:r>
      <w:r w:rsidRPr="0091172C">
        <w:t>Time</w:t>
      </w:r>
      <w:r w:rsidRPr="0091172C">
        <w:rPr>
          <w:spacing w:val="2"/>
        </w:rPr>
        <w:t xml:space="preserve"> </w:t>
      </w:r>
      <w:r w:rsidRPr="0091172C">
        <w:t>series</w:t>
      </w:r>
      <w:r w:rsidRPr="0091172C">
        <w:rPr>
          <w:spacing w:val="3"/>
        </w:rPr>
        <w:t xml:space="preserve"> </w:t>
      </w:r>
      <w:r w:rsidRPr="0091172C">
        <w:t>of</w:t>
      </w:r>
      <w:r w:rsidRPr="0091172C">
        <w:rPr>
          <w:spacing w:val="1"/>
        </w:rPr>
        <w:t xml:space="preserve"> </w:t>
      </w:r>
      <w:r w:rsidRPr="0091172C">
        <w:t>the</w:t>
      </w:r>
      <w:r w:rsidRPr="0091172C">
        <w:rPr>
          <w:spacing w:val="2"/>
        </w:rPr>
        <w:t xml:space="preserve"> </w:t>
      </w:r>
      <w:r w:rsidRPr="0091172C">
        <w:t>mid-depth</w:t>
      </w:r>
      <w:r w:rsidRPr="0091172C">
        <w:rPr>
          <w:spacing w:val="2"/>
        </w:rPr>
        <w:t xml:space="preserve"> </w:t>
      </w:r>
      <w:r w:rsidRPr="0091172C">
        <w:t>kinetic</w:t>
      </w:r>
      <w:r w:rsidRPr="0091172C">
        <w:rPr>
          <w:spacing w:val="2"/>
        </w:rPr>
        <w:t xml:space="preserve"> </w:t>
      </w:r>
      <w:r w:rsidRPr="0091172C">
        <w:t>power</w:t>
      </w:r>
      <w:r w:rsidRPr="0091172C">
        <w:rPr>
          <w:spacing w:val="2"/>
        </w:rPr>
        <w:t xml:space="preserve"> </w:t>
      </w:r>
      <w:r w:rsidRPr="0091172C">
        <w:t>density</w:t>
      </w:r>
      <w:r w:rsidRPr="0091172C">
        <w:rPr>
          <w:spacing w:val="5"/>
        </w:rPr>
        <w:t xml:space="preserve"> </w:t>
      </w:r>
      <w:r w:rsidRPr="0091172C">
        <w:t>P.</w:t>
      </w:r>
      <w:r w:rsidRPr="0091172C">
        <w:rPr>
          <w:spacing w:val="18"/>
        </w:rPr>
        <w:t xml:space="preserve"> </w:t>
      </w:r>
      <w:r w:rsidRPr="0091172C">
        <w:t>Orange</w:t>
      </w:r>
      <w:r w:rsidRPr="0091172C">
        <w:rPr>
          <w:spacing w:val="2"/>
        </w:rPr>
        <w:t xml:space="preserve"> </w:t>
      </w:r>
      <w:r w:rsidRPr="0091172C">
        <w:t>and</w:t>
      </w:r>
      <w:r w:rsidRPr="0091172C">
        <w:rPr>
          <w:spacing w:val="2"/>
        </w:rPr>
        <w:t xml:space="preserve"> </w:t>
      </w:r>
      <w:r w:rsidRPr="0091172C">
        <w:t>blue</w:t>
      </w:r>
      <w:r w:rsidRPr="0091172C">
        <w:rPr>
          <w:spacing w:val="2"/>
        </w:rPr>
        <w:t xml:space="preserve"> </w:t>
      </w:r>
      <w:r w:rsidRPr="0091172C">
        <w:t>colo</w:t>
      </w:r>
      <w:r w:rsidR="00342A40">
        <w:t>u</w:t>
      </w:r>
      <w:r w:rsidRPr="0091172C">
        <w:t>rs</w:t>
      </w:r>
      <w:r w:rsidRPr="0091172C">
        <w:rPr>
          <w:spacing w:val="2"/>
        </w:rPr>
        <w:t xml:space="preserve"> </w:t>
      </w:r>
      <w:r w:rsidRPr="0091172C">
        <w:t>are</w:t>
      </w:r>
      <w:r w:rsidRPr="0091172C">
        <w:rPr>
          <w:spacing w:val="2"/>
        </w:rPr>
        <w:t xml:space="preserve"> </w:t>
      </w:r>
      <w:r w:rsidRPr="0091172C">
        <w:t>used</w:t>
      </w:r>
      <w:r w:rsidRPr="0091172C">
        <w:rPr>
          <w:spacing w:val="2"/>
        </w:rPr>
        <w:t xml:space="preserve"> </w:t>
      </w:r>
      <w:r w:rsidRPr="0091172C">
        <w:t>to</w:t>
      </w:r>
      <w:r w:rsidRPr="0091172C">
        <w:rPr>
          <w:spacing w:val="1"/>
        </w:rPr>
        <w:t xml:space="preserve"> </w:t>
      </w:r>
      <w:r w:rsidRPr="0091172C">
        <w:t>identify</w:t>
      </w:r>
      <w:r w:rsidRPr="0091172C">
        <w:rPr>
          <w:spacing w:val="2"/>
        </w:rPr>
        <w:t xml:space="preserve"> </w:t>
      </w:r>
      <w:r w:rsidRPr="0091172C">
        <w:t>the</w:t>
      </w:r>
      <w:r w:rsidRPr="0091172C">
        <w:rPr>
          <w:spacing w:val="3"/>
        </w:rPr>
        <w:t xml:space="preserve"> </w:t>
      </w:r>
      <w:r w:rsidRPr="0091172C">
        <w:t>flooding</w:t>
      </w:r>
      <w:r w:rsidRPr="0091172C">
        <w:rPr>
          <w:spacing w:val="1"/>
        </w:rPr>
        <w:t xml:space="preserve"> </w:t>
      </w:r>
      <w:r w:rsidRPr="0091172C">
        <w:t>and</w:t>
      </w:r>
      <w:r w:rsidRPr="0091172C">
        <w:rPr>
          <w:spacing w:val="2"/>
        </w:rPr>
        <w:t xml:space="preserve"> </w:t>
      </w:r>
      <w:r w:rsidRPr="0091172C">
        <w:t>ebbing</w:t>
      </w:r>
      <w:r w:rsidRPr="0091172C">
        <w:rPr>
          <w:spacing w:val="2"/>
        </w:rPr>
        <w:t xml:space="preserve"> </w:t>
      </w:r>
      <w:r w:rsidRPr="0091172C">
        <w:t>stages</w:t>
      </w:r>
      <w:r w:rsidRPr="0091172C">
        <w:rPr>
          <w:spacing w:val="2"/>
        </w:rPr>
        <w:t xml:space="preserve"> </w:t>
      </w:r>
      <w:r w:rsidRPr="0091172C">
        <w:t>of</w:t>
      </w:r>
      <w:r w:rsidRPr="0091172C">
        <w:rPr>
          <w:spacing w:val="2"/>
        </w:rPr>
        <w:t xml:space="preserve"> </w:t>
      </w:r>
      <w:r w:rsidRPr="0091172C">
        <w:t>the</w:t>
      </w:r>
      <w:r w:rsidRPr="0091172C">
        <w:rPr>
          <w:spacing w:val="2"/>
        </w:rPr>
        <w:t xml:space="preserve"> </w:t>
      </w:r>
      <w:r w:rsidRPr="0091172C">
        <w:t>tide</w:t>
      </w:r>
      <w:r w:rsidR="00342A40">
        <w:rPr>
          <w:spacing w:val="-37"/>
        </w:rPr>
        <w:t>,</w:t>
      </w:r>
      <w:r w:rsidRPr="0091172C">
        <w:t xml:space="preserve"> respectively.</w:t>
      </w:r>
      <w:r w:rsidRPr="0091172C">
        <w:rPr>
          <w:spacing w:val="8"/>
        </w:rPr>
        <w:t xml:space="preserve"> </w:t>
      </w:r>
      <w:r w:rsidRPr="0091172C">
        <w:t>Dashed</w:t>
      </w:r>
      <w:r w:rsidRPr="0091172C">
        <w:rPr>
          <w:spacing w:val="-1"/>
        </w:rPr>
        <w:t xml:space="preserve"> </w:t>
      </w:r>
      <w:r w:rsidRPr="0091172C">
        <w:t>lines</w:t>
      </w:r>
      <w:r w:rsidRPr="0091172C">
        <w:rPr>
          <w:spacing w:val="-2"/>
        </w:rPr>
        <w:t xml:space="preserve"> </w:t>
      </w:r>
      <w:r w:rsidRPr="0091172C">
        <w:t>show</w:t>
      </w:r>
      <w:r w:rsidRPr="0091172C">
        <w:rPr>
          <w:spacing w:val="-1"/>
        </w:rPr>
        <w:t xml:space="preserve"> </w:t>
      </w:r>
      <w:r w:rsidRPr="0091172C">
        <w:t>the</w:t>
      </w:r>
      <w:r w:rsidRPr="0091172C">
        <w:rPr>
          <w:spacing w:val="-1"/>
        </w:rPr>
        <w:t xml:space="preserve"> </w:t>
      </w:r>
      <w:r w:rsidRPr="0091172C">
        <w:t>mean</w:t>
      </w:r>
      <w:r w:rsidRPr="0091172C">
        <w:rPr>
          <w:spacing w:val="-2"/>
        </w:rPr>
        <w:t xml:space="preserve"> </w:t>
      </w:r>
      <w:r w:rsidRPr="0091172C">
        <w:t>values</w:t>
      </w:r>
      <w:r w:rsidRPr="0091172C">
        <w:rPr>
          <w:spacing w:val="-1"/>
        </w:rPr>
        <w:t xml:space="preserve"> </w:t>
      </w:r>
      <w:r w:rsidRPr="0091172C">
        <w:t>associated</w:t>
      </w:r>
      <w:r w:rsidRPr="0091172C">
        <w:rPr>
          <w:spacing w:val="-1"/>
        </w:rPr>
        <w:t xml:space="preserve"> </w:t>
      </w:r>
      <w:r w:rsidRPr="0091172C">
        <w:t>with</w:t>
      </w:r>
      <w:r w:rsidRPr="0091172C">
        <w:rPr>
          <w:spacing w:val="-2"/>
        </w:rPr>
        <w:t xml:space="preserve"> </w:t>
      </w:r>
      <w:r w:rsidRPr="0091172C">
        <w:t>both</w:t>
      </w:r>
      <w:r w:rsidRPr="0091172C">
        <w:rPr>
          <w:spacing w:val="-1"/>
        </w:rPr>
        <w:t xml:space="preserve"> </w:t>
      </w:r>
      <w:r w:rsidRPr="0091172C">
        <w:t>tidal</w:t>
      </w:r>
      <w:r w:rsidRPr="0091172C">
        <w:rPr>
          <w:spacing w:val="-1"/>
        </w:rPr>
        <w:t xml:space="preserve"> </w:t>
      </w:r>
      <w:r w:rsidRPr="0091172C">
        <w:t>stages.</w:t>
      </w:r>
    </w:p>
    <w:p w14:paraId="34C0D7B1" w14:textId="08C2E821" w:rsidR="00C84BC4" w:rsidRPr="0091172C" w:rsidRDefault="00C84BC4" w:rsidP="0091172C">
      <w:pPr>
        <w:pStyle w:val="Heading3"/>
      </w:pPr>
      <w:r w:rsidRPr="0091172C">
        <w:rPr>
          <w:spacing w:val="-1"/>
        </w:rPr>
        <w:t>Energy</w:t>
      </w:r>
      <w:r w:rsidRPr="0091172C">
        <w:rPr>
          <w:spacing w:val="-11"/>
        </w:rPr>
        <w:t xml:space="preserve"> </w:t>
      </w:r>
      <w:r w:rsidRPr="0091172C">
        <w:t>spectra</w:t>
      </w:r>
    </w:p>
    <w:p w14:paraId="0062ACAE" w14:textId="01AA117F" w:rsidR="00C84BC4" w:rsidRPr="0091172C" w:rsidRDefault="00C84BC4" w:rsidP="00B10856">
      <w:pPr>
        <w:autoSpaceDE w:val="0"/>
        <w:autoSpaceDN w:val="0"/>
        <w:adjustRightInd w:val="0"/>
        <w:jc w:val="both"/>
        <w:rPr>
          <w:rFonts w:cs="NimbusRomNo9L-Regu"/>
          <w:color w:val="auto"/>
          <w:szCs w:val="20"/>
        </w:rPr>
      </w:pPr>
      <w:r w:rsidRPr="0091172C">
        <w:rPr>
          <w:rFonts w:cs="NimbusRomNo9L-Regu"/>
          <w:color w:val="auto"/>
          <w:szCs w:val="20"/>
        </w:rPr>
        <w:t xml:space="preserve">Mid-depth energy spectra, </w:t>
      </w:r>
      <m:oMath>
        <m:sSub>
          <m:sSubPr>
            <m:ctrlPr>
              <w:rPr>
                <w:rFonts w:ascii="Cambria Math" w:hAnsi="Cambria Math"/>
                <w:i/>
                <w:color w:val="auto"/>
              </w:rPr>
            </m:ctrlPr>
          </m:sSubPr>
          <m:e>
            <m:r>
              <w:rPr>
                <w:rFonts w:ascii="Cambria Math" w:hAnsi="Cambria Math"/>
                <w:color w:val="auto"/>
              </w:rPr>
              <m:t>S</m:t>
            </m:r>
          </m:e>
          <m:sub>
            <m:r>
              <w:rPr>
                <w:rFonts w:ascii="Cambria Math" w:hAnsi="Cambria Math"/>
                <w:color w:val="auto"/>
              </w:rPr>
              <m:t>5</m:t>
            </m:r>
          </m:sub>
        </m:sSub>
      </m:oMath>
      <w:r w:rsidRPr="0091172C">
        <w:rPr>
          <w:rFonts w:cs="NimbusRomNo9L-Regu"/>
          <w:color w:val="auto"/>
          <w:szCs w:val="20"/>
        </w:rPr>
        <w:t>, of the vertical velocity measured directly by beam 5 during the flooding and ebbing stages of the tide are shown in Figure 15. Three distinct regions are considered: the low frequency subrange (</w:t>
      </w:r>
      <m:oMath>
        <m:r>
          <w:rPr>
            <w:rFonts w:ascii="Cambria Math" w:hAnsi="Cambria Math" w:cs="NimbusRomNo9L-Regu"/>
            <w:color w:val="auto"/>
            <w:szCs w:val="20"/>
          </w:rPr>
          <m:t>f</m:t>
        </m:r>
      </m:oMath>
      <w:r w:rsidRPr="0091172C">
        <w:rPr>
          <w:rFonts w:cs="NimbusRomNo9L-Regu"/>
          <w:color w:val="auto"/>
          <w:szCs w:val="20"/>
        </w:rPr>
        <w:t xml:space="preserve"> </w:t>
      </w:r>
      <w:r w:rsidRPr="0091172C">
        <w:rPr>
          <w:rFonts w:cs="Calibri"/>
          <w:color w:val="auto"/>
          <w:szCs w:val="20"/>
        </w:rPr>
        <w:t>≤</w:t>
      </w:r>
      <w:r w:rsidRPr="0091172C">
        <w:rPr>
          <w:rFonts w:cs="NimbusRomNo9L-Regu"/>
          <w:color w:val="auto"/>
          <w:szCs w:val="20"/>
        </w:rPr>
        <w:t xml:space="preserve"> 0.15 Hz), the inertial subrange (0.15 Hz </w:t>
      </w:r>
      <w:r w:rsidRPr="0091172C">
        <w:rPr>
          <w:rFonts w:cs="rtxr"/>
          <w:color w:val="auto"/>
          <w:szCs w:val="20"/>
        </w:rPr>
        <w:t xml:space="preserve">&lt; </w:t>
      </w:r>
      <m:oMath>
        <m:r>
          <w:rPr>
            <w:rFonts w:ascii="Cambria Math" w:hAnsi="Cambria Math" w:cs="NimbusRomNo9L-ReguItal"/>
            <w:color w:val="auto"/>
            <w:szCs w:val="20"/>
          </w:rPr>
          <m:t>f</m:t>
        </m:r>
      </m:oMath>
      <w:r w:rsidRPr="0091172C">
        <w:rPr>
          <w:rFonts w:cs="NimbusRomNo9L-ReguItal"/>
          <w:color w:val="auto"/>
          <w:szCs w:val="20"/>
        </w:rPr>
        <w:t xml:space="preserve"> </w:t>
      </w:r>
      <w:r w:rsidRPr="0091172C">
        <w:rPr>
          <w:rFonts w:cs="rtxr"/>
          <w:color w:val="auto"/>
          <w:szCs w:val="20"/>
        </w:rPr>
        <w:t xml:space="preserve">&lt; </w:t>
      </w:r>
      <w:r w:rsidRPr="0091172C">
        <w:rPr>
          <w:rFonts w:cs="NimbusRomNo9L-Regu"/>
          <w:color w:val="auto"/>
          <w:szCs w:val="20"/>
        </w:rPr>
        <w:t>1 Hz) and the high frequency subrange (</w:t>
      </w:r>
      <m:oMath>
        <m:r>
          <w:rPr>
            <w:rFonts w:ascii="Cambria Math" w:hAnsi="Cambria Math" w:cs="NimbusRomNo9L-ReguItal"/>
            <w:color w:val="auto"/>
            <w:szCs w:val="20"/>
          </w:rPr>
          <m:t>f</m:t>
        </m:r>
      </m:oMath>
      <w:r w:rsidRPr="0091172C">
        <w:rPr>
          <w:rFonts w:cs="NimbusRomNo9L-ReguItal"/>
          <w:color w:val="auto"/>
          <w:szCs w:val="20"/>
        </w:rPr>
        <w:t xml:space="preserve"> </w:t>
      </w:r>
      <w:r w:rsidRPr="0091172C">
        <w:rPr>
          <w:rFonts w:cs="Calibri"/>
          <w:color w:val="auto"/>
          <w:szCs w:val="20"/>
        </w:rPr>
        <w:t>≥</w:t>
      </w:r>
      <w:r w:rsidRPr="0091172C">
        <w:rPr>
          <w:rFonts w:cs="txsy"/>
          <w:color w:val="auto"/>
          <w:szCs w:val="20"/>
        </w:rPr>
        <w:t xml:space="preserve"> </w:t>
      </w:r>
      <w:r w:rsidRPr="0091172C">
        <w:rPr>
          <w:rFonts w:cs="NimbusRomNo9L-Regu"/>
          <w:color w:val="auto"/>
          <w:szCs w:val="20"/>
        </w:rPr>
        <w:t xml:space="preserve">1 Hz). At low frequencies (i.e., the turbulence-production subrange), the large energy-containing eddies are responsible for the energy exchange between the mean flow and turbulence. In this frequency subdomain, the slope of the spectra is less steep than the classic </w:t>
      </w:r>
      <m:oMath>
        <m:sSup>
          <m:sSupPr>
            <m:ctrlPr>
              <w:rPr>
                <w:rFonts w:ascii="Cambria Math" w:hAnsi="Cambria Math" w:cs="NimbusRomNo9L-ReguItal"/>
                <w:i/>
                <w:color w:val="auto"/>
                <w:szCs w:val="20"/>
              </w:rPr>
            </m:ctrlPr>
          </m:sSupPr>
          <m:e>
            <m:r>
              <w:rPr>
                <w:rFonts w:ascii="Cambria Math" w:hAnsi="Cambria Math" w:cs="NimbusRomNo9L-ReguItal"/>
                <w:color w:val="auto"/>
                <w:szCs w:val="20"/>
              </w:rPr>
              <m:t>f</m:t>
            </m:r>
          </m:e>
          <m:sup>
            <m:r>
              <w:rPr>
                <w:rFonts w:ascii="Cambria Math" w:hAnsi="Cambria Math" w:cs="NimbusRomNo9L-ReguItal"/>
                <w:color w:val="auto"/>
                <w:szCs w:val="20"/>
              </w:rPr>
              <m:t>-5/3</m:t>
            </m:r>
          </m:sup>
        </m:sSup>
      </m:oMath>
      <w:r w:rsidRPr="0091172C">
        <w:rPr>
          <w:rFonts w:cs="NimbusRomNo9L-ReguItal"/>
          <w:color w:val="auto"/>
          <w:szCs w:val="20"/>
        </w:rPr>
        <w:t xml:space="preserve"> </w:t>
      </w:r>
      <w:r w:rsidRPr="0091172C">
        <w:rPr>
          <w:rFonts w:cs="NimbusRomNo9L-Regu"/>
          <w:color w:val="auto"/>
          <w:szCs w:val="20"/>
        </w:rPr>
        <w:t>slope</w:t>
      </w:r>
      <w:r w:rsidRPr="0091172C">
        <w:rPr>
          <w:rFonts w:cs="Arial"/>
        </w:rPr>
        <w:t xml:space="preserve"> </w:t>
      </w:r>
      <w:r w:rsidRPr="0091172C">
        <w:rPr>
          <w:rFonts w:cs="NimbusRomNo9L-Regu"/>
          <w:color w:val="auto"/>
          <w:szCs w:val="20"/>
        </w:rPr>
        <w:t>associated with the inertial subrange and the energy cascade. The di</w:t>
      </w:r>
      <w:r w:rsidRPr="0091172C">
        <w:rPr>
          <w:rFonts w:cs="rtxr"/>
          <w:color w:val="auto"/>
          <w:szCs w:val="20"/>
        </w:rPr>
        <w:t>ff</w:t>
      </w:r>
      <w:r w:rsidRPr="0091172C">
        <w:rPr>
          <w:rFonts w:cs="NimbusRomNo9L-Regu"/>
          <w:color w:val="auto"/>
          <w:szCs w:val="20"/>
        </w:rPr>
        <w:t>erent slope is a manifestation of the large-scale anisotropy of the large eddies which may be advecting through the measurement site without participating directly</w:t>
      </w:r>
      <w:r w:rsidRPr="0091172C">
        <w:rPr>
          <w:rFonts w:cs="Arial"/>
        </w:rPr>
        <w:t xml:space="preserve"> </w:t>
      </w:r>
      <w:r w:rsidRPr="0091172C">
        <w:rPr>
          <w:rFonts w:cs="NimbusRomNo9L-Regu"/>
          <w:color w:val="auto"/>
          <w:szCs w:val="20"/>
        </w:rPr>
        <w:t>in the energy cascade. At mid-frequencies, spectra follow the classic</w:t>
      </w:r>
      <w:r w:rsidRPr="0091172C">
        <w:rPr>
          <w:rFonts w:cs="NimbusRomNo9L-ReguItal"/>
          <w:i/>
          <w:iCs/>
          <w:color w:val="auto"/>
          <w:szCs w:val="20"/>
        </w:rPr>
        <w:t xml:space="preserve"> </w:t>
      </w:r>
      <m:oMath>
        <m:sSup>
          <m:sSupPr>
            <m:ctrlPr>
              <w:rPr>
                <w:rFonts w:ascii="Cambria Math" w:hAnsi="Cambria Math" w:cs="NimbusRomNo9L-ReguItal"/>
                <w:i/>
                <w:color w:val="auto"/>
                <w:szCs w:val="20"/>
              </w:rPr>
            </m:ctrlPr>
          </m:sSupPr>
          <m:e>
            <m:r>
              <w:rPr>
                <w:rFonts w:ascii="Cambria Math" w:hAnsi="Cambria Math" w:cs="NimbusRomNo9L-ReguItal"/>
                <w:color w:val="auto"/>
                <w:szCs w:val="20"/>
              </w:rPr>
              <m:t>f</m:t>
            </m:r>
          </m:e>
          <m:sup>
            <m:r>
              <w:rPr>
                <w:rFonts w:ascii="Cambria Math" w:hAnsi="Cambria Math" w:cs="NimbusRomNo9L-ReguItal"/>
                <w:color w:val="auto"/>
                <w:szCs w:val="20"/>
              </w:rPr>
              <m:t>-5/3</m:t>
            </m:r>
          </m:sup>
        </m:sSup>
      </m:oMath>
      <w:r w:rsidRPr="0091172C">
        <w:rPr>
          <w:rFonts w:cs="NimbusRomNo9L-ReguItal"/>
          <w:color w:val="auto"/>
          <w:szCs w:val="20"/>
        </w:rPr>
        <w:t xml:space="preserve"> </w:t>
      </w:r>
      <w:r w:rsidRPr="0091172C">
        <w:rPr>
          <w:rFonts w:cs="NimbusRomNo9L-Regu"/>
          <w:color w:val="auto"/>
          <w:szCs w:val="20"/>
        </w:rPr>
        <w:t>energy cascade. There, the energy is cascading</w:t>
      </w:r>
      <w:r w:rsidRPr="0091172C">
        <w:rPr>
          <w:rFonts w:cs="Arial"/>
        </w:rPr>
        <w:t xml:space="preserve"> </w:t>
      </w:r>
      <w:r w:rsidRPr="0091172C">
        <w:rPr>
          <w:rFonts w:cs="NimbusRomNo9L-Regu"/>
          <w:color w:val="auto"/>
          <w:szCs w:val="20"/>
        </w:rPr>
        <w:t xml:space="preserve">down from large (i.e., lower frequencies) to small (i.e., higher frequencies) eddies. Considering a mean flow speed of </w:t>
      </w:r>
      <w:r w:rsidRPr="0091172C">
        <w:rPr>
          <w:rFonts w:cs="txsy"/>
          <w:color w:val="auto"/>
          <w:szCs w:val="20"/>
        </w:rPr>
        <w:t>O</w:t>
      </w:r>
      <w:r w:rsidRPr="0091172C">
        <w:rPr>
          <w:rFonts w:cs="NimbusRomNo9L-Regu"/>
          <w:color w:val="auto"/>
          <w:szCs w:val="20"/>
        </w:rPr>
        <w:t>(1)</w:t>
      </w:r>
      <w:r w:rsidRPr="0091172C">
        <w:rPr>
          <w:rFonts w:cs="Arial"/>
        </w:rPr>
        <w:t xml:space="preserve"> </w:t>
      </w:r>
      <w:r w:rsidRPr="0091172C">
        <w:rPr>
          <w:rFonts w:cs="NimbusRomNo9L-Regu"/>
          <w:color w:val="auto"/>
          <w:szCs w:val="20"/>
        </w:rPr>
        <w:t>m</w:t>
      </w:r>
      <w:r w:rsidRPr="0091172C">
        <w:rPr>
          <w:rFonts w:cs="rtxr"/>
          <w:color w:val="auto"/>
          <w:szCs w:val="20"/>
        </w:rPr>
        <w:t>/</w:t>
      </w:r>
      <w:r w:rsidRPr="0091172C">
        <w:rPr>
          <w:rFonts w:cs="NimbusRomNo9L-Regu"/>
          <w:color w:val="auto"/>
          <w:szCs w:val="20"/>
        </w:rPr>
        <w:t>s, the inertial subrange should extend to a frequency of 10</w:t>
      </w:r>
      <w:r w:rsidRPr="0091172C">
        <w:rPr>
          <w:rFonts w:cs="NimbusRomNo9L-Regu"/>
          <w:color w:val="auto"/>
          <w:szCs w:val="20"/>
          <w:vertAlign w:val="superscript"/>
        </w:rPr>
        <w:t>3</w:t>
      </w:r>
      <w:r w:rsidRPr="0091172C">
        <w:rPr>
          <w:rFonts w:cs="NimbusRomNo9L-Regu"/>
          <w:color w:val="auto"/>
          <w:szCs w:val="20"/>
        </w:rPr>
        <w:t>-10</w:t>
      </w:r>
      <w:r w:rsidRPr="0091172C">
        <w:rPr>
          <w:rFonts w:cs="NimbusRomNo9L-Regu"/>
          <w:color w:val="auto"/>
          <w:szCs w:val="20"/>
          <w:vertAlign w:val="superscript"/>
        </w:rPr>
        <w:t>4</w:t>
      </w:r>
      <w:r w:rsidRPr="0091172C">
        <w:rPr>
          <w:rFonts w:cs="NimbusRomNo9L-Regu"/>
          <w:color w:val="auto"/>
          <w:sz w:val="14"/>
          <w:szCs w:val="14"/>
        </w:rPr>
        <w:t xml:space="preserve"> </w:t>
      </w:r>
      <w:r w:rsidRPr="0091172C">
        <w:rPr>
          <w:rFonts w:cs="NimbusRomNo9L-Regu"/>
          <w:color w:val="auto"/>
          <w:szCs w:val="20"/>
        </w:rPr>
        <w:t>Hz (Durgesh et al., 2014), which is well beyond the Nyquist frequency</w:t>
      </w:r>
      <w:r w:rsidRPr="0091172C">
        <w:rPr>
          <w:rFonts w:cs="Arial"/>
        </w:rPr>
        <w:t xml:space="preserve"> </w:t>
      </w:r>
      <w:r w:rsidRPr="0091172C">
        <w:rPr>
          <w:rFonts w:cs="NimbusRomNo9L-Regu"/>
          <w:color w:val="auto"/>
          <w:szCs w:val="20"/>
        </w:rPr>
        <w:t>(</w:t>
      </w:r>
      <m:oMath>
        <m:sSub>
          <m:sSubPr>
            <m:ctrlPr>
              <w:rPr>
                <w:rFonts w:ascii="Cambria Math" w:hAnsi="Cambria Math" w:cs="NimbusRomNo9L-Regu"/>
                <w:i/>
                <w:color w:val="auto"/>
                <w:szCs w:val="20"/>
              </w:rPr>
            </m:ctrlPr>
          </m:sSubPr>
          <m:e>
            <m:r>
              <w:rPr>
                <w:rFonts w:ascii="Cambria Math" w:hAnsi="Cambria Math" w:cs="NimbusRomNo9L-Regu"/>
                <w:color w:val="auto"/>
                <w:szCs w:val="20"/>
              </w:rPr>
              <m:t>f</m:t>
            </m:r>
          </m:e>
          <m:sub>
            <m:r>
              <w:rPr>
                <w:rFonts w:ascii="Cambria Math" w:hAnsi="Cambria Math" w:cs="NimbusRomNo9L-Regu"/>
                <w:color w:val="auto"/>
                <w:szCs w:val="20"/>
              </w:rPr>
              <m:t>N</m:t>
            </m:r>
          </m:sub>
        </m:sSub>
      </m:oMath>
      <w:r w:rsidRPr="0091172C">
        <w:rPr>
          <w:rFonts w:cs="NimbusRomNo9L-ReguItal"/>
          <w:color w:val="auto"/>
          <w:sz w:val="14"/>
          <w:szCs w:val="14"/>
        </w:rPr>
        <w:t xml:space="preserve"> </w:t>
      </w:r>
      <w:r w:rsidRPr="0091172C">
        <w:rPr>
          <w:rFonts w:cs="rtxr"/>
          <w:color w:val="auto"/>
          <w:szCs w:val="20"/>
        </w:rPr>
        <w:t xml:space="preserve">= </w:t>
      </w:r>
      <w:r w:rsidRPr="0091172C">
        <w:rPr>
          <w:rFonts w:cs="NimbusRomNo9L-Regu"/>
          <w:color w:val="auto"/>
          <w:szCs w:val="20"/>
        </w:rPr>
        <w:t xml:space="preserve">4 Hz) of the present study. As a result, the true spectra are expected to follow a </w:t>
      </w:r>
      <m:oMath>
        <m:sSup>
          <m:sSupPr>
            <m:ctrlPr>
              <w:rPr>
                <w:rFonts w:ascii="Cambria Math" w:hAnsi="Cambria Math" w:cs="NimbusRomNo9L-ReguItal"/>
                <w:i/>
                <w:color w:val="auto"/>
                <w:szCs w:val="20"/>
              </w:rPr>
            </m:ctrlPr>
          </m:sSupPr>
          <m:e>
            <m:r>
              <w:rPr>
                <w:rFonts w:ascii="Cambria Math" w:hAnsi="Cambria Math" w:cs="NimbusRomNo9L-ReguItal"/>
                <w:color w:val="auto"/>
                <w:szCs w:val="20"/>
              </w:rPr>
              <m:t>f</m:t>
            </m:r>
          </m:e>
          <m:sup>
            <m:r>
              <w:rPr>
                <w:rFonts w:ascii="Cambria Math" w:hAnsi="Cambria Math" w:cs="NimbusRomNo9L-ReguItal"/>
                <w:color w:val="auto"/>
                <w:szCs w:val="20"/>
              </w:rPr>
              <m:t>-5/3</m:t>
            </m:r>
          </m:sup>
        </m:sSup>
      </m:oMath>
      <w:r w:rsidRPr="0091172C">
        <w:rPr>
          <w:rFonts w:eastAsiaTheme="minorEastAsia" w:cs="NimbusRomNo9L-Regu"/>
          <w:color w:val="auto"/>
          <w:szCs w:val="20"/>
        </w:rPr>
        <w:t xml:space="preserve"> </w:t>
      </w:r>
      <w:r w:rsidRPr="0091172C">
        <w:rPr>
          <w:rFonts w:cs="NimbusRomNo9L-Regu"/>
          <w:color w:val="auto"/>
          <w:szCs w:val="20"/>
        </w:rPr>
        <w:t>slope throughout the higher</w:t>
      </w:r>
      <w:r w:rsidRPr="0091172C">
        <w:rPr>
          <w:rFonts w:cs="Arial"/>
        </w:rPr>
        <w:t xml:space="preserve"> </w:t>
      </w:r>
      <w:r w:rsidRPr="0091172C">
        <w:rPr>
          <w:rFonts w:cs="NimbusRomNo9L-Regu"/>
          <w:color w:val="auto"/>
          <w:szCs w:val="20"/>
        </w:rPr>
        <w:t xml:space="preserve">frequencies. However, there, the spectra become flat which is the signature of the instrument inherent Doppler noise. This noise is generated by random scatterer motions within the bin volumes of the Nortek Signature. The </w:t>
      </w:r>
      <w:r w:rsidR="0091172C" w:rsidRPr="0091172C">
        <w:rPr>
          <w:rFonts w:cs="NimbusRomNo9L-Regu"/>
          <w:color w:val="auto"/>
          <w:szCs w:val="20"/>
        </w:rPr>
        <w:t>characterisation</w:t>
      </w:r>
      <w:r w:rsidRPr="0091172C">
        <w:rPr>
          <w:rFonts w:cs="NimbusRomNo9L-Regu"/>
          <w:color w:val="auto"/>
          <w:szCs w:val="20"/>
        </w:rPr>
        <w:t xml:space="preserve"> of the Doppler noise-induced error is addressed in the next section</w:t>
      </w:r>
      <w:r w:rsidRPr="0091172C">
        <w:rPr>
          <w:rFonts w:ascii="NimbusRomNo9L-Regu" w:hAnsi="NimbusRomNo9L-Regu" w:cs="NimbusRomNo9L-Regu"/>
          <w:color w:val="auto"/>
          <w:szCs w:val="20"/>
        </w:rPr>
        <w:t>.</w:t>
      </w:r>
    </w:p>
    <w:p w14:paraId="64874F0C" w14:textId="77777777" w:rsidR="00C84BC4" w:rsidRPr="0091172C" w:rsidRDefault="00C84BC4" w:rsidP="00C84BC4">
      <w:pPr>
        <w:pStyle w:val="Heading3"/>
      </w:pPr>
      <w:bookmarkStart w:id="58" w:name="Doppler_noise"/>
      <w:bookmarkEnd w:id="58"/>
      <w:r w:rsidRPr="0091172C">
        <w:t>Doppler</w:t>
      </w:r>
      <w:r w:rsidRPr="0091172C">
        <w:rPr>
          <w:spacing w:val="-6"/>
        </w:rPr>
        <w:t xml:space="preserve"> </w:t>
      </w:r>
      <w:r w:rsidRPr="0091172C">
        <w:t>noise</w:t>
      </w:r>
    </w:p>
    <w:p w14:paraId="35F07646" w14:textId="7ACF5BF8" w:rsidR="00C84BC4" w:rsidRPr="0091172C" w:rsidRDefault="00C84BC4" w:rsidP="00C84BC4">
      <w:pPr>
        <w:pStyle w:val="BodyText"/>
        <w:spacing w:before="78"/>
        <w:ind w:right="111"/>
        <w:jc w:val="both"/>
        <w:rPr>
          <w:rFonts w:asciiTheme="minorHAnsi" w:hAnsiTheme="minorHAnsi"/>
          <w:w w:val="95"/>
          <w:lang w:val="en-GB"/>
        </w:rPr>
      </w:pPr>
      <w:r w:rsidRPr="0091172C">
        <w:rPr>
          <w:rFonts w:asciiTheme="minorHAnsi" w:hAnsiTheme="minorHAnsi"/>
          <w:lang w:val="en-GB"/>
        </w:rPr>
        <w:lastRenderedPageBreak/>
        <w:t>The</w:t>
      </w:r>
      <w:r w:rsidRPr="0091172C">
        <w:rPr>
          <w:rFonts w:asciiTheme="minorHAnsi" w:hAnsiTheme="minorHAnsi"/>
          <w:spacing w:val="-8"/>
          <w:lang w:val="en-GB"/>
        </w:rPr>
        <w:t xml:space="preserve"> </w:t>
      </w:r>
      <w:r w:rsidRPr="0091172C">
        <w:rPr>
          <w:rFonts w:asciiTheme="minorHAnsi" w:hAnsiTheme="minorHAnsi"/>
          <w:lang w:val="en-GB"/>
        </w:rPr>
        <w:t>Doppler</w:t>
      </w:r>
      <w:r w:rsidRPr="0091172C">
        <w:rPr>
          <w:rFonts w:asciiTheme="minorHAnsi" w:hAnsiTheme="minorHAnsi"/>
          <w:spacing w:val="-8"/>
          <w:lang w:val="en-GB"/>
        </w:rPr>
        <w:t xml:space="preserve"> </w:t>
      </w:r>
      <w:r w:rsidRPr="0091172C">
        <w:rPr>
          <w:rFonts w:asciiTheme="minorHAnsi" w:hAnsiTheme="minorHAnsi"/>
          <w:lang w:val="en-GB"/>
        </w:rPr>
        <w:t>noise-induced</w:t>
      </w:r>
      <w:r w:rsidRPr="0091172C">
        <w:rPr>
          <w:rFonts w:asciiTheme="minorHAnsi" w:hAnsiTheme="minorHAnsi"/>
          <w:spacing w:val="-7"/>
          <w:lang w:val="en-GB"/>
        </w:rPr>
        <w:t xml:space="preserve"> </w:t>
      </w:r>
      <w:r w:rsidRPr="0091172C">
        <w:rPr>
          <w:rFonts w:asciiTheme="minorHAnsi" w:hAnsiTheme="minorHAnsi"/>
          <w:lang w:val="en-GB"/>
        </w:rPr>
        <w:t>error,</w:t>
      </w:r>
      <w:r w:rsidRPr="0091172C">
        <w:rPr>
          <w:rFonts w:asciiTheme="minorHAnsi" w:hAnsiTheme="minorHAnsi"/>
          <w:spacing w:val="-7"/>
          <w:lang w:val="en-GB"/>
        </w:rPr>
        <w:t xml:space="preserve">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i</m:t>
            </m:r>
          </m:sub>
        </m:sSub>
      </m:oMath>
      <w:r w:rsidRPr="0091172C">
        <w:rPr>
          <w:rFonts w:asciiTheme="minorHAnsi" w:hAnsiTheme="minorHAnsi"/>
          <w:lang w:val="en-GB"/>
        </w:rPr>
        <w:t>,</w:t>
      </w:r>
      <w:r w:rsidRPr="0091172C">
        <w:rPr>
          <w:rFonts w:asciiTheme="minorHAnsi" w:hAnsiTheme="minorHAnsi"/>
          <w:spacing w:val="-6"/>
          <w:lang w:val="en-GB"/>
        </w:rPr>
        <w:t xml:space="preserve"> </w:t>
      </w:r>
      <w:r w:rsidRPr="0091172C">
        <w:rPr>
          <w:rFonts w:asciiTheme="minorHAnsi" w:hAnsiTheme="minorHAnsi"/>
          <w:lang w:val="en-GB"/>
        </w:rPr>
        <w:t>generates</w:t>
      </w:r>
      <w:r w:rsidRPr="0091172C">
        <w:rPr>
          <w:rFonts w:asciiTheme="minorHAnsi" w:hAnsiTheme="minorHAnsi"/>
          <w:spacing w:val="-8"/>
          <w:lang w:val="en-GB"/>
        </w:rPr>
        <w:t xml:space="preserve"> </w:t>
      </w:r>
      <w:r w:rsidRPr="0091172C">
        <w:rPr>
          <w:rFonts w:asciiTheme="minorHAnsi" w:hAnsiTheme="minorHAnsi"/>
          <w:lang w:val="en-GB"/>
        </w:rPr>
        <w:t>overestimation</w:t>
      </w:r>
      <w:r w:rsidRPr="0091172C">
        <w:rPr>
          <w:rFonts w:asciiTheme="minorHAnsi" w:hAnsiTheme="minorHAnsi"/>
          <w:spacing w:val="-8"/>
          <w:lang w:val="en-GB"/>
        </w:rPr>
        <w:t xml:space="preserve"> </w:t>
      </w:r>
      <w:r w:rsidRPr="0091172C">
        <w:rPr>
          <w:rFonts w:asciiTheme="minorHAnsi" w:hAnsiTheme="minorHAnsi"/>
          <w:lang w:val="en-GB"/>
        </w:rPr>
        <w:t>of</w:t>
      </w:r>
      <w:r w:rsidRPr="0091172C">
        <w:rPr>
          <w:rFonts w:asciiTheme="minorHAnsi" w:hAnsiTheme="minorHAnsi"/>
          <w:spacing w:val="-7"/>
          <w:lang w:val="en-GB"/>
        </w:rPr>
        <w:t xml:space="preserve"> </w:t>
      </w:r>
      <w:r w:rsidRPr="0091172C">
        <w:rPr>
          <w:rFonts w:asciiTheme="minorHAnsi" w:hAnsiTheme="minorHAnsi"/>
          <w:lang w:val="en-GB"/>
        </w:rPr>
        <w:t>the</w:t>
      </w:r>
      <w:r w:rsidRPr="0091172C">
        <w:rPr>
          <w:rFonts w:asciiTheme="minorHAnsi" w:hAnsiTheme="minorHAnsi"/>
          <w:spacing w:val="-8"/>
          <w:lang w:val="en-GB"/>
        </w:rPr>
        <w:t xml:space="preserve"> </w:t>
      </w:r>
      <w:r w:rsidRPr="0091172C">
        <w:rPr>
          <w:rFonts w:asciiTheme="minorHAnsi" w:hAnsiTheme="minorHAnsi"/>
          <w:lang w:val="en-GB"/>
        </w:rPr>
        <w:t>along-beam</w:t>
      </w:r>
      <w:r w:rsidRPr="0091172C">
        <w:rPr>
          <w:rFonts w:asciiTheme="minorHAnsi" w:hAnsiTheme="minorHAnsi"/>
          <w:spacing w:val="-7"/>
          <w:lang w:val="en-GB"/>
        </w:rPr>
        <w:t xml:space="preserve"> </w:t>
      </w:r>
      <w:r w:rsidRPr="0091172C">
        <w:rPr>
          <w:rFonts w:asciiTheme="minorHAnsi" w:hAnsiTheme="minorHAnsi"/>
          <w:lang w:val="en-GB"/>
        </w:rPr>
        <w:t>velocity</w:t>
      </w:r>
      <w:r w:rsidRPr="0091172C">
        <w:rPr>
          <w:rFonts w:asciiTheme="minorHAnsi" w:hAnsiTheme="minorHAnsi"/>
          <w:spacing w:val="-8"/>
          <w:lang w:val="en-GB"/>
        </w:rPr>
        <w:t xml:space="preserve"> </w:t>
      </w:r>
      <w:r w:rsidRPr="0091172C">
        <w:rPr>
          <w:rFonts w:asciiTheme="minorHAnsi" w:hAnsiTheme="minorHAnsi"/>
          <w:lang w:val="en-GB"/>
        </w:rPr>
        <w:t>fluctuations</w:t>
      </w:r>
      <w:r w:rsidRPr="0091172C">
        <w:rPr>
          <w:rFonts w:asciiTheme="minorHAnsi" w:hAnsiTheme="minorHAnsi"/>
          <w:spacing w:val="-7"/>
          <w:lang w:val="en-GB"/>
        </w:rPr>
        <w:t xml:space="preserve"> </w:t>
      </w:r>
      <w:r w:rsidRPr="0091172C">
        <w:rPr>
          <w:rFonts w:asciiTheme="minorHAnsi" w:hAnsiTheme="minorHAnsi"/>
          <w:lang w:val="en-GB"/>
        </w:rPr>
        <w:t>associated</w:t>
      </w:r>
      <w:r w:rsidRPr="0091172C">
        <w:rPr>
          <w:rFonts w:asciiTheme="minorHAnsi" w:hAnsiTheme="minorHAnsi"/>
          <w:spacing w:val="-8"/>
          <w:lang w:val="en-GB"/>
        </w:rPr>
        <w:t xml:space="preserve"> </w:t>
      </w:r>
      <w:r w:rsidRPr="0091172C">
        <w:rPr>
          <w:rFonts w:asciiTheme="minorHAnsi" w:hAnsiTheme="minorHAnsi"/>
          <w:lang w:val="en-GB"/>
        </w:rPr>
        <w:t xml:space="preserve">with the </w:t>
      </w:r>
      <w:r w:rsidRPr="0091172C">
        <w:rPr>
          <w:rFonts w:asciiTheme="minorHAnsi" w:hAnsiTheme="minorHAnsi"/>
          <w:i/>
          <w:lang w:val="en-GB"/>
        </w:rPr>
        <w:t>i</w:t>
      </w:r>
      <w:r w:rsidRPr="0091172C">
        <w:rPr>
          <w:rFonts w:asciiTheme="minorHAnsi" w:hAnsiTheme="minorHAnsi"/>
          <w:lang w:val="en-GB"/>
        </w:rPr>
        <w:t>-th beam thus generating turbulence metrics systematically biased high. Failing to account for Doppler noise would</w:t>
      </w:r>
      <w:r w:rsidRPr="0091172C">
        <w:rPr>
          <w:rFonts w:asciiTheme="minorHAnsi" w:hAnsiTheme="minorHAnsi"/>
          <w:spacing w:val="1"/>
          <w:lang w:val="en-GB"/>
        </w:rPr>
        <w:t xml:space="preserve"> </w:t>
      </w:r>
      <w:r w:rsidRPr="0091172C">
        <w:rPr>
          <w:rFonts w:asciiTheme="minorHAnsi" w:hAnsiTheme="minorHAnsi"/>
          <w:lang w:val="en-GB"/>
        </w:rPr>
        <w:t>result in unnecessarily high factors of safety and thus be conservative in the specifications of turbines design. A proper</w:t>
      </w:r>
      <w:r w:rsidRPr="0091172C">
        <w:rPr>
          <w:rFonts w:asciiTheme="minorHAnsi" w:hAnsiTheme="minorHAnsi"/>
          <w:spacing w:val="1"/>
          <w:lang w:val="en-GB"/>
        </w:rPr>
        <w:t xml:space="preserve"> </w:t>
      </w:r>
      <w:r w:rsidRPr="0091172C">
        <w:rPr>
          <w:rFonts w:asciiTheme="minorHAnsi" w:hAnsiTheme="minorHAnsi"/>
          <w:lang w:val="en-GB"/>
        </w:rPr>
        <w:t xml:space="preserve">removal of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i</m:t>
            </m:r>
          </m:sub>
        </m:sSub>
      </m:oMath>
      <w:r w:rsidRPr="0091172C">
        <w:rPr>
          <w:rFonts w:asciiTheme="minorHAnsi" w:hAnsiTheme="minorHAnsi"/>
          <w:i/>
          <w:lang w:val="en-GB"/>
        </w:rPr>
        <w:t xml:space="preserve"> </w:t>
      </w:r>
      <w:r w:rsidRPr="0091172C">
        <w:rPr>
          <w:rFonts w:asciiTheme="minorHAnsi" w:hAnsiTheme="minorHAnsi"/>
          <w:lang w:val="en-GB"/>
        </w:rPr>
        <w:t xml:space="preserve">in along-beam velocity fluctuations requires the identification of the constant spectral density,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i</m:t>
            </m:r>
          </m:sub>
        </m:sSub>
      </m:oMath>
      <w:r w:rsidRPr="0091172C">
        <w:rPr>
          <w:rFonts w:asciiTheme="minorHAnsi" w:hAnsiTheme="minorHAnsi"/>
          <w:lang w:val="en-GB"/>
        </w:rPr>
        <w:t>.</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determination</w:t>
      </w:r>
      <w:r w:rsidRPr="0091172C">
        <w:rPr>
          <w:rFonts w:asciiTheme="minorHAnsi" w:hAnsiTheme="minorHAnsi"/>
          <w:spacing w:val="-9"/>
          <w:lang w:val="en-GB"/>
        </w:rPr>
        <w:t xml:space="preserve"> </w:t>
      </w:r>
      <w:r w:rsidRPr="0091172C">
        <w:rPr>
          <w:rFonts w:asciiTheme="minorHAnsi" w:hAnsiTheme="minorHAnsi"/>
          <w:lang w:val="en-GB"/>
        </w:rPr>
        <w:t>of</w:t>
      </w:r>
      <w:r w:rsidRPr="0091172C">
        <w:rPr>
          <w:rFonts w:asciiTheme="minorHAnsi" w:hAnsiTheme="minorHAnsi"/>
          <w:spacing w:val="-3"/>
          <w:lang w:val="en-GB"/>
        </w:rPr>
        <w:t xml:space="preserve">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i</m:t>
            </m:r>
          </m:sub>
        </m:sSub>
      </m:oMath>
      <w:r w:rsidRPr="0091172C">
        <w:rPr>
          <w:rFonts w:asciiTheme="minorHAnsi" w:hAnsiTheme="minorHAnsi"/>
          <w:i/>
          <w:spacing w:val="1"/>
          <w:lang w:val="en-GB"/>
        </w:rPr>
        <w:t xml:space="preserve"> </w:t>
      </w:r>
      <w:r w:rsidRPr="0091172C">
        <w:rPr>
          <w:rFonts w:asciiTheme="minorHAnsi" w:hAnsiTheme="minorHAnsi"/>
          <w:lang w:val="en-GB"/>
        </w:rPr>
        <w:t>requires</w:t>
      </w:r>
      <w:r w:rsidRPr="0091172C">
        <w:rPr>
          <w:rFonts w:asciiTheme="minorHAnsi" w:hAnsiTheme="minorHAnsi"/>
          <w:spacing w:val="-8"/>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identification</w:t>
      </w:r>
      <w:r w:rsidRPr="0091172C">
        <w:rPr>
          <w:rFonts w:asciiTheme="minorHAnsi" w:hAnsiTheme="minorHAnsi"/>
          <w:spacing w:val="-8"/>
          <w:lang w:val="en-GB"/>
        </w:rPr>
        <w:t xml:space="preserve"> </w:t>
      </w:r>
      <w:r w:rsidRPr="0091172C">
        <w:rPr>
          <w:rFonts w:asciiTheme="minorHAnsi" w:hAnsiTheme="minorHAnsi"/>
          <w:lang w:val="en-GB"/>
        </w:rPr>
        <w:t>of</w:t>
      </w:r>
      <w:r w:rsidRPr="0091172C">
        <w:rPr>
          <w:rFonts w:asciiTheme="minorHAnsi" w:hAnsiTheme="minorHAnsi"/>
          <w:spacing w:val="-8"/>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characteristic</w:t>
      </w:r>
      <w:r w:rsidRPr="0091172C">
        <w:rPr>
          <w:rFonts w:asciiTheme="minorHAnsi" w:hAnsiTheme="minorHAnsi"/>
          <w:spacing w:val="-8"/>
          <w:lang w:val="en-GB"/>
        </w:rPr>
        <w:t xml:space="preserve"> </w:t>
      </w:r>
      <w:r w:rsidRPr="0091172C">
        <w:rPr>
          <w:rFonts w:asciiTheme="minorHAnsi" w:hAnsiTheme="minorHAnsi"/>
          <w:lang w:val="en-GB"/>
        </w:rPr>
        <w:t>frequency</w:t>
      </w:r>
      <w:r w:rsidRPr="0091172C">
        <w:rPr>
          <w:rFonts w:asciiTheme="minorHAnsi" w:hAnsiTheme="minorHAnsi"/>
          <w:spacing w:val="20"/>
          <w:lang w:val="en-GB"/>
        </w:rPr>
        <w:t xml:space="preserv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m:t>
            </m:r>
          </m:sub>
        </m:sSub>
      </m:oMath>
      <w:r w:rsidRPr="0091172C">
        <w:rPr>
          <w:rFonts w:asciiTheme="minorHAnsi" w:hAnsiTheme="minorHAnsi"/>
          <w:lang w:val="en-GB"/>
        </w:rPr>
        <w:t>.</w:t>
      </w:r>
      <w:r w:rsidRPr="0091172C">
        <w:rPr>
          <w:rFonts w:asciiTheme="minorHAnsi" w:hAnsiTheme="minorHAnsi"/>
          <w:spacing w:val="6"/>
          <w:lang w:val="en-GB"/>
        </w:rPr>
        <w:t xml:space="preserve"> </w:t>
      </w:r>
      <w:r w:rsidRPr="0091172C">
        <w:rPr>
          <w:rFonts w:asciiTheme="minorHAnsi" w:hAnsiTheme="minorHAnsi"/>
          <w:lang w:val="en-GB"/>
        </w:rPr>
        <w:t>In</w:t>
      </w:r>
      <w:r w:rsidRPr="0091172C">
        <w:rPr>
          <w:rFonts w:asciiTheme="minorHAnsi" w:hAnsiTheme="minorHAnsi"/>
          <w:spacing w:val="-8"/>
          <w:lang w:val="en-GB"/>
        </w:rPr>
        <w:t xml:space="preserve"> </w:t>
      </w:r>
      <w:r w:rsidRPr="0091172C">
        <w:rPr>
          <w:rFonts w:asciiTheme="minorHAnsi" w:hAnsiTheme="minorHAnsi"/>
          <w:lang w:val="en-GB"/>
        </w:rPr>
        <w:t>this</w:t>
      </w:r>
      <w:r w:rsidRPr="0091172C">
        <w:rPr>
          <w:rFonts w:asciiTheme="minorHAnsi" w:hAnsiTheme="minorHAnsi"/>
          <w:spacing w:val="-8"/>
          <w:lang w:val="en-GB"/>
        </w:rPr>
        <w:t xml:space="preserve"> </w:t>
      </w:r>
      <w:r w:rsidRPr="0091172C">
        <w:rPr>
          <w:rFonts w:asciiTheme="minorHAnsi" w:hAnsiTheme="minorHAnsi"/>
          <w:lang w:val="en-GB"/>
        </w:rPr>
        <w:t>paper,</w:t>
      </w:r>
      <w:r w:rsidRPr="0091172C">
        <w:rPr>
          <w:rFonts w:asciiTheme="minorHAnsi" w:hAnsiTheme="minorHAnsi"/>
          <w:spacing w:val="-8"/>
          <w:lang w:val="en-GB"/>
        </w:rPr>
        <w:t xml:space="preserve"> </w:t>
      </w:r>
      <w:r w:rsidRPr="0091172C">
        <w:rPr>
          <w:rFonts w:asciiTheme="minorHAnsi" w:hAnsiTheme="minorHAnsi"/>
          <w:lang w:val="en-GB"/>
        </w:rPr>
        <w:t>the</w:t>
      </w:r>
      <w:r w:rsidRPr="0091172C">
        <w:rPr>
          <w:rFonts w:asciiTheme="minorHAnsi" w:hAnsiTheme="minorHAnsi"/>
          <w:spacing w:val="-8"/>
          <w:lang w:val="en-GB"/>
        </w:rPr>
        <w:t xml:space="preserve"> </w:t>
      </w:r>
      <w:r w:rsidRPr="0091172C">
        <w:rPr>
          <w:rFonts w:asciiTheme="minorHAnsi" w:hAnsiTheme="minorHAnsi"/>
          <w:lang w:val="en-GB"/>
        </w:rPr>
        <w:t>characteristic</w:t>
      </w:r>
      <w:r w:rsidRPr="0091172C">
        <w:rPr>
          <w:rFonts w:asciiTheme="minorHAnsi" w:hAnsiTheme="minorHAnsi"/>
          <w:spacing w:val="-8"/>
          <w:lang w:val="en-GB"/>
        </w:rPr>
        <w:t xml:space="preserve"> </w:t>
      </w:r>
      <w:r w:rsidRPr="0091172C">
        <w:rPr>
          <w:rFonts w:asciiTheme="minorHAnsi" w:hAnsiTheme="minorHAnsi"/>
          <w:lang w:val="en-GB"/>
        </w:rPr>
        <w:t xml:space="preserve">frequency is set to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m:t>
            </m:r>
          </m:sub>
        </m:sSub>
      </m:oMath>
      <w:r w:rsidRPr="0091172C">
        <w:rPr>
          <w:rFonts w:asciiTheme="minorHAnsi" w:hAnsiTheme="minorHAnsi"/>
          <w:lang w:val="en-GB"/>
        </w:rPr>
        <w:t xml:space="preserve">= 0.8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N</m:t>
            </m:r>
          </m:sub>
        </m:sSub>
      </m:oMath>
      <w:r w:rsidRPr="0091172C">
        <w:rPr>
          <w:rFonts w:asciiTheme="minorHAnsi" w:hAnsiTheme="minorHAnsi"/>
          <w:lang w:val="en-GB"/>
        </w:rPr>
        <w:t xml:space="preserve"> which gives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m:t>
            </m:r>
          </m:sub>
        </m:sSub>
      </m:oMath>
      <w:r w:rsidRPr="0091172C">
        <w:rPr>
          <w:rFonts w:asciiTheme="minorHAnsi" w:hAnsiTheme="minorHAnsi"/>
          <w:lang w:val="en-GB"/>
        </w:rPr>
        <w:t xml:space="preserve"> ~3 Hz. </w:t>
      </w:r>
      <w:r w:rsidRPr="0091172C">
        <w:rPr>
          <w:rFonts w:asciiTheme="minorHAnsi" w:hAnsiTheme="minorHAnsi" w:cs="NimbusRomNo9L-Regu"/>
          <w:lang w:val="en-GB"/>
        </w:rPr>
        <w:t xml:space="preserve">The characteristic frequency is chosen to ensure that the spectra are completely flat at frequency </w:t>
      </w:r>
      <m:oMath>
        <m:r>
          <w:rPr>
            <w:rFonts w:ascii="Cambria Math" w:hAnsi="Cambria Math" w:cs="NimbusRomNo9L-ReguItal"/>
            <w:lang w:val="en-GB"/>
          </w:rPr>
          <m:t>f</m:t>
        </m:r>
      </m:oMath>
      <w:r w:rsidRPr="0091172C">
        <w:rPr>
          <w:rFonts w:asciiTheme="minorHAnsi" w:hAnsiTheme="minorHAnsi" w:cs="NimbusRomNo9L-ReguItal"/>
          <w:lang w:val="en-GB"/>
        </w:rPr>
        <w:t xml:space="preserve"> </w:t>
      </w:r>
      <w:r w:rsidRPr="0091172C">
        <w:rPr>
          <w:rFonts w:asciiTheme="minorHAnsi" w:hAnsiTheme="minorHAnsi" w:cs="Calibri"/>
          <w:lang w:val="en-GB"/>
        </w:rPr>
        <w:t>≥</w:t>
      </w:r>
      <w:r w:rsidRPr="0091172C">
        <w:rPr>
          <w:rFonts w:asciiTheme="minorHAnsi" w:hAnsiTheme="minorHAnsi" w:cs="txsy"/>
          <w:lang w:val="en-GB"/>
        </w:rPr>
        <w:t xml:space="preserv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m:t>
            </m:r>
          </m:sub>
        </m:sSub>
      </m:oMath>
      <w:r w:rsidRPr="0091172C">
        <w:rPr>
          <w:rFonts w:asciiTheme="minorHAnsi" w:hAnsiTheme="minorHAnsi" w:cs="NimbusRomNo9L-ReguItal"/>
          <w:lang w:val="en-GB"/>
        </w:rPr>
        <w:t xml:space="preserve"> </w:t>
      </w:r>
      <w:r w:rsidRPr="0091172C">
        <w:rPr>
          <w:rFonts w:asciiTheme="minorHAnsi" w:hAnsiTheme="minorHAnsi" w:cs="NimbusRomNo9L-Regu"/>
          <w:lang w:val="en-GB"/>
        </w:rPr>
        <w:t xml:space="preserve">and thus only noise is considered when characterizing the Doppler noise.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i</m:t>
            </m:r>
          </m:sub>
        </m:sSub>
      </m:oMath>
      <w:r w:rsidRPr="0091172C">
        <w:rPr>
          <w:rFonts w:asciiTheme="minorHAnsi" w:hAnsiTheme="minorHAnsi" w:cs="NimbusRomNo9L-ReguItal"/>
          <w:lang w:val="en-GB"/>
        </w:rPr>
        <w:t xml:space="preserve"> </w:t>
      </w:r>
      <w:r w:rsidRPr="0091172C">
        <w:rPr>
          <w:rFonts w:asciiTheme="minorHAnsi" w:hAnsiTheme="minorHAnsi" w:cs="NimbusRomNo9L-Regu"/>
          <w:lang w:val="en-GB"/>
        </w:rPr>
        <w:t xml:space="preserve">is then estimated by averaging the spectral densities associated with the frequency range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m:t>
            </m:r>
          </m:sub>
        </m:sSub>
      </m:oMath>
      <w:r w:rsidRPr="0091172C">
        <w:rPr>
          <w:rFonts w:asciiTheme="minorHAnsi" w:hAnsiTheme="minorHAnsi" w:cs="NimbusRomNo9L-ReguItal"/>
          <w:lang w:val="en-GB"/>
        </w:rPr>
        <w:t xml:space="preserve"> </w:t>
      </w:r>
      <w:r w:rsidRPr="0091172C">
        <w:rPr>
          <w:rFonts w:asciiTheme="minorHAnsi" w:eastAsiaTheme="minorEastAsia" w:hAnsiTheme="minorHAnsi" w:cs="Calibri"/>
          <w:lang w:val="en-GB"/>
        </w:rPr>
        <w:t>≤</w:t>
      </w:r>
      <w:r w:rsidRPr="0091172C">
        <w:rPr>
          <w:rFonts w:asciiTheme="minorHAnsi" w:eastAsiaTheme="minorEastAsia" w:hAnsiTheme="minorHAnsi" w:cs="NimbusRomNo9L-ReguItal"/>
          <w:lang w:val="en-GB"/>
        </w:rPr>
        <w:t xml:space="preserve"> </w:t>
      </w:r>
      <m:oMath>
        <m:r>
          <w:rPr>
            <w:rFonts w:ascii="Cambria Math" w:hAnsi="Cambria Math" w:cs="NimbusRomNo9L-ReguItal"/>
            <w:lang w:val="en-GB"/>
          </w:rPr>
          <m:t>f</m:t>
        </m:r>
      </m:oMath>
      <w:r w:rsidRPr="0091172C">
        <w:rPr>
          <w:rFonts w:asciiTheme="minorHAnsi" w:hAnsiTheme="minorHAnsi" w:cs="NimbusRomNo9L-ReguItal"/>
          <w:lang w:val="en-GB"/>
        </w:rPr>
        <w:t xml:space="preserve"> </w:t>
      </w:r>
      <w:r w:rsidRPr="0091172C">
        <w:rPr>
          <w:rFonts w:asciiTheme="minorHAnsi" w:hAnsiTheme="minorHAnsi" w:cs="Calibri"/>
          <w:lang w:val="en-GB"/>
        </w:rPr>
        <w:t>≤</w:t>
      </w:r>
      <w:r w:rsidRPr="0091172C">
        <w:rPr>
          <w:rFonts w:asciiTheme="minorHAnsi" w:hAnsiTheme="minorHAnsi" w:cs="txsy"/>
          <w:lang w:val="en-GB"/>
        </w:rPr>
        <w:t xml:space="preserv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N</m:t>
            </m:r>
          </m:sub>
        </m:sSub>
      </m:oMath>
      <w:r w:rsidRPr="0091172C">
        <w:rPr>
          <w:rFonts w:asciiTheme="minorHAnsi" w:hAnsiTheme="minorHAnsi" w:cs="NimbusRomNo9L-Regu"/>
          <w:lang w:val="en-GB"/>
        </w:rPr>
        <w:t xml:space="preserve">. Setting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m:t>
            </m:r>
          </m:sub>
        </m:sSub>
      </m:oMath>
      <w:r w:rsidRPr="0091172C">
        <w:rPr>
          <w:rFonts w:asciiTheme="minorHAnsi" w:hAnsiTheme="minorHAnsi" w:cs="NimbusRomNo9L-ReguItal"/>
          <w:lang w:val="en-GB"/>
        </w:rPr>
        <w:t xml:space="preserve"> </w:t>
      </w:r>
      <w:r w:rsidRPr="0091172C">
        <w:rPr>
          <w:rFonts w:asciiTheme="minorHAnsi" w:hAnsiTheme="minorHAnsi" w:cs="NimbusRomNo9L-Regu"/>
          <w:lang w:val="en-GB"/>
        </w:rPr>
        <w:t xml:space="preserve">at 80% of the Nyquist frequency, instead of 90%, for example, guarantee a wider frequency range to do the averaging of the spectral densities and eventually get more accurate values of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i</m:t>
            </m:r>
          </m:sub>
        </m:sSub>
      </m:oMath>
      <w:r w:rsidRPr="0091172C">
        <w:rPr>
          <w:rFonts w:asciiTheme="minorHAnsi" w:hAnsiTheme="minorHAnsi" w:cs="NimbusRomNo9L-Regu"/>
          <w:lang w:val="en-GB"/>
        </w:rPr>
        <w:t>.</w:t>
      </w:r>
    </w:p>
    <w:p w14:paraId="5252A1AA" w14:textId="4A56EF24" w:rsidR="00C84BC4" w:rsidRPr="0091172C" w:rsidRDefault="00C84BC4" w:rsidP="00C84BC4">
      <w:pPr>
        <w:pStyle w:val="BodyText"/>
        <w:spacing w:before="78"/>
        <w:ind w:right="111"/>
        <w:jc w:val="both"/>
        <w:rPr>
          <w:rFonts w:asciiTheme="minorHAnsi" w:hAnsiTheme="minorHAnsi"/>
          <w:lang w:val="en-GB"/>
        </w:rPr>
      </w:pPr>
      <w:r w:rsidRPr="0091172C">
        <w:rPr>
          <w:rFonts w:asciiTheme="minorHAnsi" w:hAnsiTheme="minorHAnsi"/>
          <w:lang w:val="en-GB"/>
        </w:rPr>
        <w:t>The Doppler noise prescribes by Nortek is constant and can be found in the header of the .ad2cp files in the line</w:t>
      </w:r>
      <w:r w:rsidRPr="0091172C">
        <w:rPr>
          <w:rFonts w:asciiTheme="minorHAnsi" w:hAnsiTheme="minorHAnsi"/>
          <w:spacing w:val="1"/>
          <w:lang w:val="en-GB"/>
        </w:rPr>
        <w:t xml:space="preserve"> </w:t>
      </w:r>
      <w:r w:rsidRPr="0091172C">
        <w:rPr>
          <w:rFonts w:asciiTheme="minorHAnsi" w:hAnsiTheme="minorHAnsi"/>
          <w:lang w:val="en-GB"/>
        </w:rPr>
        <w:t>beginning</w:t>
      </w:r>
      <w:r w:rsidRPr="0091172C">
        <w:rPr>
          <w:rFonts w:asciiTheme="minorHAnsi" w:hAnsiTheme="minorHAnsi"/>
          <w:spacing w:val="-12"/>
          <w:lang w:val="en-GB"/>
        </w:rPr>
        <w:t xml:space="preserve"> </w:t>
      </w:r>
      <w:r w:rsidRPr="0091172C">
        <w:rPr>
          <w:rFonts w:asciiTheme="minorHAnsi" w:hAnsiTheme="minorHAnsi"/>
          <w:lang w:val="en-GB"/>
        </w:rPr>
        <w:t>with</w:t>
      </w:r>
      <w:r w:rsidRPr="0091172C">
        <w:rPr>
          <w:rFonts w:asciiTheme="minorHAnsi" w:hAnsiTheme="minorHAnsi"/>
          <w:spacing w:val="-12"/>
          <w:lang w:val="en-GB"/>
        </w:rPr>
        <w:t xml:space="preserve"> </w:t>
      </w:r>
      <w:r w:rsidRPr="0091172C">
        <w:rPr>
          <w:rFonts w:asciiTheme="minorHAnsi" w:hAnsiTheme="minorHAnsi"/>
          <w:lang w:val="en-GB"/>
        </w:rPr>
        <w:t>"GETPRECISION".</w:t>
      </w:r>
      <w:r w:rsidRPr="0091172C">
        <w:rPr>
          <w:rFonts w:asciiTheme="minorHAnsi" w:hAnsiTheme="minorHAnsi"/>
          <w:spacing w:val="3"/>
          <w:lang w:val="en-GB"/>
        </w:rPr>
        <w:t xml:space="preserve"> </w:t>
      </w:r>
      <w:r w:rsidRPr="0091172C">
        <w:rPr>
          <w:rFonts w:asciiTheme="minorHAnsi" w:hAnsiTheme="minorHAnsi"/>
          <w:lang w:val="en-GB"/>
        </w:rPr>
        <w:t>For</w:t>
      </w:r>
      <w:r w:rsidRPr="0091172C">
        <w:rPr>
          <w:rFonts w:asciiTheme="minorHAnsi" w:hAnsiTheme="minorHAnsi"/>
          <w:spacing w:val="-12"/>
          <w:lang w:val="en-GB"/>
        </w:rPr>
        <w:t xml:space="preserve"> </w:t>
      </w:r>
      <w:r w:rsidRPr="0091172C">
        <w:rPr>
          <w:rFonts w:asciiTheme="minorHAnsi" w:hAnsiTheme="minorHAnsi"/>
          <w:lang w:val="en-GB"/>
        </w:rPr>
        <w:t>the</w:t>
      </w:r>
      <w:r w:rsidRPr="0091172C">
        <w:rPr>
          <w:rFonts w:asciiTheme="minorHAnsi" w:hAnsiTheme="minorHAnsi"/>
          <w:spacing w:val="-11"/>
          <w:lang w:val="en-GB"/>
        </w:rPr>
        <w:t xml:space="preserve"> </w:t>
      </w:r>
      <w:r w:rsidRPr="0091172C">
        <w:rPr>
          <w:rFonts w:asciiTheme="minorHAnsi" w:hAnsiTheme="minorHAnsi"/>
          <w:lang w:val="en-GB"/>
        </w:rPr>
        <w:t>Nortek</w:t>
      </w:r>
      <w:r w:rsidRPr="0091172C">
        <w:rPr>
          <w:rFonts w:asciiTheme="minorHAnsi" w:hAnsiTheme="minorHAnsi"/>
          <w:spacing w:val="-12"/>
          <w:lang w:val="en-GB"/>
        </w:rPr>
        <w:t xml:space="preserve"> </w:t>
      </w:r>
      <w:r w:rsidRPr="0091172C">
        <w:rPr>
          <w:rFonts w:asciiTheme="minorHAnsi" w:hAnsiTheme="minorHAnsi"/>
          <w:lang w:val="en-GB"/>
        </w:rPr>
        <w:t>Signature</w:t>
      </w:r>
      <w:r w:rsidRPr="0091172C">
        <w:rPr>
          <w:rFonts w:asciiTheme="minorHAnsi" w:hAnsiTheme="minorHAnsi"/>
          <w:spacing w:val="-12"/>
          <w:lang w:val="en-GB"/>
        </w:rPr>
        <w:t xml:space="preserve"> </w:t>
      </w:r>
      <w:r w:rsidRPr="0091172C">
        <w:rPr>
          <w:rFonts w:asciiTheme="minorHAnsi" w:hAnsiTheme="minorHAnsi"/>
          <w:lang w:val="en-GB"/>
        </w:rPr>
        <w:t>deployment</w:t>
      </w:r>
      <w:r w:rsidRPr="0091172C">
        <w:rPr>
          <w:rFonts w:asciiTheme="minorHAnsi" w:hAnsiTheme="minorHAnsi"/>
          <w:spacing w:val="-11"/>
          <w:lang w:val="en-GB"/>
        </w:rPr>
        <w:t xml:space="preserve"> </w:t>
      </w:r>
      <w:r w:rsidRPr="0091172C">
        <w:rPr>
          <w:rFonts w:asciiTheme="minorHAnsi" w:hAnsiTheme="minorHAnsi"/>
          <w:lang w:val="en-GB"/>
        </w:rPr>
        <w:t>presented</w:t>
      </w:r>
      <w:r w:rsidRPr="0091172C">
        <w:rPr>
          <w:rFonts w:asciiTheme="minorHAnsi" w:hAnsiTheme="minorHAnsi"/>
          <w:spacing w:val="-12"/>
          <w:lang w:val="en-GB"/>
        </w:rPr>
        <w:t xml:space="preserve"> </w:t>
      </w:r>
      <w:r w:rsidRPr="0091172C">
        <w:rPr>
          <w:rFonts w:asciiTheme="minorHAnsi" w:hAnsiTheme="minorHAnsi"/>
          <w:lang w:val="en-GB"/>
        </w:rPr>
        <w:t>in</w:t>
      </w:r>
      <w:r w:rsidRPr="0091172C">
        <w:rPr>
          <w:rFonts w:asciiTheme="minorHAnsi" w:hAnsiTheme="minorHAnsi"/>
          <w:spacing w:val="-12"/>
          <w:lang w:val="en-GB"/>
        </w:rPr>
        <w:t xml:space="preserve"> </w:t>
      </w:r>
      <w:r w:rsidRPr="0091172C">
        <w:rPr>
          <w:rFonts w:asciiTheme="minorHAnsi" w:hAnsiTheme="minorHAnsi"/>
          <w:lang w:val="en-GB"/>
        </w:rPr>
        <w:t>this</w:t>
      </w:r>
      <w:r w:rsidRPr="0091172C">
        <w:rPr>
          <w:rFonts w:asciiTheme="minorHAnsi" w:hAnsiTheme="minorHAnsi"/>
          <w:spacing w:val="-11"/>
          <w:lang w:val="en-GB"/>
        </w:rPr>
        <w:t xml:space="preserve"> </w:t>
      </w:r>
      <w:r w:rsidRPr="0091172C">
        <w:rPr>
          <w:rFonts w:asciiTheme="minorHAnsi" w:hAnsiTheme="minorHAnsi"/>
          <w:lang w:val="en-GB"/>
        </w:rPr>
        <w:t>paper,</w:t>
      </w:r>
      <w:r w:rsidRPr="0091172C">
        <w:rPr>
          <w:rFonts w:asciiTheme="minorHAnsi" w:hAnsiTheme="minorHAnsi"/>
          <w:spacing w:val="-11"/>
          <w:lang w:val="en-GB"/>
        </w:rPr>
        <w:t xml:space="preserve"> </w:t>
      </w:r>
      <w:r w:rsidRPr="0091172C">
        <w:rPr>
          <w:rFonts w:asciiTheme="minorHAnsi" w:hAnsiTheme="minorHAnsi"/>
          <w:lang w:val="en-GB"/>
        </w:rPr>
        <w:t>the</w:t>
      </w:r>
      <w:r w:rsidRPr="0091172C">
        <w:rPr>
          <w:rFonts w:asciiTheme="minorHAnsi" w:hAnsiTheme="minorHAnsi"/>
          <w:spacing w:val="-12"/>
          <w:lang w:val="en-GB"/>
        </w:rPr>
        <w:t xml:space="preserve"> </w:t>
      </w:r>
      <w:r w:rsidRPr="0091172C">
        <w:rPr>
          <w:rFonts w:asciiTheme="minorHAnsi" w:hAnsiTheme="minorHAnsi"/>
          <w:lang w:val="en-GB"/>
        </w:rPr>
        <w:t>.ad2cp</w:t>
      </w:r>
      <w:r w:rsidRPr="0091172C">
        <w:rPr>
          <w:rFonts w:asciiTheme="minorHAnsi" w:hAnsiTheme="minorHAnsi"/>
          <w:spacing w:val="-11"/>
          <w:lang w:val="en-GB"/>
        </w:rPr>
        <w:t xml:space="preserve"> </w:t>
      </w:r>
      <w:r w:rsidRPr="0091172C">
        <w:rPr>
          <w:rFonts w:asciiTheme="minorHAnsi" w:hAnsiTheme="minorHAnsi"/>
          <w:lang w:val="en-GB"/>
        </w:rPr>
        <w:t>files</w:t>
      </w:r>
      <w:r w:rsidRPr="0091172C">
        <w:rPr>
          <w:rFonts w:asciiTheme="minorHAnsi" w:hAnsiTheme="minorHAnsi"/>
          <w:spacing w:val="-12"/>
          <w:lang w:val="en-GB"/>
        </w:rPr>
        <w:t xml:space="preserve"> </w:t>
      </w:r>
      <w:r w:rsidRPr="0091172C">
        <w:rPr>
          <w:rFonts w:asciiTheme="minorHAnsi" w:hAnsiTheme="minorHAnsi"/>
          <w:lang w:val="en-GB"/>
        </w:rPr>
        <w:t>indicate</w:t>
      </w:r>
      <w:r w:rsidR="00B27F2A">
        <w:rPr>
          <w:rFonts w:asciiTheme="minorHAnsi" w:hAnsiTheme="minorHAnsi"/>
          <w:lang w:val="en-GB"/>
        </w:rPr>
        <w:t xml:space="preserve"> </w:t>
      </w:r>
      <w:r w:rsidRPr="0091172C">
        <w:rPr>
          <w:rFonts w:asciiTheme="minorHAnsi" w:hAnsiTheme="minorHAnsi"/>
          <w:lang w:val="en-GB"/>
        </w:rPr>
        <w:t xml:space="preserve">a constant error </w:t>
      </w:r>
      <m:oMath>
        <m:r>
          <w:rPr>
            <w:rFonts w:ascii="Cambria Math" w:hAnsi="Cambria Math"/>
            <w:lang w:val="en-GB"/>
          </w:rPr>
          <m:t>n</m:t>
        </m:r>
      </m:oMath>
      <w:r w:rsidRPr="0091172C">
        <w:rPr>
          <w:rFonts w:asciiTheme="minorHAnsi" w:hAnsiTheme="minorHAnsi"/>
          <w:i/>
          <w:lang w:val="en-GB"/>
        </w:rPr>
        <w:t xml:space="preserve"> </w:t>
      </w:r>
      <w:r w:rsidRPr="0091172C">
        <w:rPr>
          <w:rFonts w:asciiTheme="minorHAnsi" w:hAnsiTheme="minorHAnsi"/>
          <w:lang w:val="en-GB"/>
        </w:rPr>
        <w:t xml:space="preserve">induced by Doppler noise (referred as measurement uncertainty by Nortek) of </w:t>
      </w:r>
      <m:oMath>
        <m:r>
          <w:rPr>
            <w:rFonts w:ascii="Cambria Math" w:hAnsi="Cambria Math"/>
            <w:lang w:val="en-GB"/>
          </w:rPr>
          <m:t>n</m:t>
        </m:r>
      </m:oMath>
      <w:r w:rsidRPr="0091172C">
        <w:rPr>
          <w:rFonts w:asciiTheme="minorHAnsi" w:hAnsiTheme="minorHAnsi"/>
          <w:i/>
          <w:lang w:val="en-GB"/>
        </w:rPr>
        <w:t xml:space="preserve"> </w:t>
      </w:r>
      <w:r w:rsidRPr="0091172C">
        <w:rPr>
          <w:rFonts w:asciiTheme="minorHAnsi" w:hAnsiTheme="minorHAnsi"/>
          <w:lang w:val="en-GB"/>
        </w:rPr>
        <w:t>= 2.98 × 10</w:t>
      </w:r>
      <w:r w:rsidRPr="0091172C">
        <w:rPr>
          <w:rFonts w:asciiTheme="minorHAnsi" w:hAnsiTheme="minorHAnsi"/>
          <w:vertAlign w:val="superscript"/>
          <w:lang w:val="en-GB"/>
        </w:rPr>
        <w:t>−2</w:t>
      </w:r>
      <w:r w:rsidRPr="0091172C">
        <w:rPr>
          <w:rFonts w:asciiTheme="minorHAnsi" w:hAnsiTheme="minorHAnsi"/>
          <w:lang w:val="en-GB"/>
        </w:rPr>
        <w:t xml:space="preserve"> m/s.</w:t>
      </w:r>
      <w:r w:rsidRPr="0091172C">
        <w:rPr>
          <w:rFonts w:asciiTheme="minorHAnsi" w:hAnsiTheme="minorHAnsi"/>
          <w:spacing w:val="1"/>
          <w:lang w:val="en-GB"/>
        </w:rPr>
        <w:t xml:space="preserve"> </w:t>
      </w:r>
      <w:r w:rsidRPr="0091172C">
        <w:rPr>
          <w:rFonts w:asciiTheme="minorHAnsi" w:hAnsiTheme="minorHAnsi"/>
          <w:lang w:val="en-GB"/>
        </w:rPr>
        <w:t>However, previous studies suggested that the Doppler noise increases with increasing flow speed (e.g., Thiébaut et al. 2020a; Thomson et al., 2012; Lemmin and Lhermitte, 1999</w:t>
      </w:r>
      <w:r w:rsidRPr="0091172C">
        <w:rPr>
          <w:lang w:val="en-GB"/>
        </w:rPr>
        <w:t>).</w:t>
      </w:r>
      <w:r w:rsidRPr="0091172C">
        <w:rPr>
          <w:rFonts w:asciiTheme="minorHAnsi" w:hAnsiTheme="minorHAnsi"/>
          <w:lang w:val="en-GB"/>
        </w:rPr>
        <w:t xml:space="preserve"> To the</w:t>
      </w:r>
      <w:r w:rsidRPr="0091172C">
        <w:rPr>
          <w:rFonts w:asciiTheme="minorHAnsi" w:hAnsiTheme="minorHAnsi"/>
          <w:spacing w:val="-8"/>
          <w:lang w:val="en-GB"/>
        </w:rPr>
        <w:t xml:space="preserve"> </w:t>
      </w:r>
      <w:r w:rsidRPr="0091172C">
        <w:rPr>
          <w:rFonts w:asciiTheme="minorHAnsi" w:hAnsiTheme="minorHAnsi"/>
          <w:lang w:val="en-GB"/>
        </w:rPr>
        <w:t>best</w:t>
      </w:r>
      <w:r w:rsidRPr="0091172C">
        <w:rPr>
          <w:rFonts w:asciiTheme="minorHAnsi" w:hAnsiTheme="minorHAnsi"/>
          <w:spacing w:val="-7"/>
          <w:lang w:val="en-GB"/>
        </w:rPr>
        <w:t xml:space="preserve"> </w:t>
      </w:r>
      <w:r w:rsidRPr="0091172C">
        <w:rPr>
          <w:rFonts w:asciiTheme="minorHAnsi" w:hAnsiTheme="minorHAnsi"/>
          <w:lang w:val="en-GB"/>
        </w:rPr>
        <w:t>of</w:t>
      </w:r>
      <w:r w:rsidRPr="0091172C">
        <w:rPr>
          <w:rFonts w:asciiTheme="minorHAnsi" w:hAnsiTheme="minorHAnsi"/>
          <w:spacing w:val="-7"/>
          <w:lang w:val="en-GB"/>
        </w:rPr>
        <w:t xml:space="preserve"> </w:t>
      </w:r>
      <w:r w:rsidRPr="0091172C">
        <w:rPr>
          <w:rFonts w:asciiTheme="minorHAnsi" w:hAnsiTheme="minorHAnsi"/>
          <w:lang w:val="en-GB"/>
        </w:rPr>
        <w:t>our</w:t>
      </w:r>
      <w:r w:rsidRPr="0091172C">
        <w:rPr>
          <w:rFonts w:asciiTheme="minorHAnsi" w:hAnsiTheme="minorHAnsi"/>
          <w:spacing w:val="-7"/>
          <w:lang w:val="en-GB"/>
        </w:rPr>
        <w:t xml:space="preserve"> </w:t>
      </w:r>
      <w:r w:rsidRPr="0091172C">
        <w:rPr>
          <w:rFonts w:asciiTheme="minorHAnsi" w:hAnsiTheme="minorHAnsi"/>
          <w:lang w:val="en-GB"/>
        </w:rPr>
        <w:t>knowledge,</w:t>
      </w:r>
      <w:r w:rsidRPr="0091172C">
        <w:rPr>
          <w:rFonts w:asciiTheme="minorHAnsi" w:hAnsiTheme="minorHAnsi"/>
          <w:spacing w:val="-7"/>
          <w:lang w:val="en-GB"/>
        </w:rPr>
        <w:t xml:space="preserve"> </w:t>
      </w:r>
      <w:r w:rsidRPr="0091172C">
        <w:rPr>
          <w:rFonts w:asciiTheme="minorHAnsi" w:hAnsiTheme="minorHAnsi"/>
          <w:lang w:val="en-GB"/>
        </w:rPr>
        <w:t>such</w:t>
      </w:r>
      <w:r w:rsidRPr="0091172C">
        <w:rPr>
          <w:rFonts w:asciiTheme="minorHAnsi" w:hAnsiTheme="minorHAnsi"/>
          <w:spacing w:val="-7"/>
          <w:lang w:val="en-GB"/>
        </w:rPr>
        <w:t xml:space="preserve"> </w:t>
      </w:r>
      <w:r w:rsidRPr="0091172C">
        <w:rPr>
          <w:rFonts w:asciiTheme="minorHAnsi" w:hAnsiTheme="minorHAnsi"/>
          <w:lang w:val="en-GB"/>
        </w:rPr>
        <w:t>finding</w:t>
      </w:r>
      <w:r w:rsidRPr="0091172C">
        <w:rPr>
          <w:rFonts w:asciiTheme="minorHAnsi" w:hAnsiTheme="minorHAnsi"/>
          <w:spacing w:val="-7"/>
          <w:lang w:val="en-GB"/>
        </w:rPr>
        <w:t xml:space="preserve"> </w:t>
      </w:r>
      <w:r w:rsidRPr="0091172C">
        <w:rPr>
          <w:rFonts w:asciiTheme="minorHAnsi" w:hAnsiTheme="minorHAnsi"/>
          <w:lang w:val="en-GB"/>
        </w:rPr>
        <w:t>has</w:t>
      </w:r>
      <w:r w:rsidRPr="0091172C">
        <w:rPr>
          <w:rFonts w:asciiTheme="minorHAnsi" w:hAnsiTheme="minorHAnsi"/>
          <w:spacing w:val="-8"/>
          <w:lang w:val="en-GB"/>
        </w:rPr>
        <w:t xml:space="preserve"> </w:t>
      </w:r>
      <w:r w:rsidRPr="0091172C">
        <w:rPr>
          <w:rFonts w:asciiTheme="minorHAnsi" w:hAnsiTheme="minorHAnsi"/>
          <w:lang w:val="en-GB"/>
        </w:rPr>
        <w:t>not</w:t>
      </w:r>
      <w:r w:rsidRPr="0091172C">
        <w:rPr>
          <w:rFonts w:asciiTheme="minorHAnsi" w:hAnsiTheme="minorHAnsi"/>
          <w:spacing w:val="-7"/>
          <w:lang w:val="en-GB"/>
        </w:rPr>
        <w:t xml:space="preserve"> </w:t>
      </w:r>
      <w:r w:rsidRPr="0091172C">
        <w:rPr>
          <w:rFonts w:asciiTheme="minorHAnsi" w:hAnsiTheme="minorHAnsi"/>
          <w:lang w:val="en-GB"/>
        </w:rPr>
        <w:t>yet</w:t>
      </w:r>
      <w:r w:rsidRPr="0091172C">
        <w:rPr>
          <w:rFonts w:asciiTheme="minorHAnsi" w:hAnsiTheme="minorHAnsi"/>
          <w:spacing w:val="-7"/>
          <w:lang w:val="en-GB"/>
        </w:rPr>
        <w:t xml:space="preserve"> </w:t>
      </w:r>
      <w:r w:rsidRPr="0091172C">
        <w:rPr>
          <w:rFonts w:asciiTheme="minorHAnsi" w:hAnsiTheme="minorHAnsi"/>
          <w:lang w:val="en-GB"/>
        </w:rPr>
        <w:t>been</w:t>
      </w:r>
      <w:r w:rsidRPr="0091172C">
        <w:rPr>
          <w:rFonts w:asciiTheme="minorHAnsi" w:hAnsiTheme="minorHAnsi"/>
          <w:spacing w:val="-7"/>
          <w:lang w:val="en-GB"/>
        </w:rPr>
        <w:t xml:space="preserve"> </w:t>
      </w:r>
      <w:r w:rsidRPr="0091172C">
        <w:rPr>
          <w:rFonts w:asciiTheme="minorHAnsi" w:hAnsiTheme="minorHAnsi"/>
          <w:lang w:val="en-GB"/>
        </w:rPr>
        <w:t>demonstrated</w:t>
      </w:r>
      <w:r w:rsidRPr="0091172C">
        <w:rPr>
          <w:rFonts w:asciiTheme="minorHAnsi" w:hAnsiTheme="minorHAnsi"/>
          <w:spacing w:val="-8"/>
          <w:lang w:val="en-GB"/>
        </w:rPr>
        <w:t xml:space="preserve"> </w:t>
      </w:r>
      <w:r w:rsidRPr="0091172C">
        <w:rPr>
          <w:rFonts w:asciiTheme="minorHAnsi" w:hAnsiTheme="minorHAnsi"/>
          <w:lang w:val="en-GB"/>
        </w:rPr>
        <w:t>for</w:t>
      </w:r>
      <w:r w:rsidRPr="0091172C">
        <w:rPr>
          <w:rFonts w:asciiTheme="minorHAnsi" w:hAnsiTheme="minorHAnsi"/>
          <w:spacing w:val="-7"/>
          <w:lang w:val="en-GB"/>
        </w:rPr>
        <w:t xml:space="preserve"> </w:t>
      </w:r>
      <w:r w:rsidRPr="0091172C">
        <w:rPr>
          <w:rFonts w:asciiTheme="minorHAnsi" w:hAnsiTheme="minorHAnsi"/>
          <w:lang w:val="en-GB"/>
        </w:rPr>
        <w:t>measurements</w:t>
      </w:r>
      <w:r w:rsidRPr="0091172C">
        <w:rPr>
          <w:rFonts w:asciiTheme="minorHAnsi" w:hAnsiTheme="minorHAnsi"/>
          <w:spacing w:val="-7"/>
          <w:lang w:val="en-GB"/>
        </w:rPr>
        <w:t xml:space="preserve"> </w:t>
      </w:r>
      <w:r w:rsidRPr="0091172C">
        <w:rPr>
          <w:rFonts w:asciiTheme="minorHAnsi" w:hAnsiTheme="minorHAnsi"/>
          <w:lang w:val="en-GB"/>
        </w:rPr>
        <w:t>collected</w:t>
      </w:r>
      <w:r w:rsidRPr="0091172C">
        <w:rPr>
          <w:rFonts w:asciiTheme="minorHAnsi" w:hAnsiTheme="minorHAnsi"/>
          <w:spacing w:val="-7"/>
          <w:lang w:val="en-GB"/>
        </w:rPr>
        <w:t xml:space="preserve"> </w:t>
      </w:r>
      <w:r w:rsidRPr="0091172C">
        <w:rPr>
          <w:rFonts w:asciiTheme="minorHAnsi" w:hAnsiTheme="minorHAnsi"/>
          <w:lang w:val="en-GB"/>
        </w:rPr>
        <w:t>by</w:t>
      </w:r>
      <w:r w:rsidRPr="0091172C">
        <w:rPr>
          <w:rFonts w:asciiTheme="minorHAnsi" w:hAnsiTheme="minorHAnsi"/>
          <w:spacing w:val="-8"/>
          <w:lang w:val="en-GB"/>
        </w:rPr>
        <w:t xml:space="preserve"> </w:t>
      </w:r>
      <w:r w:rsidRPr="0091172C">
        <w:rPr>
          <w:rFonts w:asciiTheme="minorHAnsi" w:hAnsiTheme="minorHAnsi"/>
          <w:lang w:val="en-GB"/>
        </w:rPr>
        <w:t>a</w:t>
      </w:r>
      <w:r w:rsidRPr="0091172C">
        <w:rPr>
          <w:rFonts w:asciiTheme="minorHAnsi" w:hAnsiTheme="minorHAnsi"/>
          <w:spacing w:val="-7"/>
          <w:lang w:val="en-GB"/>
        </w:rPr>
        <w:t xml:space="preserve"> </w:t>
      </w:r>
      <w:r w:rsidRPr="0091172C">
        <w:rPr>
          <w:rFonts w:asciiTheme="minorHAnsi" w:hAnsiTheme="minorHAnsi"/>
          <w:lang w:val="en-GB"/>
        </w:rPr>
        <w:t>Nortek</w:t>
      </w:r>
      <w:r w:rsidRPr="0091172C">
        <w:rPr>
          <w:rFonts w:asciiTheme="minorHAnsi" w:hAnsiTheme="minorHAnsi"/>
          <w:spacing w:val="-7"/>
          <w:lang w:val="en-GB"/>
        </w:rPr>
        <w:t xml:space="preserve"> </w:t>
      </w:r>
      <w:r w:rsidRPr="0091172C">
        <w:rPr>
          <w:rFonts w:asciiTheme="minorHAnsi" w:hAnsiTheme="minorHAnsi"/>
          <w:lang w:val="en-GB"/>
        </w:rPr>
        <w:t xml:space="preserve">Signature. To </w:t>
      </w:r>
      <w:r w:rsidR="00B27F2A">
        <w:rPr>
          <w:rFonts w:asciiTheme="minorHAnsi" w:hAnsiTheme="minorHAnsi"/>
          <w:lang w:val="en-GB"/>
        </w:rPr>
        <w:t>address</w:t>
      </w:r>
      <w:r w:rsidR="00B27F2A" w:rsidRPr="0091172C">
        <w:rPr>
          <w:rFonts w:asciiTheme="minorHAnsi" w:hAnsiTheme="minorHAnsi"/>
          <w:lang w:val="en-GB"/>
        </w:rPr>
        <w:t xml:space="preserve"> </w:t>
      </w:r>
      <w:r w:rsidRPr="0091172C">
        <w:rPr>
          <w:rFonts w:asciiTheme="minorHAnsi" w:hAnsiTheme="minorHAnsi"/>
          <w:lang w:val="en-GB"/>
        </w:rPr>
        <w:t xml:space="preserve">this </w:t>
      </w:r>
      <w:r w:rsidR="00B27F2A">
        <w:rPr>
          <w:rFonts w:asciiTheme="minorHAnsi" w:hAnsiTheme="minorHAnsi"/>
          <w:lang w:val="en-GB"/>
        </w:rPr>
        <w:t>gap</w:t>
      </w:r>
      <w:r w:rsidRPr="0091172C">
        <w:rPr>
          <w:rFonts w:asciiTheme="minorHAnsi" w:hAnsiTheme="minorHAnsi"/>
          <w:lang w:val="en-GB"/>
        </w:rPr>
        <w:t>, the variation of Doppler noise with flow speed is investigated in this paper. The results of this analysis are illustrated in</w:t>
      </w:r>
      <w:r w:rsidRPr="0091172C">
        <w:rPr>
          <w:rFonts w:asciiTheme="minorHAnsi" w:hAnsiTheme="minorHAnsi"/>
          <w:spacing w:val="-9"/>
          <w:lang w:val="en-GB"/>
        </w:rPr>
        <w:t xml:space="preserve"> </w:t>
      </w:r>
      <w:r w:rsidRPr="0091172C">
        <w:rPr>
          <w:rFonts w:asciiTheme="minorHAnsi" w:hAnsiTheme="minorHAnsi"/>
          <w:lang w:val="en-GB"/>
        </w:rPr>
        <w:t>Figure</w:t>
      </w:r>
      <w:r w:rsidRPr="0091172C">
        <w:rPr>
          <w:rFonts w:asciiTheme="minorHAnsi" w:hAnsiTheme="minorHAnsi"/>
          <w:spacing w:val="-9"/>
          <w:lang w:val="en-GB"/>
        </w:rPr>
        <w:t xml:space="preserve"> </w:t>
      </w:r>
      <w:hyperlink w:anchor="_bookmark11" w:history="1">
        <w:r w:rsidRPr="0091172C">
          <w:rPr>
            <w:rFonts w:asciiTheme="minorHAnsi" w:hAnsiTheme="minorHAnsi"/>
            <w:lang w:val="en-GB"/>
          </w:rPr>
          <w:t>16.</w:t>
        </w:r>
        <w:r w:rsidRPr="0091172C">
          <w:rPr>
            <w:rFonts w:asciiTheme="minorHAnsi" w:hAnsiTheme="minorHAnsi"/>
            <w:spacing w:val="6"/>
            <w:lang w:val="en-GB"/>
          </w:rPr>
          <w:t xml:space="preserve"> </w:t>
        </w:r>
      </w:hyperlink>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focus</w:t>
      </w:r>
      <w:r w:rsidRPr="0091172C">
        <w:rPr>
          <w:rFonts w:asciiTheme="minorHAnsi" w:hAnsiTheme="minorHAnsi"/>
          <w:spacing w:val="-9"/>
          <w:lang w:val="en-GB"/>
        </w:rPr>
        <w:t xml:space="preserve"> </w:t>
      </w:r>
      <w:r w:rsidRPr="0091172C">
        <w:rPr>
          <w:rFonts w:asciiTheme="minorHAnsi" w:hAnsiTheme="minorHAnsi"/>
          <w:lang w:val="en-GB"/>
        </w:rPr>
        <w:t>is</w:t>
      </w:r>
      <w:r w:rsidRPr="0091172C">
        <w:rPr>
          <w:rFonts w:asciiTheme="minorHAnsi" w:hAnsiTheme="minorHAnsi"/>
          <w:spacing w:val="-9"/>
          <w:lang w:val="en-GB"/>
        </w:rPr>
        <w:t xml:space="preserve"> </w:t>
      </w:r>
      <w:r w:rsidRPr="0091172C">
        <w:rPr>
          <w:rFonts w:asciiTheme="minorHAnsi" w:hAnsiTheme="minorHAnsi"/>
          <w:lang w:val="en-GB"/>
        </w:rPr>
        <w:t>on</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Doppler</w:t>
      </w:r>
      <w:r w:rsidRPr="0091172C">
        <w:rPr>
          <w:rFonts w:asciiTheme="minorHAnsi" w:hAnsiTheme="minorHAnsi"/>
          <w:spacing w:val="-10"/>
          <w:lang w:val="en-GB"/>
        </w:rPr>
        <w:t xml:space="preserve"> </w:t>
      </w:r>
      <w:r w:rsidRPr="0091172C">
        <w:rPr>
          <w:rFonts w:asciiTheme="minorHAnsi" w:hAnsiTheme="minorHAnsi"/>
          <w:lang w:val="en-GB"/>
        </w:rPr>
        <w:t>noise-induced</w:t>
      </w:r>
      <w:r w:rsidRPr="0091172C">
        <w:rPr>
          <w:rFonts w:asciiTheme="minorHAnsi" w:hAnsiTheme="minorHAnsi"/>
          <w:spacing w:val="-9"/>
          <w:lang w:val="en-GB"/>
        </w:rPr>
        <w:t xml:space="preserve"> </w:t>
      </w:r>
      <w:r w:rsidRPr="0091172C">
        <w:rPr>
          <w:rFonts w:asciiTheme="minorHAnsi" w:hAnsiTheme="minorHAnsi"/>
          <w:lang w:val="en-GB"/>
        </w:rPr>
        <w:t>error</w:t>
      </w:r>
      <w:r w:rsidRPr="0091172C">
        <w:rPr>
          <w:rFonts w:asciiTheme="minorHAnsi" w:hAnsiTheme="minorHAnsi"/>
          <w:spacing w:val="-9"/>
          <w:lang w:val="en-GB"/>
        </w:rPr>
        <w:t xml:space="preserve">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1</m:t>
            </m:r>
          </m:sub>
        </m:sSub>
      </m:oMath>
      <w:r w:rsidRPr="0091172C">
        <w:rPr>
          <w:rFonts w:asciiTheme="minorHAnsi" w:hAnsiTheme="minorHAnsi"/>
          <w:spacing w:val="1"/>
          <w:lang w:val="en-GB"/>
        </w:rPr>
        <w:t xml:space="preserve"> </w:t>
      </w:r>
      <w:r w:rsidRPr="0091172C">
        <w:rPr>
          <w:rFonts w:asciiTheme="minorHAnsi" w:hAnsiTheme="minorHAnsi"/>
          <w:lang w:val="en-GB"/>
        </w:rPr>
        <w:t>associated</w:t>
      </w:r>
      <w:r w:rsidRPr="0091172C">
        <w:rPr>
          <w:rFonts w:asciiTheme="minorHAnsi" w:hAnsiTheme="minorHAnsi"/>
          <w:spacing w:val="-10"/>
          <w:lang w:val="en-GB"/>
        </w:rPr>
        <w:t xml:space="preserve"> </w:t>
      </w:r>
      <w:r w:rsidRPr="0091172C">
        <w:rPr>
          <w:rFonts w:asciiTheme="minorHAnsi" w:hAnsiTheme="minorHAnsi"/>
          <w:lang w:val="en-GB"/>
        </w:rPr>
        <w:t>with</w:t>
      </w:r>
      <w:r w:rsidRPr="0091172C">
        <w:rPr>
          <w:rFonts w:asciiTheme="minorHAnsi" w:hAnsiTheme="minorHAnsi"/>
          <w:spacing w:val="-9"/>
          <w:lang w:val="en-GB"/>
        </w:rPr>
        <w:t xml:space="preserve"> </w:t>
      </w:r>
      <w:r w:rsidRPr="0091172C">
        <w:rPr>
          <w:rFonts w:asciiTheme="minorHAnsi" w:hAnsiTheme="minorHAnsi"/>
          <w:lang w:val="en-GB"/>
        </w:rPr>
        <w:t>along-beam</w:t>
      </w:r>
      <w:r w:rsidRPr="0091172C">
        <w:rPr>
          <w:rFonts w:asciiTheme="minorHAnsi" w:hAnsiTheme="minorHAnsi"/>
          <w:spacing w:val="-9"/>
          <w:lang w:val="en-GB"/>
        </w:rPr>
        <w:t xml:space="preserve"> </w:t>
      </w:r>
      <w:r w:rsidRPr="0091172C">
        <w:rPr>
          <w:rFonts w:asciiTheme="minorHAnsi" w:hAnsiTheme="minorHAnsi"/>
          <w:lang w:val="en-GB"/>
        </w:rPr>
        <w:t>velocities</w:t>
      </w:r>
      <w:r w:rsidRPr="0091172C">
        <w:rPr>
          <w:rFonts w:asciiTheme="minorHAnsi" w:hAnsiTheme="minorHAnsi"/>
          <w:spacing w:val="-9"/>
          <w:lang w:val="en-GB"/>
        </w:rPr>
        <w:t xml:space="preserve"> </w:t>
      </w:r>
      <w:r w:rsidRPr="0091172C">
        <w:rPr>
          <w:rFonts w:asciiTheme="minorHAnsi" w:hAnsiTheme="minorHAnsi"/>
          <w:lang w:val="en-GB"/>
        </w:rPr>
        <w:t>recorded</w:t>
      </w:r>
      <w:r w:rsidRPr="0091172C">
        <w:rPr>
          <w:rFonts w:asciiTheme="minorHAnsi" w:hAnsiTheme="minorHAnsi"/>
          <w:spacing w:val="-9"/>
          <w:lang w:val="en-GB"/>
        </w:rPr>
        <w:t xml:space="preserve"> </w:t>
      </w:r>
      <w:r w:rsidRPr="0091172C">
        <w:rPr>
          <w:rFonts w:asciiTheme="minorHAnsi" w:hAnsiTheme="minorHAnsi"/>
          <w:lang w:val="en-GB"/>
        </w:rPr>
        <w:t>by beam</w:t>
      </w:r>
      <w:r w:rsidRPr="0091172C">
        <w:rPr>
          <w:rFonts w:asciiTheme="minorHAnsi" w:hAnsiTheme="minorHAnsi"/>
          <w:spacing w:val="-10"/>
          <w:lang w:val="en-GB"/>
        </w:rPr>
        <w:t xml:space="preserve"> </w:t>
      </w:r>
      <w:r w:rsidRPr="0091172C">
        <w:rPr>
          <w:rFonts w:asciiTheme="minorHAnsi" w:hAnsiTheme="minorHAnsi"/>
          <w:lang w:val="en-GB"/>
        </w:rPr>
        <w:t>1.</w:t>
      </w:r>
      <w:r w:rsidRPr="0091172C">
        <w:rPr>
          <w:rFonts w:asciiTheme="minorHAnsi" w:hAnsiTheme="minorHAnsi"/>
          <w:spacing w:val="7"/>
          <w:lang w:val="en-GB"/>
        </w:rPr>
        <w:t xml:space="preserve">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1</m:t>
            </m:r>
          </m:sub>
        </m:sSub>
      </m:oMath>
      <w:r w:rsidRPr="0091172C">
        <w:rPr>
          <w:rFonts w:asciiTheme="minorHAnsi" w:hAnsiTheme="minorHAnsi"/>
          <w:spacing w:val="1"/>
          <w:lang w:val="en-GB"/>
        </w:rPr>
        <w:t xml:space="preserve"> </w:t>
      </w:r>
      <w:r w:rsidRPr="0091172C">
        <w:rPr>
          <w:rFonts w:asciiTheme="minorHAnsi" w:hAnsiTheme="minorHAnsi"/>
          <w:lang w:val="en-GB"/>
        </w:rPr>
        <w:t>is</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square</w:t>
      </w:r>
      <w:r w:rsidRPr="0091172C">
        <w:rPr>
          <w:rFonts w:asciiTheme="minorHAnsi" w:hAnsiTheme="minorHAnsi"/>
          <w:spacing w:val="-10"/>
          <w:lang w:val="en-GB"/>
        </w:rPr>
        <w:t xml:space="preserve"> </w:t>
      </w:r>
      <w:r w:rsidRPr="0091172C">
        <w:rPr>
          <w:rFonts w:asciiTheme="minorHAnsi" w:hAnsiTheme="minorHAnsi"/>
          <w:lang w:val="en-GB"/>
        </w:rPr>
        <w:t>root</w:t>
      </w:r>
      <w:r w:rsidRPr="0091172C">
        <w:rPr>
          <w:rFonts w:asciiTheme="minorHAnsi" w:hAnsiTheme="minorHAnsi"/>
          <w:spacing w:val="-9"/>
          <w:lang w:val="en-GB"/>
        </w:rPr>
        <w:t xml:space="preserve"> </w:t>
      </w:r>
      <w:r w:rsidRPr="0091172C">
        <w:rPr>
          <w:rFonts w:asciiTheme="minorHAnsi" w:hAnsiTheme="minorHAnsi"/>
          <w:lang w:val="en-GB"/>
        </w:rPr>
        <w:t>of</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Doppler</w:t>
      </w:r>
      <w:r w:rsidRPr="0091172C">
        <w:rPr>
          <w:rFonts w:asciiTheme="minorHAnsi" w:hAnsiTheme="minorHAnsi"/>
          <w:spacing w:val="-10"/>
          <w:lang w:val="en-GB"/>
        </w:rPr>
        <w:t xml:space="preserve"> </w:t>
      </w:r>
      <w:r w:rsidRPr="0091172C">
        <w:rPr>
          <w:rFonts w:asciiTheme="minorHAnsi" w:hAnsiTheme="minorHAnsi"/>
          <w:lang w:val="en-GB"/>
        </w:rPr>
        <w:t>noise-induced</w:t>
      </w:r>
      <w:r w:rsidRPr="0091172C">
        <w:rPr>
          <w:rFonts w:asciiTheme="minorHAnsi" w:hAnsiTheme="minorHAnsi"/>
          <w:spacing w:val="-9"/>
          <w:lang w:val="en-GB"/>
        </w:rPr>
        <w:t xml:space="preserve"> </w:t>
      </w:r>
      <w:r w:rsidRPr="0091172C">
        <w:rPr>
          <w:rFonts w:asciiTheme="minorHAnsi" w:hAnsiTheme="minorHAnsi"/>
          <w:lang w:val="en-GB"/>
        </w:rPr>
        <w:t>variance</w:t>
      </w:r>
      <w:r w:rsidRPr="0091172C">
        <w:rPr>
          <w:rFonts w:asciiTheme="minorHAnsi" w:hAnsiTheme="minorHAnsi"/>
          <w:spacing w:val="-9"/>
          <w:lang w:val="en-GB"/>
        </w:rPr>
        <w:t xml:space="preserve"> </w:t>
      </w:r>
      <w:r w:rsidRPr="0091172C">
        <w:rPr>
          <w:rFonts w:asciiTheme="minorHAnsi" w:hAnsiTheme="minorHAnsi"/>
          <w:lang w:val="en-GB"/>
        </w:rPr>
        <w:t>(Eq.</w:t>
      </w:r>
      <w:r w:rsidRPr="0091172C">
        <w:rPr>
          <w:rFonts w:asciiTheme="minorHAnsi" w:hAnsiTheme="minorHAnsi"/>
          <w:spacing w:val="-10"/>
          <w:lang w:val="en-GB"/>
        </w:rPr>
        <w:t xml:space="preserve"> </w:t>
      </w:r>
      <w:hyperlink w:anchor="_bookmark3" w:history="1">
        <w:r w:rsidRPr="0091172C">
          <w:rPr>
            <w:rFonts w:asciiTheme="minorHAnsi" w:hAnsiTheme="minorHAnsi"/>
            <w:lang w:val="en-GB"/>
          </w:rPr>
          <w:t>3).</w:t>
        </w:r>
        <w:r w:rsidRPr="0091172C">
          <w:rPr>
            <w:rFonts w:asciiTheme="minorHAnsi" w:hAnsiTheme="minorHAnsi"/>
            <w:spacing w:val="7"/>
            <w:lang w:val="en-GB"/>
          </w:rPr>
          <w:t xml:space="preserve"> </w:t>
        </w:r>
      </w:hyperlink>
      <w:r w:rsidRPr="0091172C">
        <w:rPr>
          <w:rFonts w:asciiTheme="minorHAnsi" w:hAnsiTheme="minorHAnsi"/>
          <w:lang w:val="en-GB"/>
        </w:rPr>
        <w:t>Figure</w:t>
      </w:r>
      <w:r w:rsidRPr="0091172C">
        <w:rPr>
          <w:rFonts w:asciiTheme="minorHAnsi" w:hAnsiTheme="minorHAnsi"/>
          <w:spacing w:val="-8"/>
          <w:lang w:val="en-GB"/>
        </w:rPr>
        <w:t xml:space="preserve"> </w:t>
      </w:r>
      <w:hyperlink w:anchor="_bookmark11" w:history="1">
        <w:r w:rsidRPr="0091172C">
          <w:rPr>
            <w:rFonts w:asciiTheme="minorHAnsi" w:hAnsiTheme="minorHAnsi"/>
            <w:lang w:val="en-GB"/>
          </w:rPr>
          <w:t>16</w:t>
        </w:r>
        <w:r w:rsidRPr="0091172C">
          <w:rPr>
            <w:rFonts w:asciiTheme="minorHAnsi" w:hAnsiTheme="minorHAnsi"/>
            <w:spacing w:val="-10"/>
            <w:lang w:val="en-GB"/>
          </w:rPr>
          <w:t xml:space="preserve"> </w:t>
        </w:r>
      </w:hyperlink>
      <w:r w:rsidRPr="0091172C">
        <w:rPr>
          <w:rFonts w:asciiTheme="minorHAnsi" w:hAnsiTheme="minorHAnsi"/>
          <w:lang w:val="en-GB"/>
        </w:rPr>
        <w:t>shows</w:t>
      </w:r>
      <w:r w:rsidRPr="0091172C">
        <w:rPr>
          <w:rFonts w:asciiTheme="minorHAnsi" w:hAnsiTheme="minorHAnsi"/>
          <w:spacing w:val="-9"/>
          <w:lang w:val="en-GB"/>
        </w:rPr>
        <w:t xml:space="preserve"> </w:t>
      </w:r>
      <w:r w:rsidRPr="0091172C">
        <w:rPr>
          <w:rFonts w:asciiTheme="minorHAnsi" w:hAnsiTheme="minorHAnsi"/>
          <w:lang w:val="en-GB"/>
        </w:rPr>
        <w:t>that</w:t>
      </w:r>
      <w:r w:rsidRPr="0091172C">
        <w:rPr>
          <w:rFonts w:asciiTheme="minorHAnsi" w:hAnsiTheme="minorHAnsi"/>
          <w:spacing w:val="-9"/>
          <w:lang w:val="en-GB"/>
        </w:rPr>
        <w:t xml:space="preserve">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1</m:t>
            </m:r>
          </m:sub>
        </m:sSub>
      </m:oMath>
      <w:r w:rsidRPr="0091172C">
        <w:rPr>
          <w:rFonts w:asciiTheme="minorHAnsi" w:hAnsiTheme="minorHAnsi"/>
          <w:spacing w:val="1"/>
          <w:lang w:val="en-GB"/>
        </w:rPr>
        <w:t xml:space="preserve"> </w:t>
      </w:r>
      <w:r w:rsidRPr="0091172C">
        <w:rPr>
          <w:rFonts w:asciiTheme="minorHAnsi" w:hAnsiTheme="minorHAnsi"/>
          <w:lang w:val="en-GB"/>
        </w:rPr>
        <w:t>increases</w:t>
      </w:r>
      <w:r w:rsidRPr="0091172C">
        <w:rPr>
          <w:rFonts w:asciiTheme="minorHAnsi" w:hAnsiTheme="minorHAnsi"/>
          <w:spacing w:val="-10"/>
          <w:lang w:val="en-GB"/>
        </w:rPr>
        <w:t xml:space="preserve"> </w:t>
      </w:r>
      <w:r w:rsidRPr="0091172C">
        <w:rPr>
          <w:rFonts w:asciiTheme="minorHAnsi" w:hAnsiTheme="minorHAnsi"/>
          <w:lang w:val="en-GB"/>
        </w:rPr>
        <w:t>with</w:t>
      </w:r>
      <w:r w:rsidRPr="0091172C">
        <w:rPr>
          <w:rFonts w:asciiTheme="minorHAnsi" w:hAnsiTheme="minorHAnsi"/>
          <w:spacing w:val="-9"/>
          <w:lang w:val="en-GB"/>
        </w:rPr>
        <w:t xml:space="preserve"> </w:t>
      </w:r>
      <w:r w:rsidRPr="0091172C">
        <w:rPr>
          <w:rFonts w:asciiTheme="minorHAnsi" w:hAnsiTheme="minorHAnsi"/>
          <w:lang w:val="en-GB"/>
        </w:rPr>
        <w:t>increasing</w:t>
      </w:r>
      <w:r w:rsidRPr="0091172C">
        <w:rPr>
          <w:rFonts w:asciiTheme="minorHAnsi" w:hAnsiTheme="minorHAnsi"/>
          <w:w w:val="95"/>
          <w:lang w:val="en-GB"/>
        </w:rPr>
        <w:t xml:space="preserve"> </w:t>
      </w:r>
      <w:r w:rsidRPr="0091172C">
        <w:rPr>
          <w:rFonts w:asciiTheme="minorHAnsi" w:hAnsiTheme="minorHAnsi"/>
          <w:lang w:val="en-GB"/>
        </w:rPr>
        <w:t xml:space="preserve">flow speed </w:t>
      </w:r>
      <m:oMath>
        <m:r>
          <w:rPr>
            <w:rFonts w:ascii="Cambria Math" w:hAnsi="Cambria Math"/>
            <w:lang w:val="en-GB"/>
          </w:rPr>
          <m:t>U</m:t>
        </m:r>
      </m:oMath>
      <w:r w:rsidRPr="0091172C">
        <w:rPr>
          <w:rFonts w:asciiTheme="minorHAnsi" w:hAnsiTheme="minorHAnsi"/>
          <w:lang w:val="en-GB"/>
        </w:rPr>
        <w:t>.</w:t>
      </w:r>
      <w:r w:rsidRPr="0091172C">
        <w:rPr>
          <w:rFonts w:asciiTheme="minorHAnsi" w:hAnsiTheme="minorHAnsi"/>
          <w:spacing w:val="1"/>
          <w:lang w:val="en-GB"/>
        </w:rPr>
        <w:t xml:space="preserve"> </w:t>
      </w:r>
      <w:r w:rsidRPr="0091172C">
        <w:rPr>
          <w:rFonts w:asciiTheme="minorHAnsi" w:hAnsiTheme="minorHAnsi"/>
          <w:lang w:val="en-GB"/>
        </w:rPr>
        <w:t xml:space="preserve">The mean value of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1</m:t>
            </m:r>
          </m:sub>
        </m:sSub>
      </m:oMath>
      <w:r w:rsidRPr="0091172C">
        <w:rPr>
          <w:rFonts w:asciiTheme="minorHAnsi" w:hAnsiTheme="minorHAnsi"/>
          <w:spacing w:val="1"/>
          <w:lang w:val="en-GB"/>
        </w:rPr>
        <w:t xml:space="preserve"> </w:t>
      </w:r>
      <w:r w:rsidRPr="0091172C">
        <w:rPr>
          <w:rFonts w:asciiTheme="minorHAnsi" w:hAnsiTheme="minorHAnsi"/>
          <w:lang w:val="en-GB"/>
        </w:rPr>
        <w:t>is 2.95 × 10</w:t>
      </w:r>
      <w:r w:rsidRPr="0091172C">
        <w:rPr>
          <w:rFonts w:asciiTheme="minorHAnsi" w:hAnsiTheme="minorHAnsi"/>
          <w:vertAlign w:val="superscript"/>
          <w:lang w:val="en-GB"/>
        </w:rPr>
        <w:t>−2</w:t>
      </w:r>
      <w:r w:rsidRPr="0091172C">
        <w:rPr>
          <w:rFonts w:asciiTheme="minorHAnsi" w:hAnsiTheme="minorHAnsi"/>
          <w:lang w:val="en-GB"/>
        </w:rPr>
        <w:t xml:space="preserve"> m/s which is 1% lower than the constant error </w:t>
      </w:r>
      <m:oMath>
        <m:r>
          <w:rPr>
            <w:rFonts w:ascii="Cambria Math" w:hAnsi="Cambria Math"/>
            <w:lang w:val="en-GB"/>
          </w:rPr>
          <m:t>n</m:t>
        </m:r>
      </m:oMath>
      <w:r w:rsidRPr="0091172C">
        <w:rPr>
          <w:rFonts w:asciiTheme="minorHAnsi" w:hAnsiTheme="minorHAnsi"/>
          <w:i/>
          <w:lang w:val="en-GB"/>
        </w:rPr>
        <w:t xml:space="preserve"> </w:t>
      </w:r>
      <w:r w:rsidRPr="0091172C">
        <w:rPr>
          <w:rFonts w:asciiTheme="minorHAnsi" w:hAnsiTheme="minorHAnsi"/>
          <w:lang w:val="en-GB"/>
        </w:rPr>
        <w:t>estimated by the</w:t>
      </w:r>
      <w:r w:rsidRPr="0091172C">
        <w:rPr>
          <w:rFonts w:asciiTheme="minorHAnsi" w:hAnsiTheme="minorHAnsi"/>
          <w:spacing w:val="1"/>
          <w:lang w:val="en-GB"/>
        </w:rPr>
        <w:t xml:space="preserve"> </w:t>
      </w:r>
      <w:r w:rsidRPr="0091172C">
        <w:rPr>
          <w:rFonts w:asciiTheme="minorHAnsi" w:hAnsiTheme="minorHAnsi"/>
          <w:lang w:val="en-GB"/>
        </w:rPr>
        <w:t xml:space="preserve">internal software of the Nortek Signature. However,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1</m:t>
            </m:r>
          </m:sub>
        </m:sSub>
      </m:oMath>
      <w:r w:rsidRPr="0091172C">
        <w:rPr>
          <w:rFonts w:asciiTheme="minorHAnsi" w:hAnsiTheme="minorHAnsi"/>
          <w:spacing w:val="1"/>
          <w:lang w:val="en-GB"/>
        </w:rPr>
        <w:t xml:space="preserve"> </w:t>
      </w:r>
      <w:r w:rsidRPr="0091172C">
        <w:rPr>
          <w:rFonts w:asciiTheme="minorHAnsi" w:hAnsiTheme="minorHAnsi"/>
          <w:lang w:val="en-GB"/>
        </w:rPr>
        <w:t xml:space="preserve">is lower than </w:t>
      </w:r>
      <m:oMath>
        <m:r>
          <w:rPr>
            <w:rFonts w:ascii="Cambria Math" w:hAnsi="Cambria Math"/>
            <w:lang w:val="en-GB"/>
          </w:rPr>
          <m:t>n</m:t>
        </m:r>
      </m:oMath>
      <w:r w:rsidRPr="0091172C">
        <w:rPr>
          <w:rFonts w:asciiTheme="minorHAnsi" w:hAnsiTheme="minorHAnsi"/>
          <w:i/>
          <w:lang w:val="en-GB"/>
        </w:rPr>
        <w:t xml:space="preserve"> </w:t>
      </w:r>
      <w:r w:rsidRPr="0091172C">
        <w:rPr>
          <w:rFonts w:asciiTheme="minorHAnsi" w:hAnsiTheme="minorHAnsi"/>
          <w:lang w:val="en-GB"/>
        </w:rPr>
        <w:t>for flow speed lower than the velocity threshold</w:t>
      </w:r>
      <w:r w:rsidRPr="0091172C">
        <w:rPr>
          <w:rFonts w:asciiTheme="minorHAnsi" w:hAnsiTheme="minorHAnsi"/>
          <w:spacing w:val="1"/>
          <w:lang w:val="en-GB"/>
        </w:rPr>
        <w:t xml:space="preserve"> </w:t>
      </w:r>
      <w:r w:rsidRPr="0091172C">
        <w:rPr>
          <w:rFonts w:asciiTheme="minorHAnsi" w:hAnsiTheme="minorHAnsi"/>
          <w:lang w:val="en-GB"/>
        </w:rPr>
        <w:t xml:space="preserve">1.25-1.5 m/s which means that the use of </w:t>
      </w:r>
      <m:oMath>
        <m:r>
          <w:rPr>
            <w:rFonts w:ascii="Cambria Math" w:hAnsi="Cambria Math"/>
            <w:lang w:val="en-GB"/>
          </w:rPr>
          <m:t>n</m:t>
        </m:r>
      </m:oMath>
      <w:r w:rsidRPr="0091172C">
        <w:rPr>
          <w:rFonts w:asciiTheme="minorHAnsi" w:hAnsiTheme="minorHAnsi"/>
          <w:i/>
          <w:lang w:val="en-GB"/>
        </w:rPr>
        <w:t xml:space="preserve"> </w:t>
      </w:r>
      <w:r w:rsidRPr="0091172C">
        <w:rPr>
          <w:rFonts w:asciiTheme="minorHAnsi" w:hAnsiTheme="minorHAnsi"/>
          <w:lang w:val="en-GB"/>
        </w:rPr>
        <w:t>in the evaluation of the along-beam velocity fluctuations and associated</w:t>
      </w:r>
      <w:r w:rsidRPr="0091172C">
        <w:rPr>
          <w:rFonts w:asciiTheme="minorHAnsi" w:hAnsiTheme="minorHAnsi"/>
          <w:spacing w:val="1"/>
          <w:lang w:val="en-GB"/>
        </w:rPr>
        <w:t xml:space="preserve"> </w:t>
      </w:r>
      <w:r w:rsidRPr="0091172C">
        <w:rPr>
          <w:rFonts w:asciiTheme="minorHAnsi" w:hAnsiTheme="minorHAnsi"/>
          <w:lang w:val="en-GB"/>
        </w:rPr>
        <w:t>turbulence metrics will lead to estimates systematically biased low. In contrary, for flow speed higher than the velocity</w:t>
      </w:r>
      <w:r w:rsidRPr="0091172C">
        <w:rPr>
          <w:rFonts w:asciiTheme="minorHAnsi" w:hAnsiTheme="minorHAnsi"/>
          <w:spacing w:val="1"/>
          <w:lang w:val="en-GB"/>
        </w:rPr>
        <w:t xml:space="preserve"> </w:t>
      </w:r>
      <w:r w:rsidRPr="0091172C">
        <w:rPr>
          <w:rFonts w:asciiTheme="minorHAnsi" w:hAnsiTheme="minorHAnsi"/>
          <w:lang w:val="en-GB"/>
        </w:rPr>
        <w:t xml:space="preserve">threshold 1.25-1.5 m/s, the use of </w:t>
      </w:r>
      <m:oMath>
        <m:r>
          <w:rPr>
            <w:rFonts w:ascii="Cambria Math" w:hAnsi="Cambria Math"/>
            <w:lang w:val="en-GB"/>
          </w:rPr>
          <m:t>n</m:t>
        </m:r>
      </m:oMath>
      <w:r w:rsidRPr="0091172C">
        <w:rPr>
          <w:rFonts w:asciiTheme="minorHAnsi" w:hAnsiTheme="minorHAnsi"/>
          <w:i/>
          <w:lang w:val="en-GB"/>
        </w:rPr>
        <w:t xml:space="preserve"> </w:t>
      </w:r>
      <w:r w:rsidRPr="0091172C">
        <w:rPr>
          <w:rFonts w:asciiTheme="minorHAnsi" w:hAnsiTheme="minorHAnsi"/>
          <w:lang w:val="en-GB"/>
        </w:rPr>
        <w:t xml:space="preserve">will lead to turbulence estimates systematically </w:t>
      </w:r>
    </w:p>
    <w:p w14:paraId="4710CB47" w14:textId="2CC1C257" w:rsidR="00C84BC4" w:rsidRPr="0091172C" w:rsidRDefault="0091172C" w:rsidP="00C84BC4">
      <w:pPr>
        <w:pStyle w:val="BodyText"/>
        <w:spacing w:before="78"/>
        <w:ind w:right="111"/>
        <w:jc w:val="both"/>
        <w:rPr>
          <w:rFonts w:asciiTheme="minorHAnsi" w:hAnsiTheme="minorHAnsi"/>
          <w:lang w:val="en-GB"/>
        </w:rPr>
      </w:pPr>
      <w:r>
        <w:rPr>
          <w:noProof/>
        </w:rPr>
        <mc:AlternateContent>
          <mc:Choice Requires="wps">
            <w:drawing>
              <wp:anchor distT="0" distB="0" distL="114300" distR="114300" simplePos="0" relativeHeight="251718656" behindDoc="0" locked="0" layoutInCell="1" allowOverlap="1" wp14:anchorId="20495DBF" wp14:editId="2C26DDF6">
                <wp:simplePos x="0" y="0"/>
                <wp:positionH relativeFrom="column">
                  <wp:posOffset>28575</wp:posOffset>
                </wp:positionH>
                <wp:positionV relativeFrom="paragraph">
                  <wp:posOffset>2153285</wp:posOffset>
                </wp:positionV>
                <wp:extent cx="6134100" cy="635"/>
                <wp:effectExtent l="0" t="0" r="0" b="9525"/>
                <wp:wrapTopAndBottom/>
                <wp:docPr id="1119669880" name="Zone de texte 1"/>
                <wp:cNvGraphicFramePr/>
                <a:graphic xmlns:a="http://schemas.openxmlformats.org/drawingml/2006/main">
                  <a:graphicData uri="http://schemas.microsoft.com/office/word/2010/wordprocessingShape">
                    <wps:wsp>
                      <wps:cNvSpPr txBox="1"/>
                      <wps:spPr>
                        <a:xfrm>
                          <a:off x="0" y="0"/>
                          <a:ext cx="6134100" cy="635"/>
                        </a:xfrm>
                        <a:prstGeom prst="rect">
                          <a:avLst/>
                        </a:prstGeom>
                        <a:solidFill>
                          <a:prstClr val="white"/>
                        </a:solidFill>
                        <a:ln>
                          <a:noFill/>
                        </a:ln>
                      </wps:spPr>
                      <wps:txbx>
                        <w:txbxContent>
                          <w:p w14:paraId="7CDC5BFC" w14:textId="65345CCC" w:rsidR="0091172C" w:rsidRPr="003B1683" w:rsidRDefault="0091172C" w:rsidP="0091172C">
                            <w:pPr>
                              <w:pStyle w:val="Caption"/>
                              <w:rPr>
                                <w:rFonts w:ascii="Times New Roman" w:eastAsia="Times New Roman" w:hAnsi="Times New Roman" w:cs="Times New Roman"/>
                                <w:noProof/>
                                <w:sz w:val="20"/>
                                <w:szCs w:val="20"/>
                              </w:rPr>
                            </w:pPr>
                            <w:r>
                              <w:t xml:space="preserve">Figure </w:t>
                            </w:r>
                            <w:r w:rsidR="00000000">
                              <w:fldChar w:fldCharType="begin"/>
                            </w:r>
                            <w:r w:rsidR="00000000">
                              <w:instrText xml:space="preserve"> SEQ Figure \* ARABIC </w:instrText>
                            </w:r>
                            <w:r w:rsidR="00000000">
                              <w:fldChar w:fldCharType="separate"/>
                            </w:r>
                            <w:r w:rsidR="00AC5835">
                              <w:rPr>
                                <w:noProof/>
                              </w:rPr>
                              <w:t>15</w:t>
                            </w:r>
                            <w:r w:rsidR="00000000">
                              <w:rPr>
                                <w:noProof/>
                              </w:rPr>
                              <w:fldChar w:fldCharType="end"/>
                            </w:r>
                            <w:r>
                              <w:t xml:space="preserve">. </w:t>
                            </w:r>
                            <w:r w:rsidRPr="0091172C">
                              <w:rPr>
                                <w:spacing w:val="-1"/>
                              </w:rPr>
                              <w:t xml:space="preserve">Individual 10-min energy spectra, </w:t>
                            </w:r>
                            <w:r w:rsidRPr="0091172C">
                              <w:t>S</w:t>
                            </w:r>
                            <w:r w:rsidRPr="0091172C">
                              <w:rPr>
                                <w:vertAlign w:val="subscript"/>
                              </w:rPr>
                              <w:t>5</w:t>
                            </w:r>
                            <w:r w:rsidRPr="0091172C">
                              <w:t>, of the mid-depth vertical velocity measured directly from beam 5 over the 27-day period of Nortek</w:t>
                            </w:r>
                            <w:r w:rsidRPr="0091172C">
                              <w:rPr>
                                <w:spacing w:val="1"/>
                              </w:rPr>
                              <w:t xml:space="preserve"> </w:t>
                            </w:r>
                            <w:r w:rsidRPr="0091172C">
                              <w:t>Signature deployment.</w:t>
                            </w:r>
                            <w:r w:rsidRPr="0091172C">
                              <w:rPr>
                                <w:spacing w:val="1"/>
                              </w:rPr>
                              <w:t xml:space="preserve"> </w:t>
                            </w:r>
                            <w:r w:rsidRPr="0091172C">
                              <w:t>Energy spectra associated with the flooding and ebbing stages of the tide are shown in (a) and (b) respectively.</w:t>
                            </w:r>
                            <w:r w:rsidRPr="0091172C">
                              <w:rPr>
                                <w:spacing w:val="1"/>
                              </w:rPr>
                              <w:t xml:space="preserve"> </w:t>
                            </w:r>
                            <w:r w:rsidRPr="0091172C">
                              <w:t>Color scale</w:t>
                            </w:r>
                            <w:r w:rsidRPr="0091172C">
                              <w:rPr>
                                <w:spacing w:val="1"/>
                              </w:rPr>
                              <w:t xml:space="preserve"> </w:t>
                            </w:r>
                            <w:r w:rsidRPr="0091172C">
                              <w:t>accounts for the mean flow speed at mid-depth. Solid and black curves represent the average of the individual 10-min energy spectra. Black dashed</w:t>
                            </w:r>
                            <w:r w:rsidRPr="0091172C">
                              <w:rPr>
                                <w:spacing w:val="1"/>
                              </w:rPr>
                              <w:t xml:space="preserve"> </w:t>
                            </w:r>
                            <w:r w:rsidRPr="0091172C">
                              <w:t>lines</w:t>
                            </w:r>
                            <w:r w:rsidRPr="0091172C">
                              <w:rPr>
                                <w:spacing w:val="-1"/>
                              </w:rPr>
                              <w:t xml:space="preserve"> </w:t>
                            </w:r>
                            <w:r w:rsidRPr="0091172C">
                              <w:t>show</w:t>
                            </w:r>
                            <w:r w:rsidRPr="0091172C">
                              <w:rPr>
                                <w:spacing w:val="-1"/>
                              </w:rPr>
                              <w:t xml:space="preserve"> </w:t>
                            </w:r>
                            <w:r w:rsidRPr="0091172C">
                              <w:t>the</w:t>
                            </w:r>
                            <w:r w:rsidRPr="0091172C">
                              <w:rPr>
                                <w:spacing w:val="-1"/>
                              </w:rPr>
                              <w:t xml:space="preserve"> </w:t>
                            </w:r>
                            <w:r w:rsidRPr="0091172C">
                              <w:t>classic</w:t>
                            </w:r>
                            <w:r w:rsidRPr="0091172C">
                              <w:rPr>
                                <w:spacing w:val="-1"/>
                              </w:rPr>
                              <w:t xml:space="preserve"> </w:t>
                            </w:r>
                            <w:r w:rsidRPr="0091172C">
                              <w:t>spectral</w:t>
                            </w:r>
                            <w:r w:rsidRPr="0091172C">
                              <w:rPr>
                                <w:spacing w:val="-1"/>
                              </w:rPr>
                              <w:t xml:space="preserve"> </w:t>
                            </w:r>
                            <w:r w:rsidRPr="0091172C">
                              <w:t>slope</w:t>
                            </w:r>
                            <w:r w:rsidRPr="0091172C">
                              <w:rPr>
                                <w:spacing w:val="23"/>
                              </w:rPr>
                              <w:t xml:space="preserve"> </w:t>
                            </w:r>
                            <m:oMath>
                              <m:sSup>
                                <m:sSupPr>
                                  <m:ctrlPr>
                                    <w:rPr>
                                      <w:rFonts w:ascii="Cambria Math" w:hAnsi="Cambria Math"/>
                                      <w:spacing w:val="23"/>
                                    </w:rPr>
                                  </m:ctrlPr>
                                </m:sSupPr>
                                <m:e>
                                  <m:r>
                                    <w:rPr>
                                      <w:rFonts w:ascii="Cambria Math" w:hAnsi="Cambria Math"/>
                                      <w:spacing w:val="23"/>
                                    </w:rPr>
                                    <m:t>f</m:t>
                                  </m:r>
                                </m:e>
                                <m:sup>
                                  <m:r>
                                    <w:rPr>
                                      <w:rFonts w:ascii="Cambria Math" w:hAnsi="Cambria Math"/>
                                      <w:spacing w:val="23"/>
                                    </w:rPr>
                                    <m:t>-5/3</m:t>
                                  </m:r>
                                </m:sup>
                              </m:sSup>
                            </m:oMath>
                            <w:r w:rsidRPr="0091172C">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495DBF" id="_x0000_s1099" type="#_x0000_t202" style="position:absolute;left:0;text-align:left;margin-left:2.25pt;margin-top:169.55pt;width:483pt;height:.0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" stroked="f">
                <v:textbox style="mso-fit-shape-to-text:t" inset="0,0,0,0">
                  <w:txbxContent>
                    <w:p w14:paraId="7CDC5BFC" w14:textId="65345CCC" w:rsidR="0091172C" w:rsidRPr="003B1683" w:rsidRDefault="0091172C" w:rsidP="0091172C">
                      <w:pPr>
                        <w:pStyle w:val="Caption"/>
                        <w:rPr>
                          <w:rFonts w:ascii="Times New Roman" w:eastAsia="Times New Roman" w:hAnsi="Times New Roman" w:cs="Times New Roman"/>
                          <w:noProof/>
                          <w:sz w:val="20"/>
                          <w:szCs w:val="20"/>
                        </w:rPr>
                      </w:pPr>
                      <w:r>
                        <w:t xml:space="preserve">Figure </w:t>
                      </w:r>
                      <w:r w:rsidR="00000000">
                        <w:fldChar w:fldCharType="begin"/>
                      </w:r>
                      <w:r w:rsidR="00000000">
                        <w:instrText xml:space="preserve"> SEQ Figure \* ARABIC </w:instrText>
                      </w:r>
                      <w:r w:rsidR="00000000">
                        <w:fldChar w:fldCharType="separate"/>
                      </w:r>
                      <w:r w:rsidR="00AC5835">
                        <w:rPr>
                          <w:noProof/>
                        </w:rPr>
                        <w:t>15</w:t>
                      </w:r>
                      <w:r w:rsidR="00000000">
                        <w:rPr>
                          <w:noProof/>
                        </w:rPr>
                        <w:fldChar w:fldCharType="end"/>
                      </w:r>
                      <w:r>
                        <w:t xml:space="preserve">. </w:t>
                      </w:r>
                      <w:r w:rsidRPr="0091172C">
                        <w:rPr>
                          <w:spacing w:val="-1"/>
                        </w:rPr>
                        <w:t xml:space="preserve">Individual 10-min energy spectra, </w:t>
                      </w:r>
                      <w:r w:rsidRPr="0091172C">
                        <w:t>S</w:t>
                      </w:r>
                      <w:r w:rsidRPr="0091172C">
                        <w:rPr>
                          <w:vertAlign w:val="subscript"/>
                        </w:rPr>
                        <w:t>5</w:t>
                      </w:r>
                      <w:r w:rsidRPr="0091172C">
                        <w:t>, of the mid-depth vertical velocity measured directly from beam 5 over the 27-day period of Nortek</w:t>
                      </w:r>
                      <w:r w:rsidRPr="0091172C">
                        <w:rPr>
                          <w:spacing w:val="1"/>
                        </w:rPr>
                        <w:t xml:space="preserve"> </w:t>
                      </w:r>
                      <w:r w:rsidRPr="0091172C">
                        <w:t>Signature deployment.</w:t>
                      </w:r>
                      <w:r w:rsidRPr="0091172C">
                        <w:rPr>
                          <w:spacing w:val="1"/>
                        </w:rPr>
                        <w:t xml:space="preserve"> </w:t>
                      </w:r>
                      <w:r w:rsidRPr="0091172C">
                        <w:t>Energy spectra associated with the flooding and ebbing stages of the tide are shown in (a) and (b) respectively.</w:t>
                      </w:r>
                      <w:r w:rsidRPr="0091172C">
                        <w:rPr>
                          <w:spacing w:val="1"/>
                        </w:rPr>
                        <w:t xml:space="preserve"> </w:t>
                      </w:r>
                      <w:r w:rsidRPr="0091172C">
                        <w:t>Color scale</w:t>
                      </w:r>
                      <w:r w:rsidRPr="0091172C">
                        <w:rPr>
                          <w:spacing w:val="1"/>
                        </w:rPr>
                        <w:t xml:space="preserve"> </w:t>
                      </w:r>
                      <w:r w:rsidRPr="0091172C">
                        <w:t>accounts for the mean flow speed at mid-depth. Solid and black curves represent the average of the individual 10-min energy spectra. Black dashed</w:t>
                      </w:r>
                      <w:r w:rsidRPr="0091172C">
                        <w:rPr>
                          <w:spacing w:val="1"/>
                        </w:rPr>
                        <w:t xml:space="preserve"> </w:t>
                      </w:r>
                      <w:r w:rsidRPr="0091172C">
                        <w:t>lines</w:t>
                      </w:r>
                      <w:r w:rsidRPr="0091172C">
                        <w:rPr>
                          <w:spacing w:val="-1"/>
                        </w:rPr>
                        <w:t xml:space="preserve"> </w:t>
                      </w:r>
                      <w:r w:rsidRPr="0091172C">
                        <w:t>show</w:t>
                      </w:r>
                      <w:r w:rsidRPr="0091172C">
                        <w:rPr>
                          <w:spacing w:val="-1"/>
                        </w:rPr>
                        <w:t xml:space="preserve"> </w:t>
                      </w:r>
                      <w:r w:rsidRPr="0091172C">
                        <w:t>the</w:t>
                      </w:r>
                      <w:r w:rsidRPr="0091172C">
                        <w:rPr>
                          <w:spacing w:val="-1"/>
                        </w:rPr>
                        <w:t xml:space="preserve"> </w:t>
                      </w:r>
                      <w:r w:rsidRPr="0091172C">
                        <w:t>classic</w:t>
                      </w:r>
                      <w:r w:rsidRPr="0091172C">
                        <w:rPr>
                          <w:spacing w:val="-1"/>
                        </w:rPr>
                        <w:t xml:space="preserve"> </w:t>
                      </w:r>
                      <w:r w:rsidRPr="0091172C">
                        <w:t>spectral</w:t>
                      </w:r>
                      <w:r w:rsidRPr="0091172C">
                        <w:rPr>
                          <w:spacing w:val="-1"/>
                        </w:rPr>
                        <w:t xml:space="preserve"> </w:t>
                      </w:r>
                      <w:r w:rsidRPr="0091172C">
                        <w:t>slope</w:t>
                      </w:r>
                      <w:r w:rsidRPr="0091172C">
                        <w:rPr>
                          <w:spacing w:val="23"/>
                        </w:rPr>
                        <w:t xml:space="preserve"> </w:t>
                      </w:r>
                      <m:oMath>
                        <m:sSup>
                          <m:sSupPr>
                            <m:ctrlPr>
                              <w:rPr>
                                <w:rFonts w:ascii="Cambria Math" w:hAnsi="Cambria Math"/>
                                <w:spacing w:val="23"/>
                              </w:rPr>
                            </m:ctrlPr>
                          </m:sSupPr>
                          <m:e>
                            <m:r>
                              <w:rPr>
                                <w:rFonts w:ascii="Cambria Math" w:hAnsi="Cambria Math"/>
                                <w:spacing w:val="23"/>
                              </w:rPr>
                              <m:t>f</m:t>
                            </m:r>
                          </m:e>
                          <m:sup>
                            <m:r>
                              <w:rPr>
                                <w:rFonts w:ascii="Cambria Math" w:hAnsi="Cambria Math"/>
                                <w:spacing w:val="23"/>
                              </w:rPr>
                              <m:t>-5/3</m:t>
                            </m:r>
                          </m:sup>
                        </m:sSup>
                      </m:oMath>
                      <w:r w:rsidRPr="0091172C">
                        <w:t>.</w:t>
                      </w:r>
                    </w:p>
                  </w:txbxContent>
                </v:textbox>
                <w10:wrap type="topAndBottom"/>
              </v:shape>
            </w:pict>
          </mc:Fallback>
        </mc:AlternateContent>
      </w:r>
      <w:r w:rsidR="00C84BC4" w:rsidRPr="0091172C">
        <w:rPr>
          <w:noProof/>
          <w:lang w:val="en-GB"/>
        </w:rPr>
        <w:drawing>
          <wp:anchor distT="0" distB="0" distL="0" distR="0" simplePos="0" relativeHeight="251697152" behindDoc="0" locked="0" layoutInCell="1" allowOverlap="1" wp14:anchorId="6CD13515" wp14:editId="30EE58AC">
            <wp:simplePos x="0" y="0"/>
            <wp:positionH relativeFrom="margin">
              <wp:align>center</wp:align>
            </wp:positionH>
            <wp:positionV relativeFrom="paragraph">
              <wp:posOffset>279248</wp:posOffset>
            </wp:positionV>
            <wp:extent cx="5375580" cy="1820037"/>
            <wp:effectExtent l="0" t="0" r="0" b="8890"/>
            <wp:wrapTopAndBottom/>
            <wp:docPr id="24" name="image8.jpeg" descr="Une image contenant texte, Tracé,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jpeg" descr="Une image contenant texte, Tracé, diagramme, ligne&#10;&#10;Description générée automatiquement"/>
                    <pic:cNvPicPr/>
                  </pic:nvPicPr>
                  <pic:blipFill>
                    <a:blip r:embed="rId83" cstate="print"/>
                    <a:stretch>
                      <a:fillRect/>
                    </a:stretch>
                  </pic:blipFill>
                  <pic:spPr>
                    <a:xfrm>
                      <a:off x="0" y="0"/>
                      <a:ext cx="5375580" cy="1820037"/>
                    </a:xfrm>
                    <a:prstGeom prst="rect">
                      <a:avLst/>
                    </a:prstGeom>
                  </pic:spPr>
                </pic:pic>
              </a:graphicData>
            </a:graphic>
          </wp:anchor>
        </w:drawing>
      </w:r>
    </w:p>
    <w:p w14:paraId="6A53386F" w14:textId="77777777" w:rsidR="00C84BC4" w:rsidRPr="0091172C" w:rsidRDefault="00C84BC4" w:rsidP="00C84BC4">
      <w:pPr>
        <w:pStyle w:val="BodyText"/>
        <w:spacing w:before="78"/>
        <w:ind w:right="111"/>
        <w:jc w:val="both"/>
        <w:rPr>
          <w:rFonts w:asciiTheme="minorHAnsi" w:hAnsiTheme="minorHAnsi"/>
          <w:lang w:val="en-GB"/>
        </w:rPr>
      </w:pPr>
    </w:p>
    <w:p w14:paraId="0C699832" w14:textId="77777777" w:rsidR="00C84BC4" w:rsidRPr="0091172C" w:rsidRDefault="00C84BC4" w:rsidP="00C84BC4">
      <w:pPr>
        <w:pStyle w:val="BodyText"/>
        <w:spacing w:before="78"/>
        <w:ind w:right="111"/>
        <w:jc w:val="center"/>
        <w:rPr>
          <w:rFonts w:asciiTheme="minorHAnsi" w:hAnsiTheme="minorHAnsi"/>
          <w:lang w:val="en-GB"/>
        </w:rPr>
      </w:pPr>
      <w:r w:rsidRPr="0091172C">
        <w:rPr>
          <w:noProof/>
          <w:lang w:val="en-GB"/>
        </w:rPr>
        <w:lastRenderedPageBreak/>
        <w:drawing>
          <wp:inline distT="0" distB="0" distL="0" distR="0" wp14:anchorId="42CC83A5" wp14:editId="3AE31D85">
            <wp:extent cx="3081858" cy="2433099"/>
            <wp:effectExtent l="0" t="0" r="4445" b="5715"/>
            <wp:docPr id="12" name="Image 12" descr="Une image contenant texte, Tracé,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Tracé, ligne, diagramme&#10;&#10;Description générée automatiquemen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81858" cy="2433099"/>
                    </a:xfrm>
                    <a:prstGeom prst="rect">
                      <a:avLst/>
                    </a:prstGeom>
                    <a:noFill/>
                    <a:ln>
                      <a:noFill/>
                    </a:ln>
                  </pic:spPr>
                </pic:pic>
              </a:graphicData>
            </a:graphic>
          </wp:inline>
        </w:drawing>
      </w:r>
    </w:p>
    <w:p w14:paraId="5C42E230" w14:textId="0CB6EAC5" w:rsidR="007554BF" w:rsidRDefault="007554BF" w:rsidP="007554BF">
      <w:pPr>
        <w:pStyle w:val="Caption"/>
      </w:pPr>
      <w:r>
        <w:t xml:space="preserve">Figure </w:t>
      </w:r>
      <w:r w:rsidR="00000000">
        <w:fldChar w:fldCharType="begin"/>
      </w:r>
      <w:r w:rsidR="00000000">
        <w:instrText xml:space="preserve"> SEQ Figure \* ARABIC </w:instrText>
      </w:r>
      <w:r w:rsidR="00000000">
        <w:fldChar w:fldCharType="separate"/>
      </w:r>
      <w:r w:rsidR="00AC5835">
        <w:rPr>
          <w:noProof/>
        </w:rPr>
        <w:t>16</w:t>
      </w:r>
      <w:r w:rsidR="00000000">
        <w:rPr>
          <w:noProof/>
        </w:rPr>
        <w:fldChar w:fldCharType="end"/>
      </w:r>
      <w:r>
        <w:t xml:space="preserve">. </w:t>
      </w:r>
      <w:r w:rsidRPr="0091172C">
        <w:t xml:space="preserve">Doppler noise-induced error </w:t>
      </w:r>
      <m:oMath>
        <m:sSub>
          <m:sSubPr>
            <m:ctrlPr>
              <w:rPr>
                <w:rFonts w:ascii="Cambria Math" w:hAnsi="Cambria Math"/>
              </w:rPr>
            </m:ctrlPr>
          </m:sSubPr>
          <m:e>
            <m:r>
              <w:rPr>
                <w:rFonts w:ascii="Cambria Math" w:hAnsi="Cambria Math"/>
              </w:rPr>
              <m:t>n</m:t>
            </m:r>
          </m:e>
          <m:sub>
            <m:r>
              <w:rPr>
                <w:rFonts w:ascii="Cambria Math" w:hAnsi="Cambria Math"/>
              </w:rPr>
              <m:t>1</m:t>
            </m:r>
          </m:sub>
        </m:sSub>
      </m:oMath>
      <w:r w:rsidRPr="0091172C">
        <w:t xml:space="preserve"> versus mean flow speed </w:t>
      </w:r>
      <m:oMath>
        <m:r>
          <w:rPr>
            <w:rFonts w:ascii="Cambria Math" w:hAnsi="Cambria Math"/>
          </w:rPr>
          <m:t>U</m:t>
        </m:r>
      </m:oMath>
      <w:r w:rsidRPr="0091172C">
        <w:t>. The dashed horizontal black line indicates the constant Doppler noise-induced</w:t>
      </w:r>
      <w:r w:rsidRPr="0091172C">
        <w:rPr>
          <w:spacing w:val="1"/>
        </w:rPr>
        <w:t xml:space="preserve"> </w:t>
      </w:r>
      <w:r w:rsidRPr="0091172C">
        <w:t>error</w:t>
      </w:r>
      <w:r w:rsidRPr="0091172C">
        <w:rPr>
          <w:spacing w:val="-2"/>
        </w:rPr>
        <w:t xml:space="preserve"> </w:t>
      </w:r>
      <m:oMath>
        <m:r>
          <w:rPr>
            <w:rFonts w:ascii="Cambria Math" w:hAnsi="Cambria Math"/>
          </w:rPr>
          <m:t>n</m:t>
        </m:r>
      </m:oMath>
      <w:r w:rsidRPr="0091172C">
        <w:rPr>
          <w:spacing w:val="-1"/>
        </w:rPr>
        <w:t xml:space="preserve"> </w:t>
      </w:r>
      <w:r w:rsidRPr="0091172C">
        <w:t>given</w:t>
      </w:r>
      <w:r w:rsidRPr="0091172C">
        <w:rPr>
          <w:spacing w:val="-1"/>
        </w:rPr>
        <w:t xml:space="preserve"> </w:t>
      </w:r>
      <w:r w:rsidRPr="0091172C">
        <w:t>by</w:t>
      </w:r>
      <w:r w:rsidRPr="0091172C">
        <w:rPr>
          <w:spacing w:val="-1"/>
        </w:rPr>
        <w:t xml:space="preserve"> </w:t>
      </w:r>
      <w:r w:rsidRPr="0091172C">
        <w:t>the</w:t>
      </w:r>
      <w:r w:rsidRPr="0091172C">
        <w:rPr>
          <w:spacing w:val="-1"/>
        </w:rPr>
        <w:t xml:space="preserve"> </w:t>
      </w:r>
      <w:r w:rsidRPr="0091172C">
        <w:t>internal</w:t>
      </w:r>
      <w:r w:rsidRPr="0091172C">
        <w:rPr>
          <w:spacing w:val="-1"/>
        </w:rPr>
        <w:t xml:space="preserve"> </w:t>
      </w:r>
      <w:r w:rsidRPr="0091172C">
        <w:t>software</w:t>
      </w:r>
      <w:r w:rsidRPr="0091172C">
        <w:rPr>
          <w:spacing w:val="-1"/>
        </w:rPr>
        <w:t xml:space="preserve"> </w:t>
      </w:r>
      <w:r w:rsidRPr="0091172C">
        <w:t>of</w:t>
      </w:r>
      <w:r w:rsidRPr="0091172C">
        <w:rPr>
          <w:spacing w:val="-2"/>
        </w:rPr>
        <w:t xml:space="preserve"> </w:t>
      </w:r>
      <w:r w:rsidRPr="0091172C">
        <w:t>the</w:t>
      </w:r>
      <w:r w:rsidRPr="0091172C">
        <w:rPr>
          <w:spacing w:val="-1"/>
        </w:rPr>
        <w:t xml:space="preserve"> </w:t>
      </w:r>
      <w:r w:rsidRPr="0091172C">
        <w:t>Nortek</w:t>
      </w:r>
      <w:r w:rsidRPr="0091172C">
        <w:rPr>
          <w:spacing w:val="-1"/>
        </w:rPr>
        <w:t xml:space="preserve"> </w:t>
      </w:r>
      <w:r w:rsidRPr="0091172C">
        <w:t>Signature.</w:t>
      </w:r>
    </w:p>
    <w:p w14:paraId="0DBEE04C" w14:textId="30DAFDAF" w:rsidR="00C84BC4" w:rsidRDefault="00C84BC4" w:rsidP="00C84BC4">
      <w:pPr>
        <w:pStyle w:val="BodyText"/>
        <w:spacing w:before="78"/>
        <w:ind w:right="111"/>
        <w:jc w:val="both"/>
        <w:rPr>
          <w:rFonts w:asciiTheme="minorHAnsi" w:hAnsiTheme="minorHAnsi"/>
          <w:lang w:val="en-GB"/>
        </w:rPr>
      </w:pPr>
      <w:r w:rsidRPr="0091172C">
        <w:rPr>
          <w:rFonts w:asciiTheme="minorHAnsi" w:hAnsiTheme="minorHAnsi"/>
          <w:lang w:val="en-GB"/>
        </w:rPr>
        <w:t xml:space="preserve">biased high. </w:t>
      </w:r>
      <m:oMath>
        <m:sSub>
          <m:sSubPr>
            <m:ctrlPr>
              <w:rPr>
                <w:rFonts w:ascii="Cambria Math" w:hAnsi="Cambria Math"/>
                <w:i/>
                <w:spacing w:val="-7"/>
                <w:lang w:val="en-GB"/>
              </w:rPr>
            </m:ctrlPr>
          </m:sSubPr>
          <m:e>
            <m:r>
              <w:rPr>
                <w:rFonts w:ascii="Cambria Math" w:hAnsi="Cambria Math"/>
                <w:spacing w:val="-7"/>
                <w:lang w:val="en-GB"/>
              </w:rPr>
              <m:t>n</m:t>
            </m:r>
          </m:e>
          <m:sub>
            <m:r>
              <w:rPr>
                <w:rFonts w:ascii="Cambria Math" w:hAnsi="Cambria Math"/>
                <w:spacing w:val="-7"/>
                <w:lang w:val="en-GB"/>
              </w:rPr>
              <m:t>1</m:t>
            </m:r>
          </m:sub>
        </m:sSub>
      </m:oMath>
      <w:r w:rsidRPr="0091172C">
        <w:rPr>
          <w:rFonts w:asciiTheme="minorHAnsi" w:hAnsiTheme="minorHAnsi"/>
          <w:spacing w:val="1"/>
          <w:lang w:val="en-GB"/>
        </w:rPr>
        <w:t xml:space="preserve"> </w:t>
      </w:r>
      <w:r w:rsidRPr="0091172C">
        <w:rPr>
          <w:rFonts w:asciiTheme="minorHAnsi" w:hAnsiTheme="minorHAnsi"/>
          <w:lang w:val="en-GB"/>
        </w:rPr>
        <w:t>estimates associated</w:t>
      </w:r>
      <w:r w:rsidRPr="0091172C">
        <w:rPr>
          <w:rFonts w:asciiTheme="minorHAnsi" w:hAnsiTheme="minorHAnsi"/>
          <w:spacing w:val="1"/>
          <w:lang w:val="en-GB"/>
        </w:rPr>
        <w:t xml:space="preserve"> </w:t>
      </w:r>
      <w:r w:rsidRPr="0091172C">
        <w:rPr>
          <w:rFonts w:asciiTheme="minorHAnsi" w:hAnsiTheme="minorHAnsi"/>
          <w:lang w:val="en-GB"/>
        </w:rPr>
        <w:t>with</w:t>
      </w:r>
      <w:r w:rsidRPr="0091172C">
        <w:rPr>
          <w:rFonts w:asciiTheme="minorHAnsi" w:hAnsiTheme="minorHAnsi"/>
          <w:spacing w:val="-4"/>
          <w:lang w:val="en-GB"/>
        </w:rPr>
        <w:t xml:space="preserve"> </w:t>
      </w:r>
      <w:r w:rsidRPr="0091172C">
        <w:rPr>
          <w:rFonts w:asciiTheme="minorHAnsi" w:hAnsiTheme="minorHAnsi"/>
          <w:lang w:val="en-GB"/>
        </w:rPr>
        <w:t>flow</w:t>
      </w:r>
      <w:r w:rsidRPr="0091172C">
        <w:rPr>
          <w:rFonts w:asciiTheme="minorHAnsi" w:hAnsiTheme="minorHAnsi"/>
          <w:spacing w:val="-4"/>
          <w:lang w:val="en-GB"/>
        </w:rPr>
        <w:t xml:space="preserve"> </w:t>
      </w:r>
      <w:r w:rsidRPr="0091172C">
        <w:rPr>
          <w:rFonts w:asciiTheme="minorHAnsi" w:hAnsiTheme="minorHAnsi"/>
          <w:lang w:val="en-GB"/>
        </w:rPr>
        <w:t>speed</w:t>
      </w:r>
      <w:r w:rsidRPr="0091172C">
        <w:rPr>
          <w:rFonts w:asciiTheme="minorHAnsi" w:hAnsiTheme="minorHAnsi"/>
          <w:spacing w:val="-4"/>
          <w:lang w:val="en-GB"/>
        </w:rPr>
        <w:t xml:space="preserve"> </w:t>
      </w:r>
      <w:r w:rsidRPr="0091172C">
        <w:rPr>
          <w:rFonts w:asciiTheme="minorHAnsi" w:hAnsiTheme="minorHAnsi"/>
          <w:lang w:val="en-GB"/>
        </w:rPr>
        <w:t>higher</w:t>
      </w:r>
      <w:r w:rsidRPr="0091172C">
        <w:rPr>
          <w:rFonts w:asciiTheme="minorHAnsi" w:hAnsiTheme="minorHAnsi"/>
          <w:spacing w:val="-4"/>
          <w:lang w:val="en-GB"/>
        </w:rPr>
        <w:t xml:space="preserve"> </w:t>
      </w:r>
      <w:r w:rsidRPr="0091172C">
        <w:rPr>
          <w:rFonts w:asciiTheme="minorHAnsi" w:hAnsiTheme="minorHAnsi"/>
          <w:lang w:val="en-GB"/>
        </w:rPr>
        <w:t>than</w:t>
      </w:r>
      <w:r w:rsidRPr="0091172C">
        <w:rPr>
          <w:rFonts w:asciiTheme="minorHAnsi" w:hAnsiTheme="minorHAnsi"/>
          <w:spacing w:val="-3"/>
          <w:lang w:val="en-GB"/>
        </w:rPr>
        <w:t xml:space="preserve"> </w:t>
      </w:r>
      <w:r w:rsidRPr="0091172C">
        <w:rPr>
          <w:rFonts w:asciiTheme="minorHAnsi" w:hAnsiTheme="minorHAnsi"/>
          <w:lang w:val="en-GB"/>
        </w:rPr>
        <w:t>this</w:t>
      </w:r>
      <w:r w:rsidRPr="0091172C">
        <w:rPr>
          <w:rFonts w:asciiTheme="minorHAnsi" w:hAnsiTheme="minorHAnsi"/>
          <w:spacing w:val="-4"/>
          <w:lang w:val="en-GB"/>
        </w:rPr>
        <w:t xml:space="preserve"> </w:t>
      </w:r>
      <w:r w:rsidRPr="0091172C">
        <w:rPr>
          <w:rFonts w:asciiTheme="minorHAnsi" w:hAnsiTheme="minorHAnsi"/>
          <w:lang w:val="en-GB"/>
        </w:rPr>
        <w:t>velocity</w:t>
      </w:r>
      <w:r w:rsidRPr="0091172C">
        <w:rPr>
          <w:rFonts w:asciiTheme="minorHAnsi" w:hAnsiTheme="minorHAnsi"/>
          <w:spacing w:val="-4"/>
          <w:lang w:val="en-GB"/>
        </w:rPr>
        <w:t xml:space="preserve"> </w:t>
      </w:r>
      <w:r w:rsidRPr="0091172C">
        <w:rPr>
          <w:rFonts w:asciiTheme="minorHAnsi" w:hAnsiTheme="minorHAnsi"/>
          <w:lang w:val="en-GB"/>
        </w:rPr>
        <w:t>threshold</w:t>
      </w:r>
      <w:r w:rsidRPr="0091172C">
        <w:rPr>
          <w:rFonts w:asciiTheme="minorHAnsi" w:hAnsiTheme="minorHAnsi"/>
          <w:spacing w:val="-4"/>
          <w:lang w:val="en-GB"/>
        </w:rPr>
        <w:t xml:space="preserve"> </w:t>
      </w:r>
      <w:r w:rsidRPr="0091172C">
        <w:rPr>
          <w:rFonts w:asciiTheme="minorHAnsi" w:hAnsiTheme="minorHAnsi"/>
          <w:lang w:val="en-GB"/>
        </w:rPr>
        <w:t>are,</w:t>
      </w:r>
      <w:r w:rsidRPr="0091172C">
        <w:rPr>
          <w:rFonts w:asciiTheme="minorHAnsi" w:hAnsiTheme="minorHAnsi"/>
          <w:spacing w:val="-4"/>
          <w:lang w:val="en-GB"/>
        </w:rPr>
        <w:t xml:space="preserve"> </w:t>
      </w:r>
      <w:r w:rsidRPr="0091172C">
        <w:rPr>
          <w:rFonts w:asciiTheme="minorHAnsi" w:hAnsiTheme="minorHAnsi"/>
          <w:lang w:val="en-GB"/>
        </w:rPr>
        <w:t>on</w:t>
      </w:r>
      <w:r w:rsidRPr="0091172C">
        <w:rPr>
          <w:rFonts w:asciiTheme="minorHAnsi" w:hAnsiTheme="minorHAnsi"/>
          <w:spacing w:val="-3"/>
          <w:lang w:val="en-GB"/>
        </w:rPr>
        <w:t xml:space="preserve"> </w:t>
      </w:r>
      <w:r w:rsidRPr="0091172C">
        <w:rPr>
          <w:rFonts w:asciiTheme="minorHAnsi" w:hAnsiTheme="minorHAnsi"/>
          <w:lang w:val="en-GB"/>
        </w:rPr>
        <w:t>average,</w:t>
      </w:r>
      <w:r w:rsidRPr="0091172C">
        <w:rPr>
          <w:rFonts w:asciiTheme="minorHAnsi" w:hAnsiTheme="minorHAnsi"/>
          <w:spacing w:val="-4"/>
          <w:lang w:val="en-GB"/>
        </w:rPr>
        <w:t xml:space="preserve"> </w:t>
      </w:r>
      <w:r w:rsidRPr="0091172C">
        <w:rPr>
          <w:rFonts w:asciiTheme="minorHAnsi" w:hAnsiTheme="minorHAnsi"/>
          <w:lang w:val="en-GB"/>
        </w:rPr>
        <w:t>15%</w:t>
      </w:r>
      <w:r w:rsidRPr="0091172C">
        <w:rPr>
          <w:rFonts w:asciiTheme="minorHAnsi" w:hAnsiTheme="minorHAnsi"/>
          <w:spacing w:val="-4"/>
          <w:lang w:val="en-GB"/>
        </w:rPr>
        <w:t xml:space="preserve"> </w:t>
      </w:r>
      <w:r w:rsidRPr="0091172C">
        <w:rPr>
          <w:rFonts w:asciiTheme="minorHAnsi" w:hAnsiTheme="minorHAnsi"/>
          <w:lang w:val="en-GB"/>
        </w:rPr>
        <w:t>higher</w:t>
      </w:r>
      <w:r w:rsidRPr="0091172C">
        <w:rPr>
          <w:rFonts w:asciiTheme="minorHAnsi" w:hAnsiTheme="minorHAnsi"/>
          <w:spacing w:val="-4"/>
          <w:lang w:val="en-GB"/>
        </w:rPr>
        <w:t xml:space="preserve"> </w:t>
      </w:r>
      <w:r w:rsidRPr="0091172C">
        <w:rPr>
          <w:rFonts w:asciiTheme="minorHAnsi" w:hAnsiTheme="minorHAnsi"/>
          <w:lang w:val="en-GB"/>
        </w:rPr>
        <w:t>than</w:t>
      </w:r>
      <w:r w:rsidRPr="0091172C">
        <w:rPr>
          <w:rFonts w:asciiTheme="minorHAnsi" w:hAnsiTheme="minorHAnsi"/>
          <w:spacing w:val="-3"/>
          <w:lang w:val="en-GB"/>
        </w:rPr>
        <w:t xml:space="preserve"> </w:t>
      </w:r>
      <m:oMath>
        <m:r>
          <w:rPr>
            <w:rFonts w:ascii="Cambria Math" w:hAnsi="Cambria Math"/>
            <w:lang w:val="en-GB"/>
          </w:rPr>
          <m:t>n</m:t>
        </m:r>
      </m:oMath>
      <w:r w:rsidRPr="0091172C">
        <w:rPr>
          <w:rFonts w:asciiTheme="minorHAnsi" w:hAnsiTheme="minorHAnsi"/>
          <w:lang w:val="en-GB"/>
        </w:rPr>
        <w:t>.</w:t>
      </w:r>
      <w:r w:rsidRPr="0091172C">
        <w:rPr>
          <w:rFonts w:asciiTheme="minorHAnsi" w:hAnsiTheme="minorHAnsi"/>
          <w:spacing w:val="7"/>
          <w:lang w:val="en-GB"/>
        </w:rPr>
        <w:t xml:space="preserve"> </w:t>
      </w:r>
      <w:r w:rsidRPr="0091172C">
        <w:rPr>
          <w:rFonts w:asciiTheme="minorHAnsi" w:hAnsiTheme="minorHAnsi"/>
          <w:lang w:val="en-GB"/>
        </w:rPr>
        <w:t>Similar</w:t>
      </w:r>
      <w:r w:rsidRPr="0091172C">
        <w:rPr>
          <w:rFonts w:asciiTheme="minorHAnsi" w:hAnsiTheme="minorHAnsi"/>
          <w:spacing w:val="-4"/>
          <w:lang w:val="en-GB"/>
        </w:rPr>
        <w:t xml:space="preserve"> </w:t>
      </w:r>
      <w:r w:rsidRPr="0091172C">
        <w:rPr>
          <w:rFonts w:asciiTheme="minorHAnsi" w:hAnsiTheme="minorHAnsi"/>
          <w:lang w:val="en-GB"/>
        </w:rPr>
        <w:t>results</w:t>
      </w:r>
      <w:r w:rsidRPr="0091172C">
        <w:rPr>
          <w:rFonts w:asciiTheme="minorHAnsi" w:hAnsiTheme="minorHAnsi"/>
          <w:spacing w:val="-3"/>
          <w:lang w:val="en-GB"/>
        </w:rPr>
        <w:t xml:space="preserve"> </w:t>
      </w:r>
      <w:r w:rsidRPr="0091172C">
        <w:rPr>
          <w:rFonts w:asciiTheme="minorHAnsi" w:hAnsiTheme="minorHAnsi"/>
          <w:lang w:val="en-GB"/>
        </w:rPr>
        <w:t>were</w:t>
      </w:r>
      <w:r w:rsidRPr="0091172C">
        <w:rPr>
          <w:rFonts w:asciiTheme="minorHAnsi" w:hAnsiTheme="minorHAnsi"/>
          <w:spacing w:val="-4"/>
          <w:lang w:val="en-GB"/>
        </w:rPr>
        <w:t xml:space="preserve"> </w:t>
      </w:r>
      <w:r w:rsidRPr="0091172C">
        <w:rPr>
          <w:rFonts w:asciiTheme="minorHAnsi" w:hAnsiTheme="minorHAnsi"/>
          <w:lang w:val="en-GB"/>
        </w:rPr>
        <w:t>found</w:t>
      </w:r>
      <w:r w:rsidRPr="0091172C">
        <w:rPr>
          <w:rFonts w:asciiTheme="minorHAnsi" w:hAnsiTheme="minorHAnsi"/>
          <w:spacing w:val="-4"/>
          <w:lang w:val="en-GB"/>
        </w:rPr>
        <w:t xml:space="preserve"> </w:t>
      </w:r>
      <w:r w:rsidRPr="0091172C">
        <w:rPr>
          <w:rFonts w:asciiTheme="minorHAnsi" w:hAnsiTheme="minorHAnsi"/>
          <w:lang w:val="en-GB"/>
        </w:rPr>
        <w:t>for</w:t>
      </w:r>
      <w:r w:rsidRPr="0091172C">
        <w:rPr>
          <w:rFonts w:asciiTheme="minorHAnsi" w:hAnsiTheme="minorHAnsi"/>
          <w:spacing w:val="-4"/>
          <w:lang w:val="en-GB"/>
        </w:rPr>
        <w:t xml:space="preserve"> </w:t>
      </w:r>
      <w:r w:rsidRPr="0091172C">
        <w:rPr>
          <w:rFonts w:asciiTheme="minorHAnsi" w:hAnsiTheme="minorHAnsi"/>
          <w:lang w:val="en-GB"/>
        </w:rPr>
        <w:t xml:space="preserve">the </w:t>
      </w:r>
      <w:r w:rsidRPr="0091172C">
        <w:rPr>
          <w:rFonts w:asciiTheme="minorHAnsi" w:hAnsiTheme="minorHAnsi"/>
          <w:spacing w:val="-47"/>
          <w:lang w:val="en-GB"/>
        </w:rPr>
        <w:t xml:space="preserve"> </w:t>
      </w:r>
      <w:r w:rsidRPr="0091172C">
        <w:rPr>
          <w:rFonts w:asciiTheme="minorHAnsi" w:hAnsiTheme="minorHAnsi"/>
          <w:lang w:val="en-GB"/>
        </w:rPr>
        <w:t>other</w:t>
      </w:r>
      <w:r w:rsidRPr="0091172C">
        <w:rPr>
          <w:rFonts w:asciiTheme="minorHAnsi" w:hAnsiTheme="minorHAnsi"/>
          <w:spacing w:val="-2"/>
          <w:lang w:val="en-GB"/>
        </w:rPr>
        <w:t xml:space="preserve"> </w:t>
      </w:r>
      <w:r w:rsidRPr="0091172C">
        <w:rPr>
          <w:rFonts w:asciiTheme="minorHAnsi" w:hAnsiTheme="minorHAnsi"/>
          <w:lang w:val="en-GB"/>
        </w:rPr>
        <w:t>beams</w:t>
      </w:r>
      <w:r w:rsidRPr="0091172C">
        <w:rPr>
          <w:rFonts w:asciiTheme="minorHAnsi" w:hAnsiTheme="minorHAnsi"/>
          <w:spacing w:val="-1"/>
          <w:lang w:val="en-GB"/>
        </w:rPr>
        <w:t xml:space="preserve"> </w:t>
      </w:r>
      <w:r w:rsidRPr="0091172C">
        <w:rPr>
          <w:rFonts w:asciiTheme="minorHAnsi" w:hAnsiTheme="minorHAnsi"/>
          <w:lang w:val="en-GB"/>
        </w:rPr>
        <w:t>(results</w:t>
      </w:r>
      <w:r w:rsidRPr="0091172C">
        <w:rPr>
          <w:rFonts w:asciiTheme="minorHAnsi" w:hAnsiTheme="minorHAnsi"/>
          <w:spacing w:val="-1"/>
          <w:lang w:val="en-GB"/>
        </w:rPr>
        <w:t xml:space="preserve"> </w:t>
      </w:r>
      <w:r w:rsidRPr="0091172C">
        <w:rPr>
          <w:rFonts w:asciiTheme="minorHAnsi" w:hAnsiTheme="minorHAnsi"/>
          <w:lang w:val="en-GB"/>
        </w:rPr>
        <w:t>not</w:t>
      </w:r>
      <w:r w:rsidRPr="0091172C">
        <w:rPr>
          <w:rFonts w:asciiTheme="minorHAnsi" w:hAnsiTheme="minorHAnsi"/>
          <w:spacing w:val="-1"/>
          <w:lang w:val="en-GB"/>
        </w:rPr>
        <w:t xml:space="preserve"> </w:t>
      </w:r>
      <w:r w:rsidRPr="0091172C">
        <w:rPr>
          <w:rFonts w:asciiTheme="minorHAnsi" w:hAnsiTheme="minorHAnsi"/>
          <w:lang w:val="en-GB"/>
        </w:rPr>
        <w:t>shown).</w:t>
      </w:r>
    </w:p>
    <w:p w14:paraId="07438C7A" w14:textId="77777777" w:rsidR="00E01428" w:rsidRPr="0091172C" w:rsidRDefault="00E01428" w:rsidP="0021057F">
      <w:pPr>
        <w:pStyle w:val="BodyText"/>
        <w:ind w:right="111"/>
        <w:jc w:val="both"/>
        <w:rPr>
          <w:rFonts w:asciiTheme="minorHAnsi" w:hAnsiTheme="minorHAnsi"/>
          <w:lang w:val="en-GB"/>
        </w:rPr>
      </w:pPr>
    </w:p>
    <w:p w14:paraId="6EAF6C38" w14:textId="1B825F24" w:rsidR="00C84BC4" w:rsidRPr="0091172C" w:rsidRDefault="00C84BC4" w:rsidP="008435CE">
      <w:pPr>
        <w:jc w:val="both"/>
      </w:pPr>
      <w:r w:rsidRPr="0091172C">
        <w:t xml:space="preserve">The along-beam velocity fluctuations, </w:t>
      </w:r>
      <m:oMath>
        <m:sSubSup>
          <m:sSubSupPr>
            <m:ctrlPr>
              <w:rPr>
                <w:rFonts w:ascii="Cambria Math" w:hAnsi="Cambria Math"/>
                <w:i/>
                <w:spacing w:val="-2"/>
              </w:rPr>
            </m:ctrlPr>
          </m:sSubSupPr>
          <m:e>
            <m:r>
              <w:rPr>
                <w:rFonts w:ascii="Cambria Math" w:hAnsi="Cambria Math"/>
                <w:spacing w:val="-2"/>
              </w:rPr>
              <m:t>b</m:t>
            </m:r>
          </m:e>
          <m:sub>
            <m:r>
              <w:rPr>
                <w:rFonts w:ascii="Cambria Math" w:hAnsi="Cambria Math"/>
                <w:spacing w:val="-2"/>
              </w:rPr>
              <m:t>i</m:t>
            </m:r>
          </m:sub>
          <m:sup>
            <m:r>
              <w:rPr>
                <w:rFonts w:ascii="Cambria Math" w:hAnsi="Cambria Math"/>
                <w:spacing w:val="-2"/>
              </w:rPr>
              <m:t>'</m:t>
            </m:r>
          </m:sup>
        </m:sSubSup>
      </m:oMath>
      <w:r w:rsidRPr="0091172C">
        <w:t>, are calculated according to three scenarios: (1) without correction of the</w:t>
      </w:r>
      <w:r w:rsidRPr="0091172C">
        <w:rPr>
          <w:spacing w:val="1"/>
        </w:rPr>
        <w:t xml:space="preserve"> </w:t>
      </w:r>
      <w:r w:rsidRPr="0091172C">
        <w:t>Doppler</w:t>
      </w:r>
      <w:r w:rsidRPr="0091172C">
        <w:rPr>
          <w:spacing w:val="-6"/>
        </w:rPr>
        <w:t xml:space="preserve"> </w:t>
      </w:r>
      <w:r w:rsidRPr="0091172C">
        <w:t>noise-induced</w:t>
      </w:r>
      <w:r w:rsidRPr="0091172C">
        <w:rPr>
          <w:spacing w:val="-6"/>
        </w:rPr>
        <w:t xml:space="preserve"> </w:t>
      </w:r>
      <w:r w:rsidRPr="0091172C">
        <w:t>error,</w:t>
      </w:r>
      <w:r w:rsidRPr="0091172C">
        <w:rPr>
          <w:spacing w:val="-6"/>
        </w:rPr>
        <w:t xml:space="preserve"> </w:t>
      </w:r>
      <w:r w:rsidRPr="0091172C">
        <w:t>(2)</w:t>
      </w:r>
      <w:r w:rsidRPr="0091172C">
        <w:rPr>
          <w:spacing w:val="-6"/>
        </w:rPr>
        <w:t xml:space="preserve"> </w:t>
      </w:r>
      <w:r w:rsidRPr="0091172C">
        <w:t>with</w:t>
      </w:r>
      <w:r w:rsidRPr="0091172C">
        <w:rPr>
          <w:spacing w:val="-6"/>
        </w:rPr>
        <w:t xml:space="preserve"> </w:t>
      </w:r>
      <w:r w:rsidRPr="0091172C">
        <w:t>correction</w:t>
      </w:r>
      <w:r w:rsidRPr="0091172C">
        <w:rPr>
          <w:spacing w:val="-6"/>
        </w:rPr>
        <w:t xml:space="preserve"> </w:t>
      </w:r>
      <w:r w:rsidRPr="0091172C">
        <w:t>of</w:t>
      </w:r>
      <w:r w:rsidRPr="0091172C">
        <w:rPr>
          <w:spacing w:val="-6"/>
        </w:rPr>
        <w:t xml:space="preserve"> </w:t>
      </w:r>
      <w:r w:rsidRPr="0091172C">
        <w:t>the</w:t>
      </w:r>
      <w:r w:rsidRPr="0091172C">
        <w:rPr>
          <w:spacing w:val="-6"/>
        </w:rPr>
        <w:t xml:space="preserve"> </w:t>
      </w:r>
      <w:r w:rsidRPr="0091172C">
        <w:t>constant</w:t>
      </w:r>
      <w:r w:rsidRPr="0091172C">
        <w:rPr>
          <w:spacing w:val="-6"/>
        </w:rPr>
        <w:t xml:space="preserve"> </w:t>
      </w:r>
      <w:r w:rsidRPr="0091172C">
        <w:t>Doppler</w:t>
      </w:r>
      <w:r w:rsidRPr="0091172C">
        <w:rPr>
          <w:spacing w:val="-6"/>
        </w:rPr>
        <w:t xml:space="preserve"> </w:t>
      </w:r>
      <w:r w:rsidRPr="0091172C">
        <w:t>noise-induced</w:t>
      </w:r>
      <w:r w:rsidRPr="0091172C">
        <w:rPr>
          <w:spacing w:val="-6"/>
        </w:rPr>
        <w:t xml:space="preserve"> </w:t>
      </w:r>
      <w:r w:rsidRPr="0091172C">
        <w:t>error</w:t>
      </w:r>
      <w:r w:rsidRPr="0091172C">
        <w:rPr>
          <w:spacing w:val="-6"/>
        </w:rPr>
        <w:t xml:space="preserve"> </w:t>
      </w:r>
      <m:oMath>
        <m:r>
          <w:rPr>
            <w:rFonts w:ascii="Cambria Math" w:hAnsi="Cambria Math"/>
          </w:rPr>
          <m:t>n</m:t>
        </m:r>
      </m:oMath>
      <w:r w:rsidRPr="0091172C">
        <w:rPr>
          <w:i/>
          <w:spacing w:val="-6"/>
        </w:rPr>
        <w:t xml:space="preserve"> </w:t>
      </w:r>
      <w:r w:rsidRPr="0091172C">
        <w:t>and,</w:t>
      </w:r>
      <w:r w:rsidRPr="0091172C">
        <w:rPr>
          <w:spacing w:val="-5"/>
        </w:rPr>
        <w:t xml:space="preserve"> </w:t>
      </w:r>
      <w:r w:rsidRPr="0091172C">
        <w:t>(3)</w:t>
      </w:r>
      <w:r w:rsidRPr="0091172C">
        <w:rPr>
          <w:spacing w:val="-6"/>
        </w:rPr>
        <w:t xml:space="preserve"> </w:t>
      </w:r>
      <w:r w:rsidRPr="0091172C">
        <w:t>with</w:t>
      </w:r>
      <w:r w:rsidRPr="0091172C">
        <w:rPr>
          <w:spacing w:val="-6"/>
        </w:rPr>
        <w:t xml:space="preserve"> </w:t>
      </w:r>
      <w:r w:rsidRPr="0091172C">
        <w:t>correction</w:t>
      </w:r>
      <w:r w:rsidRPr="0091172C">
        <w:rPr>
          <w:spacing w:val="-48"/>
        </w:rPr>
        <w:t xml:space="preserve"> </w:t>
      </w:r>
      <w:r w:rsidRPr="0091172C">
        <w:t xml:space="preserve">of the Doppler noise-induced error </w:t>
      </w:r>
      <m:oMath>
        <m:sSub>
          <m:sSubPr>
            <m:ctrlPr>
              <w:rPr>
                <w:rFonts w:ascii="Cambria Math" w:hAnsi="Cambria Math"/>
                <w:i/>
                <w:spacing w:val="-7"/>
              </w:rPr>
            </m:ctrlPr>
          </m:sSubPr>
          <m:e>
            <m:r>
              <w:rPr>
                <w:rFonts w:ascii="Cambria Math" w:hAnsi="Cambria Math"/>
                <w:spacing w:val="-7"/>
              </w:rPr>
              <m:t>n</m:t>
            </m:r>
          </m:e>
          <m:sub>
            <m:r>
              <w:rPr>
                <w:rFonts w:ascii="Cambria Math" w:hAnsi="Cambria Math"/>
                <w:spacing w:val="-7"/>
              </w:rPr>
              <m:t>1</m:t>
            </m:r>
          </m:sub>
        </m:sSub>
      </m:oMath>
      <w:r w:rsidRPr="0091172C">
        <w:rPr>
          <w:spacing w:val="1"/>
        </w:rPr>
        <w:t xml:space="preserve"> </w:t>
      </w:r>
      <w:r w:rsidRPr="0091172C">
        <w:t>varying with flow speed.</w:t>
      </w:r>
      <w:r w:rsidRPr="0091172C">
        <w:rPr>
          <w:spacing w:val="50"/>
        </w:rPr>
        <w:t xml:space="preserve"> </w:t>
      </w:r>
      <w:r w:rsidRPr="0091172C">
        <w:t xml:space="preserve">On average, </w:t>
      </w:r>
      <m:oMath>
        <m:sSubSup>
          <m:sSubSupPr>
            <m:ctrlPr>
              <w:rPr>
                <w:rFonts w:ascii="Cambria Math" w:hAnsi="Cambria Math"/>
                <w:i/>
                <w:spacing w:val="-2"/>
              </w:rPr>
            </m:ctrlPr>
          </m:sSubSupPr>
          <m:e>
            <m:r>
              <w:rPr>
                <w:rFonts w:ascii="Cambria Math" w:hAnsi="Cambria Math"/>
                <w:spacing w:val="-2"/>
              </w:rPr>
              <m:t>b</m:t>
            </m:r>
          </m:e>
          <m:sub>
            <m:r>
              <w:rPr>
                <w:rFonts w:ascii="Cambria Math" w:hAnsi="Cambria Math"/>
                <w:spacing w:val="-2"/>
              </w:rPr>
              <m:t>i</m:t>
            </m:r>
          </m:sub>
          <m:sup>
            <m:r>
              <w:rPr>
                <w:rFonts w:ascii="Cambria Math" w:hAnsi="Cambria Math"/>
                <w:spacing w:val="-2"/>
              </w:rPr>
              <m:t>'</m:t>
            </m:r>
          </m:sup>
        </m:sSubSup>
      </m:oMath>
      <w:r w:rsidRPr="0091172C">
        <w:rPr>
          <w:i/>
          <w:spacing w:val="35"/>
          <w:position w:val="-5"/>
        </w:rPr>
        <w:t xml:space="preserve"> ,</w:t>
      </w:r>
      <w:r w:rsidRPr="0091172C">
        <w:t xml:space="preserve">estimates corrected from </w:t>
      </w:r>
      <m:oMath>
        <m:r>
          <w:rPr>
            <w:rFonts w:ascii="Cambria Math" w:hAnsi="Cambria Math"/>
          </w:rPr>
          <m:t>n</m:t>
        </m:r>
      </m:oMath>
      <w:r w:rsidRPr="0091172C">
        <w:rPr>
          <w:i/>
        </w:rPr>
        <w:t xml:space="preserve"> </w:t>
      </w:r>
      <w:r w:rsidRPr="0091172C">
        <w:t>is less than</w:t>
      </w:r>
      <w:r w:rsidRPr="0091172C">
        <w:rPr>
          <w:spacing w:val="1"/>
        </w:rPr>
        <w:t xml:space="preserve"> </w:t>
      </w:r>
      <w:r w:rsidRPr="0091172C">
        <w:t xml:space="preserve">1% lower than </w:t>
      </w:r>
      <m:oMath>
        <m:sSubSup>
          <m:sSubSupPr>
            <m:ctrlPr>
              <w:rPr>
                <w:rFonts w:ascii="Cambria Math" w:hAnsi="Cambria Math"/>
                <w:i/>
                <w:spacing w:val="-2"/>
              </w:rPr>
            </m:ctrlPr>
          </m:sSubSupPr>
          <m:e>
            <m:r>
              <w:rPr>
                <w:rFonts w:ascii="Cambria Math" w:hAnsi="Cambria Math"/>
                <w:spacing w:val="-2"/>
              </w:rPr>
              <m:t>b</m:t>
            </m:r>
          </m:e>
          <m:sub>
            <m:r>
              <w:rPr>
                <w:rFonts w:ascii="Cambria Math" w:hAnsi="Cambria Math"/>
                <w:spacing w:val="-2"/>
              </w:rPr>
              <m:t>i</m:t>
            </m:r>
          </m:sub>
          <m:sup>
            <m:r>
              <w:rPr>
                <w:rFonts w:ascii="Cambria Math" w:hAnsi="Cambria Math"/>
                <w:spacing w:val="-2"/>
              </w:rPr>
              <m:t>'</m:t>
            </m:r>
          </m:sup>
        </m:sSubSup>
      </m:oMath>
      <w:r w:rsidRPr="0091172C">
        <w:rPr>
          <w:i/>
          <w:spacing w:val="33"/>
          <w:position w:val="-5"/>
        </w:rPr>
        <w:t xml:space="preserve"> </w:t>
      </w:r>
      <w:r w:rsidRPr="0091172C">
        <w:t xml:space="preserve">estimates corrected from </w:t>
      </w:r>
      <m:oMath>
        <m:sSub>
          <m:sSubPr>
            <m:ctrlPr>
              <w:rPr>
                <w:rFonts w:ascii="Cambria Math" w:hAnsi="Cambria Math"/>
                <w:i/>
                <w:spacing w:val="-7"/>
              </w:rPr>
            </m:ctrlPr>
          </m:sSubPr>
          <m:e>
            <m:r>
              <w:rPr>
                <w:rFonts w:ascii="Cambria Math" w:hAnsi="Cambria Math"/>
                <w:spacing w:val="-7"/>
              </w:rPr>
              <m:t>n</m:t>
            </m:r>
          </m:e>
          <m:sub>
            <m:r>
              <w:rPr>
                <w:rFonts w:ascii="Cambria Math" w:hAnsi="Cambria Math"/>
                <w:spacing w:val="-7"/>
              </w:rPr>
              <m:t>1</m:t>
            </m:r>
          </m:sub>
        </m:sSub>
      </m:oMath>
      <w:r w:rsidRPr="0091172C">
        <w:rPr>
          <w:spacing w:val="1"/>
        </w:rPr>
        <w:t xml:space="preserve"> </w:t>
      </w:r>
      <w:r w:rsidRPr="0091172C">
        <w:t>but with significant variations according to the flow speed. A maximum of 40%</w:t>
      </w:r>
      <w:r w:rsidRPr="0091172C">
        <w:rPr>
          <w:spacing w:val="-7"/>
        </w:rPr>
        <w:t xml:space="preserve"> </w:t>
      </w:r>
      <w:r w:rsidRPr="0091172C">
        <w:t>is</w:t>
      </w:r>
      <w:r w:rsidRPr="0091172C">
        <w:rPr>
          <w:spacing w:val="-7"/>
        </w:rPr>
        <w:t xml:space="preserve"> </w:t>
      </w:r>
      <w:r w:rsidRPr="0091172C">
        <w:t>reached</w:t>
      </w:r>
      <w:r w:rsidRPr="0091172C">
        <w:rPr>
          <w:spacing w:val="-7"/>
        </w:rPr>
        <w:t xml:space="preserve"> </w:t>
      </w:r>
      <w:r w:rsidRPr="0091172C">
        <w:t>during</w:t>
      </w:r>
      <w:r w:rsidRPr="0091172C">
        <w:rPr>
          <w:spacing w:val="-7"/>
        </w:rPr>
        <w:t xml:space="preserve"> </w:t>
      </w:r>
      <w:r w:rsidRPr="0091172C">
        <w:t>periods</w:t>
      </w:r>
      <w:r w:rsidRPr="0091172C">
        <w:rPr>
          <w:spacing w:val="-7"/>
        </w:rPr>
        <w:t xml:space="preserve"> </w:t>
      </w:r>
      <w:r w:rsidRPr="0091172C">
        <w:t>of</w:t>
      </w:r>
      <w:r w:rsidRPr="0091172C">
        <w:rPr>
          <w:spacing w:val="-7"/>
        </w:rPr>
        <w:t xml:space="preserve"> </w:t>
      </w:r>
      <w:r w:rsidRPr="0091172C">
        <w:t>the</w:t>
      </w:r>
      <w:r w:rsidRPr="0091172C">
        <w:rPr>
          <w:spacing w:val="-6"/>
        </w:rPr>
        <w:t xml:space="preserve"> </w:t>
      </w:r>
      <w:r w:rsidRPr="0091172C">
        <w:t>highest</w:t>
      </w:r>
      <w:r w:rsidRPr="0091172C">
        <w:rPr>
          <w:spacing w:val="-7"/>
        </w:rPr>
        <w:t xml:space="preserve"> </w:t>
      </w:r>
      <w:r w:rsidRPr="0091172C">
        <w:t>flow</w:t>
      </w:r>
      <w:r w:rsidRPr="0091172C">
        <w:rPr>
          <w:spacing w:val="-7"/>
        </w:rPr>
        <w:t xml:space="preserve"> </w:t>
      </w:r>
      <w:r w:rsidRPr="0091172C">
        <w:t>speed.</w:t>
      </w:r>
      <w:r w:rsidRPr="0091172C">
        <w:rPr>
          <w:spacing w:val="6"/>
        </w:rPr>
        <w:t xml:space="preserve"> </w:t>
      </w:r>
      <w:r w:rsidRPr="0091172C">
        <w:t>Not</w:t>
      </w:r>
      <w:r w:rsidRPr="0091172C">
        <w:rPr>
          <w:spacing w:val="-7"/>
        </w:rPr>
        <w:t xml:space="preserve"> </w:t>
      </w:r>
      <w:r w:rsidRPr="0091172C">
        <w:t>considering</w:t>
      </w:r>
      <w:r w:rsidRPr="0091172C">
        <w:rPr>
          <w:spacing w:val="-7"/>
        </w:rPr>
        <w:t xml:space="preserve"> </w:t>
      </w:r>
      <w:r w:rsidRPr="0091172C">
        <w:t>for</w:t>
      </w:r>
      <w:r w:rsidRPr="0091172C">
        <w:rPr>
          <w:spacing w:val="-7"/>
        </w:rPr>
        <w:t xml:space="preserve"> </w:t>
      </w:r>
      <w:r w:rsidRPr="0091172C">
        <w:t>Doppler</w:t>
      </w:r>
      <w:r w:rsidRPr="0091172C">
        <w:rPr>
          <w:spacing w:val="-7"/>
        </w:rPr>
        <w:t xml:space="preserve"> </w:t>
      </w:r>
      <w:r w:rsidRPr="0091172C">
        <w:t>noise</w:t>
      </w:r>
      <w:r w:rsidRPr="0091172C">
        <w:rPr>
          <w:spacing w:val="-7"/>
        </w:rPr>
        <w:t xml:space="preserve"> </w:t>
      </w:r>
      <w:r w:rsidRPr="0091172C">
        <w:t>removal</w:t>
      </w:r>
      <w:r w:rsidRPr="0091172C">
        <w:rPr>
          <w:spacing w:val="-7"/>
        </w:rPr>
        <w:t xml:space="preserve"> </w:t>
      </w:r>
      <w:r w:rsidRPr="0091172C">
        <w:t>generates,</w:t>
      </w:r>
      <w:r w:rsidRPr="0091172C">
        <w:rPr>
          <w:spacing w:val="-5"/>
        </w:rPr>
        <w:t xml:space="preserve"> </w:t>
      </w:r>
      <w:r w:rsidRPr="0091172C">
        <w:t>on</w:t>
      </w:r>
      <w:r w:rsidR="009B5E0C">
        <w:t xml:space="preserve"> </w:t>
      </w:r>
      <w:r w:rsidRPr="0091172C">
        <w:t>average,</w:t>
      </w:r>
      <w:r w:rsidRPr="0091172C">
        <w:rPr>
          <w:spacing w:val="-2"/>
        </w:rPr>
        <w:t xml:space="preserve"> </w:t>
      </w:r>
      <m:oMath>
        <m:sSubSup>
          <m:sSubSupPr>
            <m:ctrlPr>
              <w:rPr>
                <w:rFonts w:ascii="Cambria Math" w:hAnsi="Cambria Math"/>
                <w:i/>
                <w:spacing w:val="-2"/>
              </w:rPr>
            </m:ctrlPr>
          </m:sSubSupPr>
          <m:e>
            <m:r>
              <w:rPr>
                <w:rFonts w:ascii="Cambria Math" w:hAnsi="Cambria Math"/>
                <w:spacing w:val="-2"/>
              </w:rPr>
              <m:t>b</m:t>
            </m:r>
          </m:e>
          <m:sub>
            <m:r>
              <w:rPr>
                <w:rFonts w:ascii="Cambria Math" w:hAnsi="Cambria Math"/>
                <w:spacing w:val="-2"/>
              </w:rPr>
              <m:t>i</m:t>
            </m:r>
          </m:sub>
          <m:sup>
            <m:r>
              <w:rPr>
                <w:rFonts w:ascii="Cambria Math" w:hAnsi="Cambria Math"/>
                <w:spacing w:val="-2"/>
              </w:rPr>
              <m:t>'</m:t>
            </m:r>
          </m:sup>
        </m:sSubSup>
      </m:oMath>
      <w:r w:rsidRPr="0091172C">
        <w:rPr>
          <w:spacing w:val="14"/>
          <w:position w:val="7"/>
        </w:rPr>
        <w:t xml:space="preserve"> </w:t>
      </w:r>
      <w:r w:rsidRPr="0091172C">
        <w:t>estimates</w:t>
      </w:r>
      <w:r w:rsidRPr="0091172C">
        <w:rPr>
          <w:spacing w:val="-2"/>
        </w:rPr>
        <w:t xml:space="preserve"> </w:t>
      </w:r>
      <w:r w:rsidRPr="0091172C">
        <w:t>7%</w:t>
      </w:r>
      <w:r w:rsidRPr="0091172C">
        <w:rPr>
          <w:spacing w:val="-1"/>
        </w:rPr>
        <w:t xml:space="preserve"> </w:t>
      </w:r>
      <w:r w:rsidRPr="0091172C">
        <w:t>higher</w:t>
      </w:r>
      <w:r w:rsidRPr="0091172C">
        <w:rPr>
          <w:spacing w:val="-2"/>
        </w:rPr>
        <w:t xml:space="preserve"> </w:t>
      </w:r>
      <w:r w:rsidRPr="0091172C">
        <w:t>than</w:t>
      </w:r>
      <w:r w:rsidRPr="0091172C">
        <w:rPr>
          <w:spacing w:val="-2"/>
        </w:rPr>
        <w:t xml:space="preserve"> </w:t>
      </w:r>
      <m:oMath>
        <m:sSubSup>
          <m:sSubSupPr>
            <m:ctrlPr>
              <w:rPr>
                <w:rFonts w:ascii="Cambria Math" w:hAnsi="Cambria Math"/>
                <w:i/>
                <w:spacing w:val="-2"/>
              </w:rPr>
            </m:ctrlPr>
          </m:sSubSupPr>
          <m:e>
            <m:r>
              <w:rPr>
                <w:rFonts w:ascii="Cambria Math" w:hAnsi="Cambria Math"/>
                <w:spacing w:val="-2"/>
              </w:rPr>
              <m:t>b</m:t>
            </m:r>
          </m:e>
          <m:sub>
            <m:r>
              <w:rPr>
                <w:rFonts w:ascii="Cambria Math" w:hAnsi="Cambria Math"/>
                <w:spacing w:val="-2"/>
              </w:rPr>
              <m:t>i</m:t>
            </m:r>
          </m:sub>
          <m:sup>
            <m:r>
              <w:rPr>
                <w:rFonts w:ascii="Cambria Math" w:hAnsi="Cambria Math"/>
                <w:spacing w:val="-2"/>
              </w:rPr>
              <m:t>'</m:t>
            </m:r>
          </m:sup>
        </m:sSubSup>
      </m:oMath>
      <w:r w:rsidRPr="0091172C">
        <w:rPr>
          <w:i/>
          <w:spacing w:val="33"/>
          <w:position w:val="-5"/>
        </w:rPr>
        <w:t xml:space="preserve"> </w:t>
      </w:r>
      <w:r w:rsidRPr="0091172C">
        <w:t>estimates</w:t>
      </w:r>
      <w:r w:rsidRPr="0091172C">
        <w:rPr>
          <w:spacing w:val="-1"/>
        </w:rPr>
        <w:t xml:space="preserve"> </w:t>
      </w:r>
      <w:r w:rsidRPr="0091172C">
        <w:t>corrected</w:t>
      </w:r>
      <w:r w:rsidRPr="0091172C">
        <w:rPr>
          <w:spacing w:val="-2"/>
        </w:rPr>
        <w:t xml:space="preserve"> </w:t>
      </w:r>
      <w:r w:rsidRPr="0091172C">
        <w:t>for</w:t>
      </w:r>
      <w:r w:rsidRPr="0091172C">
        <w:rPr>
          <w:spacing w:val="-2"/>
        </w:rPr>
        <w:t xml:space="preserve"> </w:t>
      </w:r>
      <m:oMath>
        <m:sSub>
          <m:sSubPr>
            <m:ctrlPr>
              <w:rPr>
                <w:rFonts w:ascii="Cambria Math" w:hAnsi="Cambria Math"/>
                <w:i/>
              </w:rPr>
            </m:ctrlPr>
          </m:sSubPr>
          <m:e>
            <m:r>
              <w:rPr>
                <w:rFonts w:ascii="Cambria Math" w:hAnsi="Cambria Math"/>
              </w:rPr>
              <m:t>n</m:t>
            </m:r>
          </m:e>
          <m:sub>
            <m:r>
              <w:rPr>
                <w:rFonts w:ascii="Cambria Math" w:hAnsi="Cambria Math"/>
              </w:rPr>
              <m:t>i</m:t>
            </m:r>
          </m:sub>
        </m:sSub>
      </m:oMath>
      <w:r w:rsidRPr="0091172C">
        <w:t>.</w:t>
      </w:r>
    </w:p>
    <w:p w14:paraId="5AD78B6A" w14:textId="77777777" w:rsidR="00C84BC4" w:rsidRPr="0091172C" w:rsidRDefault="00C84BC4" w:rsidP="00C84BC4">
      <w:pPr>
        <w:pStyle w:val="Heading4"/>
        <w:rPr>
          <w:sz w:val="16"/>
        </w:rPr>
      </w:pPr>
      <w:bookmarkStart w:id="59" w:name="_bookmark10"/>
      <w:bookmarkStart w:id="60" w:name="Turbulent_velocity_fluctuations"/>
      <w:bookmarkEnd w:id="59"/>
      <w:bookmarkEnd w:id="60"/>
      <w:r w:rsidRPr="0091172C">
        <w:t>Turbulent</w:t>
      </w:r>
      <w:r w:rsidRPr="0091172C">
        <w:rPr>
          <w:spacing w:val="-10"/>
        </w:rPr>
        <w:t xml:space="preserve"> </w:t>
      </w:r>
      <w:r w:rsidRPr="0091172C">
        <w:t>velocity</w:t>
      </w:r>
      <w:r w:rsidRPr="0091172C">
        <w:rPr>
          <w:spacing w:val="-10"/>
        </w:rPr>
        <w:t xml:space="preserve"> </w:t>
      </w:r>
      <w:r w:rsidRPr="0091172C">
        <w:t>fluctuations</w:t>
      </w:r>
    </w:p>
    <w:p w14:paraId="1A0C5114" w14:textId="77777777" w:rsidR="00C84BC4" w:rsidRPr="0091172C" w:rsidRDefault="00C84BC4" w:rsidP="00C84BC4">
      <w:pPr>
        <w:pStyle w:val="BodyText"/>
        <w:spacing w:before="162"/>
        <w:ind w:right="111"/>
        <w:jc w:val="both"/>
        <w:rPr>
          <w:rFonts w:asciiTheme="minorHAnsi" w:hAnsiTheme="minorHAnsi"/>
          <w:lang w:val="en-GB"/>
        </w:rPr>
      </w:pPr>
      <w:r w:rsidRPr="0091172C">
        <w:rPr>
          <w:rFonts w:asciiTheme="minorHAnsi" w:hAnsiTheme="minorHAnsi"/>
          <w:lang w:val="en-GB"/>
        </w:rPr>
        <w:t xml:space="preserve">The ratios of the variance (square root of the turbulent velocity fluctuations), </w:t>
      </w:r>
      <m:oMath>
        <m:acc>
          <m:accPr>
            <m:chr m:val="̅"/>
            <m:ctrlPr>
              <w:rPr>
                <w:rFonts w:ascii="Cambria Math" w:hAnsi="Cambria Math"/>
                <w:i/>
                <w:lang w:val="en-GB"/>
              </w:rPr>
            </m:ctrlPr>
          </m:accPr>
          <m:e>
            <m:sSup>
              <m:sSupPr>
                <m:ctrlPr>
                  <w:rPr>
                    <w:rFonts w:ascii="Cambria Math" w:hAnsi="Cambria Math"/>
                    <w:i/>
                    <w:lang w:val="en-GB"/>
                  </w:rPr>
                </m:ctrlPr>
              </m:sSupPr>
              <m:e>
                <m:r>
                  <w:rPr>
                    <w:rFonts w:ascii="Cambria Math" w:hAnsi="Cambria Math"/>
                    <w:lang w:val="en-GB"/>
                  </w:rPr>
                  <m:t>v'</m:t>
                </m:r>
              </m:e>
              <m:sup>
                <m:r>
                  <w:rPr>
                    <w:rFonts w:ascii="Cambria Math" w:hAnsi="Cambria Math"/>
                    <w:lang w:val="en-GB"/>
                  </w:rPr>
                  <m:t>2</m:t>
                </m:r>
              </m:sup>
            </m:sSup>
          </m:e>
        </m:acc>
      </m:oMath>
      <w:r w:rsidRPr="0091172C">
        <w:rPr>
          <w:rFonts w:asciiTheme="minorHAnsi" w:hAnsiTheme="minorHAnsi"/>
          <w:lang w:val="en-GB"/>
        </w:rPr>
        <w:t>,  associated with the across-shore</w:t>
      </w:r>
      <w:r w:rsidRPr="0091172C">
        <w:rPr>
          <w:rFonts w:asciiTheme="minorHAnsi" w:hAnsiTheme="minorHAnsi"/>
          <w:spacing w:val="1"/>
          <w:lang w:val="en-GB"/>
        </w:rPr>
        <w:t xml:space="preserve"> </w:t>
      </w:r>
      <w:r w:rsidRPr="0091172C">
        <w:rPr>
          <w:rFonts w:asciiTheme="minorHAnsi" w:hAnsiTheme="minorHAnsi"/>
          <w:lang w:val="en-GB"/>
        </w:rPr>
        <w:t xml:space="preserve">flow direction and, </w:t>
      </w:r>
      <m:oMath>
        <m:acc>
          <m:accPr>
            <m:chr m:val="̅"/>
            <m:ctrlPr>
              <w:rPr>
                <w:rFonts w:ascii="Cambria Math" w:hAnsi="Cambria Math"/>
                <w:i/>
                <w:lang w:val="en-GB"/>
              </w:rPr>
            </m:ctrlPr>
          </m:accPr>
          <m:e>
            <m:sSup>
              <m:sSupPr>
                <m:ctrlPr>
                  <w:rPr>
                    <w:rFonts w:ascii="Cambria Math" w:hAnsi="Cambria Math"/>
                    <w:i/>
                    <w:lang w:val="en-GB"/>
                  </w:rPr>
                </m:ctrlPr>
              </m:sSupPr>
              <m:e>
                <m:r>
                  <w:rPr>
                    <w:rFonts w:ascii="Cambria Math" w:hAnsi="Cambria Math"/>
                    <w:lang w:val="en-GB"/>
                  </w:rPr>
                  <m:t>w'</m:t>
                </m:r>
              </m:e>
              <m:sup>
                <m:r>
                  <w:rPr>
                    <w:rFonts w:ascii="Cambria Math" w:hAnsi="Cambria Math"/>
                    <w:lang w:val="en-GB"/>
                  </w:rPr>
                  <m:t>2</m:t>
                </m:r>
              </m:sup>
            </m:sSup>
          </m:e>
        </m:acc>
      </m:oMath>
      <w:r w:rsidRPr="0091172C">
        <w:rPr>
          <w:rFonts w:asciiTheme="minorHAnsi" w:hAnsiTheme="minorHAnsi"/>
          <w:lang w:val="en-GB"/>
        </w:rPr>
        <w:t xml:space="preserve">, associated with the vertical flow direction to </w:t>
      </w:r>
      <m:oMath>
        <m:acc>
          <m:accPr>
            <m:chr m:val="̅"/>
            <m:ctrlPr>
              <w:rPr>
                <w:rFonts w:ascii="Cambria Math" w:hAnsi="Cambria Math"/>
                <w:i/>
                <w:lang w:val="en-GB"/>
              </w:rPr>
            </m:ctrlPr>
          </m:accPr>
          <m:e>
            <m:sSup>
              <m:sSupPr>
                <m:ctrlPr>
                  <w:rPr>
                    <w:rFonts w:ascii="Cambria Math" w:hAnsi="Cambria Math"/>
                    <w:i/>
                    <w:lang w:val="en-GB"/>
                  </w:rPr>
                </m:ctrlPr>
              </m:sSupPr>
              <m:e>
                <m:r>
                  <w:rPr>
                    <w:rFonts w:ascii="Cambria Math" w:hAnsi="Cambria Math"/>
                    <w:lang w:val="en-GB"/>
                  </w:rPr>
                  <m:t>u'</m:t>
                </m:r>
              </m:e>
              <m:sup>
                <m:r>
                  <w:rPr>
                    <w:rFonts w:ascii="Cambria Math" w:hAnsi="Cambria Math"/>
                    <w:lang w:val="en-GB"/>
                  </w:rPr>
                  <m:t>2</m:t>
                </m:r>
              </m:sup>
            </m:sSup>
          </m:e>
        </m:acc>
      </m:oMath>
      <w:r w:rsidRPr="0091172C">
        <w:rPr>
          <w:rFonts w:asciiTheme="minorHAnsi" w:hAnsiTheme="minorHAnsi"/>
          <w:lang w:val="en-GB"/>
        </w:rPr>
        <w:t>, associated with the along-shore direction are approximately</w:t>
      </w:r>
      <w:r w:rsidRPr="0091172C">
        <w:rPr>
          <w:rFonts w:asciiTheme="minorHAnsi" w:hAnsiTheme="minorHAnsi"/>
          <w:spacing w:val="1"/>
          <w:lang w:val="en-GB"/>
        </w:rPr>
        <w:t xml:space="preserve"> </w:t>
      </w:r>
      <m:oMath>
        <m:acc>
          <m:accPr>
            <m:chr m:val="̅"/>
            <m:ctrlPr>
              <w:rPr>
                <w:rFonts w:ascii="Cambria Math" w:hAnsi="Cambria Math"/>
                <w:i/>
                <w:lang w:val="en-GB"/>
              </w:rPr>
            </m:ctrlPr>
          </m:accPr>
          <m:e>
            <m:sSup>
              <m:sSupPr>
                <m:ctrlPr>
                  <w:rPr>
                    <w:rFonts w:ascii="Cambria Math" w:hAnsi="Cambria Math"/>
                    <w:i/>
                    <w:lang w:val="en-GB"/>
                  </w:rPr>
                </m:ctrlPr>
              </m:sSupPr>
              <m:e>
                <m:r>
                  <w:rPr>
                    <w:rFonts w:ascii="Cambria Math" w:hAnsi="Cambria Math"/>
                    <w:lang w:val="en-GB"/>
                  </w:rPr>
                  <m:t>v'</m:t>
                </m:r>
              </m:e>
              <m:sup>
                <m:r>
                  <w:rPr>
                    <w:rFonts w:ascii="Cambria Math" w:hAnsi="Cambria Math"/>
                    <w:lang w:val="en-GB"/>
                  </w:rPr>
                  <m:t>2</m:t>
                </m:r>
              </m:sup>
            </m:sSup>
          </m:e>
        </m:acc>
        <m:r>
          <w:rPr>
            <w:rFonts w:ascii="Cambria Math" w:hAnsi="Cambria Math"/>
            <w:lang w:val="en-GB"/>
          </w:rPr>
          <m:t>/</m:t>
        </m:r>
        <m:r>
          <m:rPr>
            <m:sty m:val="p"/>
          </m:rPr>
          <w:rPr>
            <w:rFonts w:ascii="Cambria Math" w:hAnsi="Cambria Math"/>
            <w:lang w:val="en-GB"/>
          </w:rPr>
          <m:t xml:space="preserve"> </m:t>
        </m:r>
        <m:acc>
          <m:accPr>
            <m:chr m:val="̅"/>
            <m:ctrlPr>
              <w:rPr>
                <w:rFonts w:ascii="Cambria Math" w:hAnsi="Cambria Math"/>
                <w:i/>
                <w:lang w:val="en-GB"/>
              </w:rPr>
            </m:ctrlPr>
          </m:accPr>
          <m:e>
            <m:sSup>
              <m:sSupPr>
                <m:ctrlPr>
                  <w:rPr>
                    <w:rFonts w:ascii="Cambria Math" w:hAnsi="Cambria Math"/>
                    <w:i/>
                    <w:lang w:val="en-GB"/>
                  </w:rPr>
                </m:ctrlPr>
              </m:sSupPr>
              <m:e>
                <m:r>
                  <w:rPr>
                    <w:rFonts w:ascii="Cambria Math" w:hAnsi="Cambria Math"/>
                    <w:lang w:val="en-GB"/>
                  </w:rPr>
                  <m:t>u'</m:t>
                </m:r>
              </m:e>
              <m:sup>
                <m:r>
                  <w:rPr>
                    <w:rFonts w:ascii="Cambria Math" w:hAnsi="Cambria Math"/>
                    <w:lang w:val="en-GB"/>
                  </w:rPr>
                  <m:t>2</m:t>
                </m:r>
              </m:sup>
            </m:sSup>
          </m:e>
        </m:acc>
      </m:oMath>
      <w:r w:rsidRPr="0091172C">
        <w:rPr>
          <w:rFonts w:asciiTheme="minorHAnsi" w:hAnsiTheme="minorHAnsi"/>
          <w:lang w:val="en-GB"/>
        </w:rPr>
        <w:t xml:space="preserve"> = 0.89 and </w:t>
      </w:r>
      <m:oMath>
        <m:acc>
          <m:accPr>
            <m:chr m:val="̅"/>
            <m:ctrlPr>
              <w:rPr>
                <w:rFonts w:ascii="Cambria Math" w:hAnsi="Cambria Math"/>
                <w:i/>
                <w:lang w:val="en-GB"/>
              </w:rPr>
            </m:ctrlPr>
          </m:accPr>
          <m:e>
            <m:sSup>
              <m:sSupPr>
                <m:ctrlPr>
                  <w:rPr>
                    <w:rFonts w:ascii="Cambria Math" w:hAnsi="Cambria Math"/>
                    <w:i/>
                    <w:lang w:val="en-GB"/>
                  </w:rPr>
                </m:ctrlPr>
              </m:sSupPr>
              <m:e>
                <m:r>
                  <w:rPr>
                    <w:rFonts w:ascii="Cambria Math" w:hAnsi="Cambria Math"/>
                    <w:lang w:val="en-GB"/>
                  </w:rPr>
                  <m:t>w'</m:t>
                </m:r>
              </m:e>
              <m:sup>
                <m:r>
                  <w:rPr>
                    <w:rFonts w:ascii="Cambria Math" w:hAnsi="Cambria Math"/>
                    <w:lang w:val="en-GB"/>
                  </w:rPr>
                  <m:t>2</m:t>
                </m:r>
              </m:sup>
            </m:sSup>
          </m:e>
        </m:acc>
        <m:r>
          <w:rPr>
            <w:rFonts w:ascii="Cambria Math" w:hAnsi="Cambria Math"/>
            <w:lang w:val="en-GB"/>
          </w:rPr>
          <m:t>/</m:t>
        </m:r>
        <m:r>
          <m:rPr>
            <m:sty m:val="p"/>
          </m:rPr>
          <w:rPr>
            <w:rFonts w:ascii="Cambria Math" w:hAnsi="Cambria Math"/>
            <w:lang w:val="en-GB"/>
          </w:rPr>
          <m:t xml:space="preserve"> </m:t>
        </m:r>
        <m:acc>
          <m:accPr>
            <m:chr m:val="̅"/>
            <m:ctrlPr>
              <w:rPr>
                <w:rFonts w:ascii="Cambria Math" w:hAnsi="Cambria Math"/>
                <w:i/>
                <w:lang w:val="en-GB"/>
              </w:rPr>
            </m:ctrlPr>
          </m:accPr>
          <m:e>
            <m:sSup>
              <m:sSupPr>
                <m:ctrlPr>
                  <w:rPr>
                    <w:rFonts w:ascii="Cambria Math" w:hAnsi="Cambria Math"/>
                    <w:i/>
                    <w:lang w:val="en-GB"/>
                  </w:rPr>
                </m:ctrlPr>
              </m:sSupPr>
              <m:e>
                <m:r>
                  <w:rPr>
                    <w:rFonts w:ascii="Cambria Math" w:hAnsi="Cambria Math"/>
                    <w:lang w:val="en-GB"/>
                  </w:rPr>
                  <m:t>u'</m:t>
                </m:r>
              </m:e>
              <m:sup>
                <m:r>
                  <w:rPr>
                    <w:rFonts w:ascii="Cambria Math" w:hAnsi="Cambria Math"/>
                    <w:lang w:val="en-GB"/>
                  </w:rPr>
                  <m:t>2</m:t>
                </m:r>
              </m:sup>
            </m:sSup>
          </m:e>
        </m:acc>
      </m:oMath>
      <w:r w:rsidRPr="0091172C">
        <w:rPr>
          <w:rFonts w:asciiTheme="minorHAnsi" w:hAnsiTheme="minorHAnsi"/>
          <w:lang w:val="en-GB"/>
        </w:rPr>
        <w:t xml:space="preserve"> = 0.61. These results agree with the ratios found in Sea Scheldt estuary,</w:t>
      </w:r>
      <w:r w:rsidRPr="0091172C">
        <w:rPr>
          <w:rFonts w:asciiTheme="minorHAnsi" w:hAnsiTheme="minorHAnsi"/>
          <w:spacing w:val="-2"/>
          <w:lang w:val="en-GB"/>
        </w:rPr>
        <w:t xml:space="preserve"> </w:t>
      </w:r>
      <w:r w:rsidRPr="0091172C">
        <w:rPr>
          <w:rFonts w:asciiTheme="minorHAnsi" w:hAnsiTheme="minorHAnsi"/>
          <w:lang w:val="en-GB"/>
        </w:rPr>
        <w:t>Belgium,</w:t>
      </w:r>
      <w:r w:rsidRPr="0091172C">
        <w:rPr>
          <w:rFonts w:asciiTheme="minorHAnsi" w:hAnsiTheme="minorHAnsi"/>
          <w:spacing w:val="-2"/>
          <w:lang w:val="en-GB"/>
        </w:rPr>
        <w:t xml:space="preserve"> </w:t>
      </w:r>
      <w:r w:rsidRPr="0091172C">
        <w:rPr>
          <w:rFonts w:asciiTheme="minorHAnsi" w:hAnsiTheme="minorHAnsi"/>
          <w:lang w:val="en-GB"/>
        </w:rPr>
        <w:t>from</w:t>
      </w:r>
      <w:r w:rsidRPr="0091172C">
        <w:rPr>
          <w:rFonts w:asciiTheme="minorHAnsi" w:hAnsiTheme="minorHAnsi"/>
          <w:spacing w:val="-1"/>
          <w:lang w:val="en-GB"/>
        </w:rPr>
        <w:t xml:space="preserve"> </w:t>
      </w:r>
      <w:r w:rsidRPr="0091172C">
        <w:rPr>
          <w:rFonts w:asciiTheme="minorHAnsi" w:hAnsiTheme="minorHAnsi"/>
          <w:lang w:val="en-GB"/>
        </w:rPr>
        <w:t>acoustic</w:t>
      </w:r>
      <w:r w:rsidRPr="0091172C">
        <w:rPr>
          <w:rFonts w:asciiTheme="minorHAnsi" w:hAnsiTheme="minorHAnsi"/>
          <w:spacing w:val="-2"/>
          <w:lang w:val="en-GB"/>
        </w:rPr>
        <w:t xml:space="preserve"> </w:t>
      </w:r>
      <w:r w:rsidRPr="0091172C">
        <w:rPr>
          <w:rFonts w:asciiTheme="minorHAnsi" w:hAnsiTheme="minorHAnsi"/>
          <w:lang w:val="en-GB"/>
        </w:rPr>
        <w:t>Doppler</w:t>
      </w:r>
      <w:r w:rsidRPr="0091172C">
        <w:rPr>
          <w:rFonts w:asciiTheme="minorHAnsi" w:hAnsiTheme="minorHAnsi"/>
          <w:spacing w:val="-2"/>
          <w:lang w:val="en-GB"/>
        </w:rPr>
        <w:t xml:space="preserve"> </w:t>
      </w:r>
      <w:r w:rsidRPr="0091172C">
        <w:rPr>
          <w:rFonts w:asciiTheme="minorHAnsi" w:hAnsiTheme="minorHAnsi"/>
          <w:lang w:val="en-GB"/>
        </w:rPr>
        <w:t>velocimeter</w:t>
      </w:r>
      <w:r w:rsidRPr="0091172C">
        <w:rPr>
          <w:rFonts w:asciiTheme="minorHAnsi" w:hAnsiTheme="minorHAnsi"/>
          <w:spacing w:val="-1"/>
          <w:lang w:val="en-GB"/>
        </w:rPr>
        <w:t xml:space="preserve"> </w:t>
      </w:r>
      <w:r w:rsidRPr="0091172C">
        <w:rPr>
          <w:rFonts w:asciiTheme="minorHAnsi" w:hAnsiTheme="minorHAnsi"/>
          <w:lang w:val="en-GB"/>
        </w:rPr>
        <w:t>(ADV)</w:t>
      </w:r>
      <w:r w:rsidRPr="0091172C">
        <w:rPr>
          <w:rFonts w:asciiTheme="minorHAnsi" w:hAnsiTheme="minorHAnsi"/>
          <w:spacing w:val="-2"/>
          <w:lang w:val="en-GB"/>
        </w:rPr>
        <w:t xml:space="preserve"> </w:t>
      </w:r>
      <w:r w:rsidRPr="0091172C">
        <w:rPr>
          <w:rFonts w:asciiTheme="minorHAnsi" w:hAnsiTheme="minorHAnsi"/>
          <w:lang w:val="en-GB"/>
        </w:rPr>
        <w:t>measurements</w:t>
      </w:r>
      <w:r w:rsidRPr="0091172C">
        <w:rPr>
          <w:rFonts w:asciiTheme="minorHAnsi" w:hAnsiTheme="minorHAnsi"/>
          <w:spacing w:val="-2"/>
          <w:lang w:val="en-GB"/>
        </w:rPr>
        <w:t xml:space="preserve"> </w:t>
      </w:r>
      <w:hyperlink w:anchor="_bookmark49" w:history="1">
        <w:r w:rsidRPr="0091172C">
          <w:rPr>
            <w:rFonts w:asciiTheme="minorHAnsi" w:hAnsiTheme="minorHAnsi"/>
            <w:lang w:val="en-GB"/>
          </w:rPr>
          <w:t>(Sentchev et al., 2019).</w:t>
        </w:r>
      </w:hyperlink>
    </w:p>
    <w:p w14:paraId="17AC7B42" w14:textId="77777777" w:rsidR="00E01428" w:rsidRDefault="00E01428" w:rsidP="008435CE">
      <w:pPr>
        <w:jc w:val="both"/>
      </w:pPr>
    </w:p>
    <w:p w14:paraId="658F317F" w14:textId="7388A1C5" w:rsidR="00C84BC4" w:rsidRPr="0091172C" w:rsidRDefault="00C84BC4" w:rsidP="008435CE">
      <w:pPr>
        <w:jc w:val="both"/>
      </w:pPr>
      <w:r w:rsidRPr="0091172C">
        <w:t xml:space="preserve">Time series of the mid-depth horizontal turbulence intensity, TI, are shown in Figure </w:t>
      </w:r>
      <w:hyperlink w:anchor="_bookmark12" w:history="1">
        <w:r w:rsidRPr="0091172C">
          <w:t>17b</w:t>
        </w:r>
      </w:hyperlink>
      <w:r w:rsidRPr="0091172C">
        <w:t>.</w:t>
      </w:r>
      <w:r w:rsidRPr="0091172C">
        <w:rPr>
          <w:spacing w:val="1"/>
        </w:rPr>
        <w:t xml:space="preserve"> </w:t>
      </w:r>
      <w:r w:rsidRPr="0091172C">
        <w:t>The focus is on a 55-hour</w:t>
      </w:r>
      <w:r w:rsidRPr="0091172C">
        <w:rPr>
          <w:spacing w:val="1"/>
        </w:rPr>
        <w:t xml:space="preserve"> </w:t>
      </w:r>
      <w:r w:rsidRPr="0091172C">
        <w:t>period,</w:t>
      </w:r>
      <w:r w:rsidRPr="0091172C">
        <w:rPr>
          <w:spacing w:val="-5"/>
        </w:rPr>
        <w:t xml:space="preserve"> </w:t>
      </w:r>
      <w:r w:rsidRPr="0091172C">
        <w:t>from</w:t>
      </w:r>
      <w:r w:rsidRPr="0091172C">
        <w:rPr>
          <w:spacing w:val="-5"/>
        </w:rPr>
        <w:t xml:space="preserve"> </w:t>
      </w:r>
      <w:r w:rsidRPr="0091172C">
        <w:t>October</w:t>
      </w:r>
      <w:r w:rsidRPr="0091172C">
        <w:rPr>
          <w:spacing w:val="-4"/>
        </w:rPr>
        <w:t xml:space="preserve"> </w:t>
      </w:r>
      <w:r w:rsidRPr="0091172C">
        <w:t>17th</w:t>
      </w:r>
      <w:r w:rsidRPr="0091172C">
        <w:rPr>
          <w:spacing w:val="-5"/>
        </w:rPr>
        <w:t xml:space="preserve"> </w:t>
      </w:r>
      <w:r w:rsidRPr="0091172C">
        <w:t>-</w:t>
      </w:r>
      <w:r w:rsidRPr="0091172C">
        <w:rPr>
          <w:spacing w:val="-4"/>
        </w:rPr>
        <w:t xml:space="preserve"> </w:t>
      </w:r>
      <w:r w:rsidRPr="0091172C">
        <w:t>00:00,</w:t>
      </w:r>
      <w:r w:rsidRPr="0091172C">
        <w:rPr>
          <w:spacing w:val="-4"/>
        </w:rPr>
        <w:t xml:space="preserve"> </w:t>
      </w:r>
      <w:r w:rsidRPr="0091172C">
        <w:t>to</w:t>
      </w:r>
      <w:r w:rsidRPr="0091172C">
        <w:rPr>
          <w:spacing w:val="-5"/>
        </w:rPr>
        <w:t xml:space="preserve"> </w:t>
      </w:r>
      <w:r w:rsidRPr="0091172C">
        <w:t>October</w:t>
      </w:r>
      <w:r w:rsidRPr="0091172C">
        <w:rPr>
          <w:spacing w:val="-5"/>
        </w:rPr>
        <w:t xml:space="preserve"> </w:t>
      </w:r>
      <w:r w:rsidRPr="0091172C">
        <w:t>19th</w:t>
      </w:r>
      <w:r w:rsidRPr="0091172C">
        <w:rPr>
          <w:spacing w:val="-4"/>
        </w:rPr>
        <w:t xml:space="preserve"> </w:t>
      </w:r>
      <w:r w:rsidRPr="0091172C">
        <w:t>-</w:t>
      </w:r>
      <w:r w:rsidRPr="0091172C">
        <w:rPr>
          <w:spacing w:val="-4"/>
        </w:rPr>
        <w:t xml:space="preserve"> </w:t>
      </w:r>
      <w:r w:rsidRPr="0091172C">
        <w:t>07:00</w:t>
      </w:r>
      <w:r w:rsidRPr="0091172C">
        <w:rPr>
          <w:spacing w:val="-4"/>
        </w:rPr>
        <w:t xml:space="preserve"> </w:t>
      </w:r>
      <w:r w:rsidRPr="0091172C">
        <w:t>UTC</w:t>
      </w:r>
      <w:r w:rsidRPr="0091172C">
        <w:rPr>
          <w:spacing w:val="-6"/>
        </w:rPr>
        <w:t xml:space="preserve"> </w:t>
      </w:r>
      <w:r w:rsidRPr="0091172C">
        <w:t>(gray</w:t>
      </w:r>
      <w:r w:rsidRPr="0091172C">
        <w:rPr>
          <w:spacing w:val="-4"/>
        </w:rPr>
        <w:t xml:space="preserve"> </w:t>
      </w:r>
      <w:r w:rsidRPr="0091172C">
        <w:t>region</w:t>
      </w:r>
      <w:r w:rsidRPr="0091172C">
        <w:rPr>
          <w:spacing w:val="-4"/>
        </w:rPr>
        <w:t xml:space="preserve"> </w:t>
      </w:r>
      <w:r w:rsidRPr="0091172C">
        <w:t>in</w:t>
      </w:r>
      <w:r w:rsidRPr="0091172C">
        <w:rPr>
          <w:spacing w:val="-4"/>
        </w:rPr>
        <w:t xml:space="preserve"> </w:t>
      </w:r>
      <w:r w:rsidRPr="0091172C">
        <w:t>Figure</w:t>
      </w:r>
      <w:r w:rsidRPr="0091172C">
        <w:rPr>
          <w:spacing w:val="-5"/>
        </w:rPr>
        <w:t xml:space="preserve"> </w:t>
      </w:r>
      <w:hyperlink w:anchor="_bookmark2" w:history="1">
        <w:r w:rsidRPr="0091172C">
          <w:t>12).</w:t>
        </w:r>
        <w:r w:rsidRPr="0091172C">
          <w:rPr>
            <w:spacing w:val="8"/>
          </w:rPr>
          <w:t xml:space="preserve"> </w:t>
        </w:r>
      </w:hyperlink>
      <w:r w:rsidRPr="0091172C">
        <w:t>This</w:t>
      </w:r>
      <w:r w:rsidRPr="0091172C">
        <w:rPr>
          <w:spacing w:val="-5"/>
        </w:rPr>
        <w:t xml:space="preserve"> </w:t>
      </w:r>
      <w:r w:rsidRPr="0091172C">
        <w:t>period</w:t>
      </w:r>
      <w:r w:rsidRPr="0091172C">
        <w:rPr>
          <w:spacing w:val="-4"/>
        </w:rPr>
        <w:t xml:space="preserve"> </w:t>
      </w:r>
      <w:r w:rsidRPr="0091172C">
        <w:t>exhibited</w:t>
      </w:r>
      <w:r w:rsidRPr="0091172C">
        <w:rPr>
          <w:spacing w:val="-4"/>
        </w:rPr>
        <w:t xml:space="preserve"> </w:t>
      </w:r>
      <w:r w:rsidRPr="0091172C">
        <w:t>the</w:t>
      </w:r>
      <w:r w:rsidRPr="0091172C">
        <w:rPr>
          <w:spacing w:val="-5"/>
        </w:rPr>
        <w:t xml:space="preserve"> </w:t>
      </w:r>
      <w:r w:rsidRPr="0091172C">
        <w:t>highest</w:t>
      </w:r>
      <w:r w:rsidRPr="0091172C">
        <w:rPr>
          <w:spacing w:val="-47"/>
        </w:rPr>
        <w:t xml:space="preserve"> </w:t>
      </w:r>
      <w:r w:rsidRPr="0091172C">
        <w:t xml:space="preserve"> flow speed with the widest velocity range.</w:t>
      </w:r>
      <w:r w:rsidRPr="0091172C">
        <w:rPr>
          <w:spacing w:val="1"/>
        </w:rPr>
        <w:t xml:space="preserve"> </w:t>
      </w:r>
      <w:r w:rsidRPr="0091172C">
        <w:t>The highest TI estimates are found during the flooding stages of the tide</w:t>
      </w:r>
      <w:r w:rsidRPr="0091172C">
        <w:rPr>
          <w:spacing w:val="1"/>
        </w:rPr>
        <w:t xml:space="preserve"> </w:t>
      </w:r>
      <w:r w:rsidRPr="0091172C">
        <w:t xml:space="preserve">where they reach more than 25%. The mean TI associated with this tidal stage is 18.7% (Table </w:t>
      </w:r>
      <w:hyperlink w:anchor="_bookmark7" w:history="1">
        <w:r w:rsidRPr="0091172C">
          <w:t>4).</w:t>
        </w:r>
      </w:hyperlink>
      <w:r w:rsidRPr="0091172C">
        <w:t xml:space="preserve"> Mean and maximum</w:t>
      </w:r>
      <w:r w:rsidRPr="0091172C">
        <w:rPr>
          <w:spacing w:val="1"/>
        </w:rPr>
        <w:t xml:space="preserve"> </w:t>
      </w:r>
      <w:r w:rsidRPr="0091172C">
        <w:t>TI associated with the ebbing stages of tide are 13.2% and 19.6% respectively.</w:t>
      </w:r>
      <w:r w:rsidRPr="0091172C">
        <w:rPr>
          <w:spacing w:val="1"/>
        </w:rPr>
        <w:t xml:space="preserve"> </w:t>
      </w:r>
      <w:r w:rsidRPr="0091172C">
        <w:t>The horizontal turbulence intensity</w:t>
      </w:r>
      <w:r w:rsidRPr="0091172C">
        <w:rPr>
          <w:spacing w:val="1"/>
        </w:rPr>
        <w:t xml:space="preserve"> </w:t>
      </w:r>
      <w:r w:rsidRPr="0091172C">
        <w:t>involves</w:t>
      </w:r>
      <w:r w:rsidRPr="0091172C">
        <w:rPr>
          <w:spacing w:val="-7"/>
        </w:rPr>
        <w:t xml:space="preserve"> the normal stresses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2</m:t>
                </m:r>
              </m:sup>
            </m:sSup>
          </m:e>
        </m:acc>
      </m:oMath>
      <w:r w:rsidRPr="0091172C">
        <w:t xml:space="preserve"> and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v'</m:t>
                </m:r>
              </m:e>
              <m:sup>
                <m:r>
                  <w:rPr>
                    <w:rFonts w:ascii="Cambria Math" w:hAnsi="Cambria Math"/>
                  </w:rPr>
                  <m:t>2</m:t>
                </m:r>
              </m:sup>
            </m:sSup>
          </m:e>
        </m:acc>
      </m:oMath>
      <w:r w:rsidRPr="0091172C">
        <w:t xml:space="preserve"> which are calculated</w:t>
      </w:r>
      <w:r w:rsidRPr="0091172C">
        <w:rPr>
          <w:spacing w:val="-6"/>
        </w:rPr>
        <w:t xml:space="preserve"> </w:t>
      </w:r>
      <w:r w:rsidRPr="0091172C">
        <w:t>by</w:t>
      </w:r>
      <w:r w:rsidRPr="0091172C">
        <w:rPr>
          <w:spacing w:val="-6"/>
        </w:rPr>
        <w:t xml:space="preserve"> </w:t>
      </w:r>
      <w:r w:rsidRPr="0091172C">
        <w:t>the</w:t>
      </w:r>
      <w:r w:rsidRPr="0091172C">
        <w:rPr>
          <w:spacing w:val="-6"/>
        </w:rPr>
        <w:t xml:space="preserve"> </w:t>
      </w:r>
      <w:r w:rsidRPr="0091172C">
        <w:t>Dewey</w:t>
      </w:r>
      <w:r w:rsidRPr="0091172C">
        <w:rPr>
          <w:spacing w:val="-7"/>
        </w:rPr>
        <w:t xml:space="preserve"> </w:t>
      </w:r>
      <w:r w:rsidRPr="0091172C">
        <w:t>and</w:t>
      </w:r>
      <w:r w:rsidRPr="0091172C">
        <w:rPr>
          <w:spacing w:val="-6"/>
        </w:rPr>
        <w:t xml:space="preserve"> </w:t>
      </w:r>
      <w:r w:rsidRPr="0091172C">
        <w:t>Stringer’s</w:t>
      </w:r>
      <w:r w:rsidRPr="0091172C">
        <w:rPr>
          <w:spacing w:val="-6"/>
        </w:rPr>
        <w:t xml:space="preserve"> </w:t>
      </w:r>
      <w:r w:rsidRPr="0091172C">
        <w:t>formulations.</w:t>
      </w:r>
      <w:r w:rsidRPr="0091172C">
        <w:rPr>
          <w:spacing w:val="7"/>
        </w:rPr>
        <w:t xml:space="preserve"> </w:t>
      </w:r>
      <w:r w:rsidRPr="0091172C">
        <w:t>Reynolds</w:t>
      </w:r>
      <w:r w:rsidRPr="0091172C">
        <w:rPr>
          <w:spacing w:val="-6"/>
        </w:rPr>
        <w:t xml:space="preserve"> </w:t>
      </w:r>
      <w:r w:rsidRPr="0091172C">
        <w:t>stresses estimates derived from these formulations need to be validated to improve the level of confidence of the turbulence metrics calculated from these Reynolds stresses.</w:t>
      </w:r>
      <w:r w:rsidRPr="0091172C">
        <w:rPr>
          <w:spacing w:val="1"/>
        </w:rPr>
        <w:t xml:space="preserve"> </w:t>
      </w:r>
      <w:r w:rsidRPr="0091172C">
        <w:t>The Nortek Signature allows for a direct measurement of the normal</w:t>
      </w:r>
      <w:r w:rsidRPr="0091172C">
        <w:rPr>
          <w:spacing w:val="1"/>
        </w:rPr>
        <w:t xml:space="preserve"> </w:t>
      </w:r>
      <w:r w:rsidRPr="0091172C">
        <w:t>stress</w:t>
      </w:r>
      <w:r w:rsidRPr="0091172C">
        <w:rPr>
          <w:spacing w:val="20"/>
        </w:rPr>
        <w:t xml:space="preserve"> </w:t>
      </w:r>
      <w:r w:rsidRPr="0091172C">
        <w:t>associated</w:t>
      </w:r>
      <w:r w:rsidRPr="0091172C">
        <w:rPr>
          <w:spacing w:val="20"/>
        </w:rPr>
        <w:t xml:space="preserve"> </w:t>
      </w:r>
      <w:r w:rsidRPr="0091172C">
        <w:t>with</w:t>
      </w:r>
      <w:r w:rsidRPr="0091172C">
        <w:rPr>
          <w:spacing w:val="21"/>
        </w:rPr>
        <w:t xml:space="preserve"> </w:t>
      </w:r>
      <w:r w:rsidRPr="0091172C">
        <w:t>the</w:t>
      </w:r>
      <w:r w:rsidRPr="0091172C">
        <w:rPr>
          <w:spacing w:val="20"/>
        </w:rPr>
        <w:t xml:space="preserve"> </w:t>
      </w:r>
      <w:r w:rsidRPr="0091172C">
        <w:t>vertical</w:t>
      </w:r>
      <w:r w:rsidRPr="0091172C">
        <w:rPr>
          <w:spacing w:val="21"/>
        </w:rPr>
        <w:t xml:space="preserve"> </w:t>
      </w:r>
      <w:r w:rsidRPr="0091172C">
        <w:t>flow</w:t>
      </w:r>
      <w:r w:rsidRPr="0091172C">
        <w:rPr>
          <w:spacing w:val="20"/>
        </w:rPr>
        <w:t xml:space="preserve"> </w:t>
      </w:r>
      <w:r w:rsidRPr="0091172C">
        <w:t>direction</w:t>
      </w:r>
      <w:r w:rsidRPr="0091172C">
        <w:rPr>
          <w:spacing w:val="21"/>
        </w:rPr>
        <w:t xml:space="preserve"> </w:t>
      </w:r>
      <w:r w:rsidRPr="0091172C">
        <w:t>through</w:t>
      </w:r>
      <w:r w:rsidRPr="0091172C">
        <w:rPr>
          <w:spacing w:val="20"/>
        </w:rPr>
        <w:t xml:space="preserve"> </w:t>
      </w:r>
      <w:r w:rsidRPr="0091172C">
        <w:t>the</w:t>
      </w:r>
      <w:r w:rsidRPr="0091172C">
        <w:rPr>
          <w:spacing w:val="21"/>
        </w:rPr>
        <w:t xml:space="preserve"> </w:t>
      </w:r>
      <w:r w:rsidRPr="0091172C">
        <w:t>calculation</w:t>
      </w:r>
      <w:r w:rsidRPr="0091172C">
        <w:rPr>
          <w:spacing w:val="20"/>
        </w:rPr>
        <w:t xml:space="preserve"> </w:t>
      </w:r>
      <w:r w:rsidRPr="0091172C">
        <w:t>of</w:t>
      </w:r>
      <w:r w:rsidRPr="0091172C">
        <w:rPr>
          <w:spacing w:val="21"/>
        </w:rPr>
        <w:t xml:space="preserve"> </w:t>
      </w:r>
      <w:r w:rsidRPr="0091172C">
        <w:t>the</w:t>
      </w:r>
      <w:r w:rsidRPr="0091172C">
        <w:rPr>
          <w:spacing w:val="20"/>
        </w:rPr>
        <w:t xml:space="preserve"> </w:t>
      </w:r>
      <w:r w:rsidRPr="0091172C">
        <w:t>variance</w:t>
      </w:r>
      <w:r w:rsidRPr="0091172C">
        <w:rPr>
          <w:spacing w:val="21"/>
        </w:rPr>
        <w:t xml:space="preserve"> </w:t>
      </w:r>
      <w:r w:rsidRPr="0091172C">
        <w:t>of</w:t>
      </w:r>
      <w:r w:rsidRPr="0091172C">
        <w:rPr>
          <w:spacing w:val="20"/>
        </w:rPr>
        <w:t xml:space="preserve"> </w:t>
      </w:r>
      <w:r w:rsidRPr="0091172C">
        <w:t>the</w:t>
      </w:r>
      <w:r w:rsidRPr="0091172C">
        <w:rPr>
          <w:spacing w:val="21"/>
        </w:rPr>
        <w:t xml:space="preserve"> </w:t>
      </w:r>
      <w:r w:rsidRPr="0091172C">
        <w:t>along-beam</w:t>
      </w:r>
      <w:r w:rsidRPr="0091172C">
        <w:rPr>
          <w:spacing w:val="20"/>
        </w:rPr>
        <w:t xml:space="preserve"> </w:t>
      </w:r>
      <w:r w:rsidRPr="0091172C">
        <w:t xml:space="preserve">velocities measured by beam 5, i.e., </w:t>
      </w:r>
      <m:oMath>
        <m:acc>
          <m:accPr>
            <m:chr m:val="̅"/>
            <m:ctrlPr>
              <w:rPr>
                <w:rFonts w:ascii="Cambria Math" w:hAnsi="Cambria Math"/>
                <w:i/>
              </w:rPr>
            </m:ctrlPr>
          </m:accPr>
          <m:e>
            <m:sSup>
              <m:sSupPr>
                <m:ctrlPr>
                  <w:rPr>
                    <w:rFonts w:ascii="Cambria Math" w:hAnsi="Cambria Math"/>
                    <w:i/>
                  </w:rPr>
                </m:ctrlPr>
              </m:sSupPr>
              <m:e>
                <m:sSubSup>
                  <m:sSubSupPr>
                    <m:ctrlPr>
                      <w:rPr>
                        <w:rFonts w:ascii="Cambria Math" w:hAnsi="Cambria Math"/>
                        <w:i/>
                      </w:rPr>
                    </m:ctrlPr>
                  </m:sSubSupPr>
                  <m:e>
                    <m:r>
                      <w:rPr>
                        <w:rFonts w:ascii="Cambria Math" w:hAnsi="Cambria Math"/>
                      </w:rPr>
                      <m:t>b</m:t>
                    </m:r>
                  </m:e>
                  <m:sub>
                    <m:r>
                      <w:rPr>
                        <w:rFonts w:ascii="Cambria Math" w:hAnsi="Cambria Math"/>
                      </w:rPr>
                      <m:t>5</m:t>
                    </m:r>
                  </m:sub>
                  <m:sup>
                    <m:r>
                      <w:rPr>
                        <w:rFonts w:ascii="Cambria Math" w:hAnsi="Cambria Math"/>
                      </w:rPr>
                      <m:t>'</m:t>
                    </m:r>
                  </m:sup>
                </m:sSubSup>
              </m:e>
              <m:sup>
                <m:r>
                  <w:rPr>
                    <w:rFonts w:ascii="Cambria Math" w:hAnsi="Cambria Math"/>
                  </w:rPr>
                  <m:t>2</m:t>
                </m:r>
              </m:sup>
            </m:sSup>
          </m:e>
        </m:acc>
      </m:oMath>
      <w:r w:rsidRPr="0091172C">
        <w:t>. The normal stress associated with the vertical flow direction can also be calculated from</w:t>
      </w:r>
      <w:r w:rsidRPr="0091172C">
        <w:rPr>
          <w:spacing w:val="1"/>
        </w:rPr>
        <w:t xml:space="preserve"> </w:t>
      </w:r>
      <w:r w:rsidRPr="0091172C">
        <w:t xml:space="preserve">the mathematical expression of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2</m:t>
                </m:r>
              </m:sup>
            </m:sSup>
          </m:e>
        </m:acc>
      </m:oMath>
      <w:r w:rsidRPr="0091172C">
        <w:t xml:space="preserve">, given by the Dewey and Stringer’s formulations (Eq. </w:t>
      </w:r>
      <w:hyperlink w:anchor="_bookmark5" w:history="1">
        <w:r w:rsidRPr="0091172C">
          <w:t xml:space="preserve">7). </w:t>
        </w:r>
      </w:hyperlink>
      <w:r w:rsidRPr="0091172C">
        <w:t xml:space="preserve">Estimates of </w:t>
      </w:r>
      <m:oMath>
        <m:acc>
          <m:accPr>
            <m:chr m:val="̅"/>
            <m:ctrlPr>
              <w:rPr>
                <w:rFonts w:ascii="Cambria Math" w:hAnsi="Cambria Math"/>
                <w:i/>
              </w:rPr>
            </m:ctrlPr>
          </m:accPr>
          <m:e>
            <m:sSup>
              <m:sSupPr>
                <m:ctrlPr>
                  <w:rPr>
                    <w:rFonts w:ascii="Cambria Math" w:hAnsi="Cambria Math"/>
                    <w:i/>
                  </w:rPr>
                </m:ctrlPr>
              </m:sSupPr>
              <m:e>
                <m:sSubSup>
                  <m:sSubSupPr>
                    <m:ctrlPr>
                      <w:rPr>
                        <w:rFonts w:ascii="Cambria Math" w:hAnsi="Cambria Math"/>
                        <w:i/>
                      </w:rPr>
                    </m:ctrlPr>
                  </m:sSubSupPr>
                  <m:e>
                    <m:r>
                      <w:rPr>
                        <w:rFonts w:ascii="Cambria Math" w:hAnsi="Cambria Math"/>
                      </w:rPr>
                      <m:t>b</m:t>
                    </m:r>
                  </m:e>
                  <m:sub>
                    <m:r>
                      <w:rPr>
                        <w:rFonts w:ascii="Cambria Math" w:hAnsi="Cambria Math"/>
                      </w:rPr>
                      <m:t>5</m:t>
                    </m:r>
                  </m:sub>
                  <m:sup>
                    <m:r>
                      <w:rPr>
                        <w:rFonts w:ascii="Cambria Math" w:hAnsi="Cambria Math"/>
                      </w:rPr>
                      <m:t>'</m:t>
                    </m:r>
                  </m:sup>
                </m:sSubSup>
              </m:e>
              <m:sup>
                <m:r>
                  <w:rPr>
                    <w:rFonts w:ascii="Cambria Math" w:hAnsi="Cambria Math"/>
                  </w:rPr>
                  <m:t>2</m:t>
                </m:r>
              </m:sup>
            </m:sSup>
          </m:e>
        </m:acc>
      </m:oMath>
      <w:r w:rsidRPr="0091172C">
        <w:rPr>
          <w:position w:val="7"/>
          <w:sz w:val="14"/>
        </w:rPr>
        <w:t xml:space="preserve"> </w:t>
      </w:r>
      <w:r w:rsidRPr="0091172C">
        <w:t xml:space="preserve">and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2</m:t>
                </m:r>
              </m:sup>
            </m:sSup>
          </m:e>
        </m:acc>
      </m:oMath>
      <w:r w:rsidRPr="0091172C">
        <w:rPr>
          <w:position w:val="6"/>
          <w:sz w:val="14"/>
        </w:rPr>
        <w:t xml:space="preserve"> </w:t>
      </w:r>
      <w:r w:rsidRPr="0091172C">
        <w:t>are</w:t>
      </w:r>
      <w:r w:rsidRPr="0091172C">
        <w:rPr>
          <w:spacing w:val="1"/>
        </w:rPr>
        <w:t xml:space="preserve"> </w:t>
      </w:r>
      <w:r w:rsidRPr="0091172C">
        <w:t xml:space="preserve">compared considering </w:t>
      </w:r>
      <m:oMath>
        <m:acc>
          <m:accPr>
            <m:chr m:val="̅"/>
            <m:ctrlPr>
              <w:rPr>
                <w:rFonts w:ascii="Cambria Math" w:hAnsi="Cambria Math"/>
                <w:i/>
              </w:rPr>
            </m:ctrlPr>
          </m:accPr>
          <m:e>
            <m:sSup>
              <m:sSupPr>
                <m:ctrlPr>
                  <w:rPr>
                    <w:rFonts w:ascii="Cambria Math" w:hAnsi="Cambria Math"/>
                    <w:i/>
                  </w:rPr>
                </m:ctrlPr>
              </m:sSupPr>
              <m:e>
                <m:sSubSup>
                  <m:sSubSupPr>
                    <m:ctrlPr>
                      <w:rPr>
                        <w:rFonts w:ascii="Cambria Math" w:hAnsi="Cambria Math"/>
                        <w:i/>
                      </w:rPr>
                    </m:ctrlPr>
                  </m:sSubSupPr>
                  <m:e>
                    <m:r>
                      <w:rPr>
                        <w:rFonts w:ascii="Cambria Math" w:hAnsi="Cambria Math"/>
                      </w:rPr>
                      <m:t>b</m:t>
                    </m:r>
                  </m:e>
                  <m:sub>
                    <m:r>
                      <w:rPr>
                        <w:rFonts w:ascii="Cambria Math" w:hAnsi="Cambria Math"/>
                      </w:rPr>
                      <m:t>5</m:t>
                    </m:r>
                  </m:sub>
                  <m:sup>
                    <m:r>
                      <w:rPr>
                        <w:rFonts w:ascii="Cambria Math" w:hAnsi="Cambria Math"/>
                      </w:rPr>
                      <m:t>'</m:t>
                    </m:r>
                  </m:sup>
                </m:sSubSup>
              </m:e>
              <m:sup>
                <m:r>
                  <w:rPr>
                    <w:rFonts w:ascii="Cambria Math" w:hAnsi="Cambria Math"/>
                  </w:rPr>
                  <m:t>2</m:t>
                </m:r>
              </m:sup>
            </m:sSup>
          </m:e>
        </m:acc>
      </m:oMath>
      <w:r w:rsidRPr="0091172C">
        <w:rPr>
          <w:position w:val="7"/>
          <w:sz w:val="14"/>
        </w:rPr>
        <w:t xml:space="preserve"> </w:t>
      </w:r>
      <w:r w:rsidRPr="0091172C">
        <w:t xml:space="preserve">as the reference. Results of this analysis are shown in Figure </w:t>
      </w:r>
      <w:hyperlink w:anchor="_bookmark13" w:history="1">
        <w:r w:rsidRPr="0091172C">
          <w:t>18.</w:t>
        </w:r>
      </w:hyperlink>
      <w:r w:rsidRPr="0091172C">
        <w:t xml:space="preserve"> In comparison to the 1:1 line of</w:t>
      </w:r>
      <w:r w:rsidRPr="0091172C">
        <w:rPr>
          <w:spacing w:val="1"/>
        </w:rPr>
        <w:t xml:space="preserve"> </w:t>
      </w:r>
      <w:r w:rsidRPr="0091172C">
        <w:t>perfect</w:t>
      </w:r>
      <w:r w:rsidRPr="0091172C">
        <w:rPr>
          <w:spacing w:val="-2"/>
        </w:rPr>
        <w:t xml:space="preserve"> </w:t>
      </w:r>
      <w:r w:rsidRPr="0091172C">
        <w:t>agreement</w:t>
      </w:r>
      <w:r w:rsidRPr="0091172C">
        <w:rPr>
          <w:spacing w:val="-1"/>
        </w:rPr>
        <w:t xml:space="preserve"> </w:t>
      </w:r>
      <w:r w:rsidRPr="0091172C">
        <w:t>(slope</w:t>
      </w:r>
      <w:r w:rsidRPr="0091172C">
        <w:rPr>
          <w:spacing w:val="-2"/>
        </w:rPr>
        <w:t xml:space="preserve"> </w:t>
      </w:r>
      <w:r w:rsidRPr="0091172C">
        <w:t>=</w:t>
      </w:r>
      <w:r w:rsidRPr="0091172C">
        <w:rPr>
          <w:spacing w:val="4"/>
        </w:rPr>
        <w:t xml:space="preserve"> </w:t>
      </w:r>
      <w:r w:rsidRPr="0091172C">
        <w:t>1,</w:t>
      </w:r>
      <w:r w:rsidRPr="0091172C">
        <w:rPr>
          <w:spacing w:val="-1"/>
        </w:rPr>
        <w:t xml:space="preserve"> </w:t>
      </w:r>
      <w:r w:rsidRPr="0091172C">
        <w:t>y-intercept</w:t>
      </w:r>
      <w:r w:rsidRPr="0091172C">
        <w:rPr>
          <w:spacing w:val="-2"/>
        </w:rPr>
        <w:t xml:space="preserve"> </w:t>
      </w:r>
      <w:r w:rsidRPr="0091172C">
        <w:t>=</w:t>
      </w:r>
      <w:r w:rsidRPr="0091172C">
        <w:rPr>
          <w:spacing w:val="4"/>
        </w:rPr>
        <w:t xml:space="preserve"> </w:t>
      </w:r>
      <w:r w:rsidRPr="0091172C">
        <w:t>0),</w:t>
      </w:r>
      <w:r w:rsidRPr="0091172C">
        <w:rPr>
          <w:spacing w:val="-2"/>
        </w:rPr>
        <w:t xml:space="preserve"> </w:t>
      </w:r>
      <w:r w:rsidRPr="0091172C">
        <w:t>the</w:t>
      </w:r>
      <w:r w:rsidRPr="0091172C">
        <w:rPr>
          <w:spacing w:val="-1"/>
        </w:rPr>
        <w:t xml:space="preserve"> </w:t>
      </w:r>
      <w:r w:rsidRPr="0091172C">
        <w:t>best</w:t>
      </w:r>
      <w:r w:rsidRPr="0091172C">
        <w:rPr>
          <w:spacing w:val="-1"/>
        </w:rPr>
        <w:t xml:space="preserve"> </w:t>
      </w:r>
      <w:r w:rsidRPr="0091172C">
        <w:t>fit</w:t>
      </w:r>
      <w:r w:rsidRPr="0091172C">
        <w:rPr>
          <w:spacing w:val="-2"/>
        </w:rPr>
        <w:t xml:space="preserve"> </w:t>
      </w:r>
      <w:r w:rsidRPr="0091172C">
        <w:t>of</w:t>
      </w:r>
      <w:r w:rsidRPr="0091172C">
        <w:rPr>
          <w:spacing w:val="-1"/>
        </w:rPr>
        <w:t xml:space="preserve"> </w:t>
      </w:r>
      <w:r w:rsidRPr="0091172C">
        <w:t>the</w:t>
      </w:r>
      <w:r w:rsidRPr="0091172C">
        <w:rPr>
          <w:spacing w:val="-2"/>
        </w:rPr>
        <w:t xml:space="preserve"> </w:t>
      </w:r>
      <w:r w:rsidRPr="0091172C">
        <w:t>distribution</w:t>
      </w:r>
      <w:r w:rsidRPr="0091172C">
        <w:rPr>
          <w:spacing w:val="-1"/>
        </w:rPr>
        <w:t xml:space="preserve"> </w:t>
      </w:r>
      <w:r w:rsidRPr="0091172C">
        <w:t>is</w:t>
      </w:r>
      <w:r w:rsidRPr="0091172C">
        <w:rPr>
          <w:spacing w:val="-1"/>
        </w:rPr>
        <w:t xml:space="preserve"> </w:t>
      </w:r>
      <w:r w:rsidRPr="0091172C">
        <w:t>done</w:t>
      </w:r>
      <w:r w:rsidRPr="0091172C">
        <w:rPr>
          <w:spacing w:val="-2"/>
        </w:rPr>
        <w:t xml:space="preserve"> </w:t>
      </w:r>
      <w:r w:rsidRPr="0091172C">
        <w:t>with</w:t>
      </w:r>
      <w:r w:rsidRPr="0091172C">
        <w:rPr>
          <w:spacing w:val="-1"/>
        </w:rPr>
        <w:t xml:space="preserve"> </w:t>
      </w:r>
      <w:r w:rsidRPr="0091172C">
        <w:t>a</w:t>
      </w:r>
      <w:r w:rsidRPr="0091172C">
        <w:rPr>
          <w:spacing w:val="-2"/>
        </w:rPr>
        <w:t xml:space="preserve"> </w:t>
      </w:r>
      <w:r w:rsidRPr="0091172C">
        <w:t>linear</w:t>
      </w:r>
      <w:r w:rsidRPr="0091172C">
        <w:rPr>
          <w:spacing w:val="-1"/>
        </w:rPr>
        <w:t xml:space="preserve"> </w:t>
      </w:r>
      <w:r w:rsidRPr="0091172C">
        <w:t>function</w:t>
      </w:r>
      <w:r w:rsidRPr="0091172C">
        <w:rPr>
          <w:spacing w:val="-1"/>
        </w:rPr>
        <w:t xml:space="preserve"> </w:t>
      </w:r>
      <w:r w:rsidRPr="0091172C">
        <w:t>of</w:t>
      </w:r>
      <w:r w:rsidRPr="0091172C">
        <w:rPr>
          <w:spacing w:val="-2"/>
        </w:rPr>
        <w:t xml:space="preserve"> </w:t>
      </w:r>
      <w:r w:rsidRPr="0091172C">
        <w:t>slope</w:t>
      </w:r>
      <w:r w:rsidRPr="0091172C">
        <w:rPr>
          <w:spacing w:val="-1"/>
        </w:rPr>
        <w:t xml:space="preserve"> </w:t>
      </w:r>
      <w:r w:rsidRPr="0091172C">
        <w:t>=</w:t>
      </w:r>
      <w:r w:rsidRPr="0091172C">
        <w:rPr>
          <w:spacing w:val="3"/>
        </w:rPr>
        <w:t xml:space="preserve"> </w:t>
      </w:r>
      <w:r w:rsidRPr="0091172C">
        <w:t>0.99 and</w:t>
      </w:r>
      <w:r w:rsidRPr="0091172C">
        <w:rPr>
          <w:spacing w:val="3"/>
        </w:rPr>
        <w:t xml:space="preserve"> </w:t>
      </w:r>
      <w:r w:rsidRPr="0091172C">
        <w:t>y-intercept</w:t>
      </w:r>
      <w:r w:rsidRPr="0091172C">
        <w:rPr>
          <w:spacing w:val="4"/>
        </w:rPr>
        <w:t xml:space="preserve"> </w:t>
      </w:r>
      <w:r w:rsidRPr="0091172C">
        <w:t>=</w:t>
      </w:r>
      <w:r w:rsidRPr="0091172C">
        <w:rPr>
          <w:spacing w:val="9"/>
        </w:rPr>
        <w:t xml:space="preserve"> </w:t>
      </w:r>
      <w:r w:rsidRPr="0091172C">
        <w:t>1.7</w:t>
      </w:r>
      <w:r w:rsidRPr="0091172C">
        <w:rPr>
          <w:spacing w:val="3"/>
        </w:rPr>
        <w:t xml:space="preserve"> </w:t>
      </w:r>
      <w:r w:rsidRPr="0091172C">
        <w:t>×</w:t>
      </w:r>
      <w:r w:rsidRPr="0091172C">
        <w:rPr>
          <w:spacing w:val="-9"/>
        </w:rPr>
        <w:t xml:space="preserve"> </w:t>
      </w:r>
      <w:r w:rsidRPr="0091172C">
        <w:t>10</w:t>
      </w:r>
      <w:r w:rsidRPr="0091172C">
        <w:rPr>
          <w:vertAlign w:val="superscript"/>
        </w:rPr>
        <w:t>−4</w:t>
      </w:r>
      <w:r w:rsidRPr="0091172C">
        <w:t>.</w:t>
      </w:r>
      <w:r w:rsidRPr="0091172C">
        <w:rPr>
          <w:spacing w:val="27"/>
        </w:rPr>
        <w:t xml:space="preserve"> </w:t>
      </w:r>
      <w:r w:rsidRPr="0091172C">
        <w:t>The</w:t>
      </w:r>
      <w:r w:rsidRPr="0091172C">
        <w:rPr>
          <w:spacing w:val="4"/>
        </w:rPr>
        <w:t xml:space="preserve"> </w:t>
      </w:r>
      <w:r w:rsidRPr="0091172C">
        <w:t>coefficient</w:t>
      </w:r>
      <w:r w:rsidRPr="0091172C">
        <w:rPr>
          <w:spacing w:val="3"/>
        </w:rPr>
        <w:t xml:space="preserve"> </w:t>
      </w:r>
      <w:r w:rsidRPr="0091172C">
        <w:t>of</w:t>
      </w:r>
      <w:r w:rsidRPr="0091172C">
        <w:rPr>
          <w:spacing w:val="4"/>
        </w:rPr>
        <w:t xml:space="preserve"> </w:t>
      </w:r>
      <w:r w:rsidRPr="0091172C">
        <w:t>determination</w:t>
      </w:r>
      <w:r w:rsidRPr="0091172C">
        <w:rPr>
          <w:spacing w:val="4"/>
        </w:rPr>
        <w:t xml:space="preserve"> </w:t>
      </w:r>
      <w:r w:rsidRPr="0091172C">
        <w:t>R</w:t>
      </w:r>
      <w:r w:rsidRPr="0091172C">
        <w:rPr>
          <w:vertAlign w:val="superscript"/>
        </w:rPr>
        <w:t>2</w:t>
      </w:r>
      <w:r w:rsidRPr="0091172C">
        <w:rPr>
          <w:spacing w:val="13"/>
        </w:rPr>
        <w:t xml:space="preserve"> </w:t>
      </w:r>
      <w:r w:rsidRPr="0091172C">
        <w:t>of</w:t>
      </w:r>
      <w:r w:rsidRPr="0091172C">
        <w:rPr>
          <w:spacing w:val="4"/>
        </w:rPr>
        <w:t xml:space="preserve"> </w:t>
      </w:r>
      <w:r w:rsidRPr="0091172C">
        <w:t>the</w:t>
      </w:r>
      <w:r w:rsidRPr="0091172C">
        <w:rPr>
          <w:spacing w:val="4"/>
        </w:rPr>
        <w:t xml:space="preserve"> </w:t>
      </w:r>
      <w:r w:rsidRPr="0091172C">
        <w:t>best</w:t>
      </w:r>
      <w:r w:rsidRPr="0091172C">
        <w:rPr>
          <w:spacing w:val="3"/>
        </w:rPr>
        <w:t xml:space="preserve"> </w:t>
      </w:r>
      <w:r w:rsidRPr="0091172C">
        <w:t>fit</w:t>
      </w:r>
      <w:r w:rsidRPr="0091172C">
        <w:rPr>
          <w:spacing w:val="4"/>
        </w:rPr>
        <w:t xml:space="preserve"> </w:t>
      </w:r>
      <w:r w:rsidRPr="0091172C">
        <w:t>is</w:t>
      </w:r>
      <w:r w:rsidRPr="0091172C">
        <w:rPr>
          <w:spacing w:val="4"/>
        </w:rPr>
        <w:t xml:space="preserve"> </w:t>
      </w:r>
      <w:r w:rsidRPr="0091172C">
        <w:t>0.99.</w:t>
      </w:r>
      <w:r w:rsidRPr="0091172C">
        <w:rPr>
          <w:spacing w:val="27"/>
        </w:rPr>
        <w:t xml:space="preserve"> </w:t>
      </w:r>
      <w:r w:rsidRPr="0091172C">
        <w:t>The</w:t>
      </w:r>
      <w:r w:rsidRPr="0091172C">
        <w:rPr>
          <w:spacing w:val="3"/>
        </w:rPr>
        <w:t xml:space="preserve"> </w:t>
      </w:r>
      <w:r w:rsidRPr="0091172C">
        <w:t>mean</w:t>
      </w:r>
      <w:r w:rsidRPr="0091172C">
        <w:rPr>
          <w:spacing w:val="4"/>
        </w:rPr>
        <w:t xml:space="preserve"> </w:t>
      </w:r>
      <w:r w:rsidRPr="0091172C">
        <w:t>gap</w:t>
      </w:r>
      <w:r w:rsidRPr="0091172C">
        <w:rPr>
          <w:spacing w:val="4"/>
        </w:rPr>
        <w:t xml:space="preserve"> </w:t>
      </w:r>
      <w:r w:rsidRPr="0091172C">
        <w:t>between</w:t>
      </w:r>
      <w:r w:rsidRPr="0091172C">
        <w:rPr>
          <w:spacing w:val="3"/>
        </w:rPr>
        <w:t xml:space="preserve">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2</m:t>
                </m:r>
              </m:sup>
            </m:sSup>
          </m:e>
        </m:acc>
      </m:oMath>
      <w:r w:rsidRPr="0091172C">
        <w:rPr>
          <w:spacing w:val="29"/>
          <w:position w:val="6"/>
          <w:sz w:val="14"/>
        </w:rPr>
        <w:t xml:space="preserve"> </w:t>
      </w:r>
      <w:r w:rsidRPr="0091172C">
        <w:t xml:space="preserve">and </w:t>
      </w:r>
      <m:oMath>
        <m:acc>
          <m:accPr>
            <m:chr m:val="̅"/>
            <m:ctrlPr>
              <w:rPr>
                <w:rFonts w:ascii="Cambria Math" w:hAnsi="Cambria Math"/>
                <w:i/>
              </w:rPr>
            </m:ctrlPr>
          </m:accPr>
          <m:e>
            <m:sSup>
              <m:sSupPr>
                <m:ctrlPr>
                  <w:rPr>
                    <w:rFonts w:ascii="Cambria Math" w:hAnsi="Cambria Math"/>
                    <w:i/>
                  </w:rPr>
                </m:ctrlPr>
              </m:sSupPr>
              <m:e>
                <m:sSubSup>
                  <m:sSubSupPr>
                    <m:ctrlPr>
                      <w:rPr>
                        <w:rFonts w:ascii="Cambria Math" w:hAnsi="Cambria Math"/>
                        <w:i/>
                      </w:rPr>
                    </m:ctrlPr>
                  </m:sSubSupPr>
                  <m:e>
                    <m:r>
                      <w:rPr>
                        <w:rFonts w:ascii="Cambria Math" w:hAnsi="Cambria Math"/>
                      </w:rPr>
                      <m:t>b</m:t>
                    </m:r>
                  </m:e>
                  <m:sub>
                    <m:r>
                      <w:rPr>
                        <w:rFonts w:ascii="Cambria Math" w:hAnsi="Cambria Math"/>
                      </w:rPr>
                      <m:t>5</m:t>
                    </m:r>
                  </m:sub>
                  <m:sup>
                    <m:r>
                      <w:rPr>
                        <w:rFonts w:ascii="Cambria Math" w:hAnsi="Cambria Math"/>
                      </w:rPr>
                      <m:t>'</m:t>
                    </m:r>
                  </m:sup>
                </m:sSubSup>
              </m:e>
              <m:sup>
                <m:r>
                  <w:rPr>
                    <w:rFonts w:ascii="Cambria Math" w:hAnsi="Cambria Math"/>
                  </w:rPr>
                  <m:t>2</m:t>
                </m:r>
              </m:sup>
            </m:sSup>
          </m:e>
        </m:acc>
      </m:oMath>
      <w:r w:rsidRPr="0091172C">
        <w:rPr>
          <w:spacing w:val="27"/>
          <w:position w:val="7"/>
          <w:sz w:val="14"/>
        </w:rPr>
        <w:t xml:space="preserve"> </w:t>
      </w:r>
      <w:r w:rsidRPr="0091172C">
        <w:t>is</w:t>
      </w:r>
      <w:r w:rsidRPr="0091172C">
        <w:rPr>
          <w:spacing w:val="3"/>
        </w:rPr>
        <w:t xml:space="preserve"> </w:t>
      </w:r>
      <w:r w:rsidRPr="0091172C">
        <w:t>4.9%.</w:t>
      </w:r>
    </w:p>
    <w:p w14:paraId="416ACF0C" w14:textId="77777777" w:rsidR="00C84BC4" w:rsidRPr="0091172C" w:rsidRDefault="00C84BC4" w:rsidP="00C84BC4">
      <w:pPr>
        <w:pStyle w:val="BodyText"/>
        <w:rPr>
          <w:lang w:val="en-GB"/>
        </w:rPr>
      </w:pPr>
    </w:p>
    <w:p w14:paraId="3995C724" w14:textId="77777777" w:rsidR="00C84BC4" w:rsidRPr="0091172C" w:rsidRDefault="00C84BC4" w:rsidP="00C84BC4">
      <w:pPr>
        <w:pStyle w:val="BodyText"/>
        <w:jc w:val="center"/>
        <w:rPr>
          <w:rFonts w:ascii="Trebuchet MS"/>
          <w:b/>
          <w:sz w:val="12"/>
          <w:lang w:val="en-GB"/>
        </w:rPr>
      </w:pPr>
      <w:r w:rsidRPr="0091172C">
        <w:rPr>
          <w:noProof/>
          <w:lang w:val="en-GB"/>
        </w:rPr>
        <w:lastRenderedPageBreak/>
        <w:drawing>
          <wp:inline distT="0" distB="0" distL="0" distR="0" wp14:anchorId="35F04338" wp14:editId="5D4F9542">
            <wp:extent cx="4062788" cy="3262580"/>
            <wp:effectExtent l="0" t="0" r="0" b="0"/>
            <wp:docPr id="14" name="Image 14" descr="Une image contenant texte, croquis, diagramme,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croquis, diagramme, motif&#10;&#10;Description générée automatiquemen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77806" cy="3274640"/>
                    </a:xfrm>
                    <a:prstGeom prst="rect">
                      <a:avLst/>
                    </a:prstGeom>
                    <a:noFill/>
                    <a:ln>
                      <a:noFill/>
                    </a:ln>
                  </pic:spPr>
                </pic:pic>
              </a:graphicData>
            </a:graphic>
          </wp:inline>
        </w:drawing>
      </w:r>
    </w:p>
    <w:p w14:paraId="17D64386" w14:textId="13037AC8" w:rsidR="007554BF" w:rsidRDefault="007554BF" w:rsidP="007554BF">
      <w:pPr>
        <w:pStyle w:val="Caption"/>
        <w:jc w:val="both"/>
      </w:pPr>
      <w:r>
        <w:t xml:space="preserve">Figure </w:t>
      </w:r>
      <w:r w:rsidR="00000000">
        <w:fldChar w:fldCharType="begin"/>
      </w:r>
      <w:r w:rsidR="00000000">
        <w:instrText xml:space="preserve"> SEQ Figure \* ARABIC </w:instrText>
      </w:r>
      <w:r w:rsidR="00000000">
        <w:fldChar w:fldCharType="separate"/>
      </w:r>
      <w:r w:rsidR="00AC5835">
        <w:rPr>
          <w:noProof/>
        </w:rPr>
        <w:t>17</w:t>
      </w:r>
      <w:r w:rsidR="00000000">
        <w:rPr>
          <w:noProof/>
        </w:rPr>
        <w:fldChar w:fldCharType="end"/>
      </w:r>
      <w:r>
        <w:t xml:space="preserve">. </w:t>
      </w:r>
      <w:r w:rsidRPr="0091172C">
        <w:t>Time</w:t>
      </w:r>
      <w:r w:rsidRPr="0091172C">
        <w:rPr>
          <w:spacing w:val="7"/>
        </w:rPr>
        <w:t xml:space="preserve"> </w:t>
      </w:r>
      <w:r w:rsidRPr="0091172C">
        <w:t>series</w:t>
      </w:r>
      <w:r w:rsidRPr="0091172C">
        <w:rPr>
          <w:spacing w:val="7"/>
        </w:rPr>
        <w:t xml:space="preserve"> </w:t>
      </w:r>
      <w:r w:rsidRPr="0091172C">
        <w:t>of</w:t>
      </w:r>
      <w:r w:rsidRPr="0091172C">
        <w:rPr>
          <w:spacing w:val="7"/>
        </w:rPr>
        <w:t xml:space="preserve"> </w:t>
      </w:r>
      <w:r w:rsidRPr="0091172C">
        <w:t>the</w:t>
      </w:r>
      <w:r w:rsidRPr="0091172C">
        <w:rPr>
          <w:spacing w:val="7"/>
        </w:rPr>
        <w:t xml:space="preserve"> </w:t>
      </w:r>
      <w:r w:rsidRPr="0091172C">
        <w:t>mid-depth</w:t>
      </w:r>
      <w:r w:rsidRPr="0091172C">
        <w:rPr>
          <w:spacing w:val="6"/>
        </w:rPr>
        <w:t xml:space="preserve"> </w:t>
      </w:r>
      <w:r w:rsidRPr="0091172C">
        <w:t>flow</w:t>
      </w:r>
      <w:r w:rsidRPr="0091172C">
        <w:rPr>
          <w:spacing w:val="7"/>
        </w:rPr>
        <w:t xml:space="preserve"> </w:t>
      </w:r>
      <w:r w:rsidRPr="0091172C">
        <w:t>speed</w:t>
      </w:r>
      <w:r w:rsidRPr="0091172C">
        <w:rPr>
          <w:spacing w:val="7"/>
        </w:rPr>
        <w:t xml:space="preserve"> </w:t>
      </w:r>
      <w:r w:rsidRPr="0091172C">
        <w:t>(a),</w:t>
      </w:r>
      <w:r w:rsidRPr="0091172C">
        <w:rPr>
          <w:spacing w:val="9"/>
        </w:rPr>
        <w:t xml:space="preserve"> </w:t>
      </w:r>
      <w:r w:rsidRPr="0091172C">
        <w:t>TI</w:t>
      </w:r>
      <w:r w:rsidRPr="0091172C">
        <w:rPr>
          <w:spacing w:val="7"/>
        </w:rPr>
        <w:t xml:space="preserve"> </w:t>
      </w:r>
      <w:r w:rsidRPr="0091172C">
        <w:t>(b),</w:t>
      </w:r>
      <w:r w:rsidRPr="0091172C">
        <w:rPr>
          <w:spacing w:val="8"/>
        </w:rPr>
        <w:t xml:space="preserve"> </w:t>
      </w:r>
      <w:r w:rsidRPr="0091172C">
        <w:t>and</w:t>
      </w:r>
      <w:r w:rsidRPr="0091172C">
        <w:rPr>
          <w:spacing w:val="7"/>
        </w:rPr>
        <w:t xml:space="preserve"> </w:t>
      </w:r>
      <w:r w:rsidRPr="0091172C">
        <w:t>TKE</w:t>
      </w:r>
      <w:r w:rsidRPr="0091172C">
        <w:rPr>
          <w:spacing w:val="7"/>
        </w:rPr>
        <w:t xml:space="preserve"> </w:t>
      </w:r>
      <w:r w:rsidRPr="0091172C">
        <w:t>dissipation</w:t>
      </w:r>
      <w:r w:rsidRPr="0091172C">
        <w:rPr>
          <w:spacing w:val="7"/>
        </w:rPr>
        <w:t xml:space="preserve"> </w:t>
      </w:r>
      <w:r w:rsidRPr="0091172C">
        <w:t>and</w:t>
      </w:r>
      <w:r w:rsidRPr="0091172C">
        <w:rPr>
          <w:spacing w:val="7"/>
        </w:rPr>
        <w:t xml:space="preserve"> </w:t>
      </w:r>
      <w:r w:rsidRPr="0091172C">
        <w:t>production</w:t>
      </w:r>
      <w:r w:rsidRPr="0091172C">
        <w:rPr>
          <w:spacing w:val="6"/>
        </w:rPr>
        <w:t xml:space="preserve"> </w:t>
      </w:r>
      <w:r w:rsidRPr="0091172C">
        <w:t>rates</w:t>
      </w:r>
      <w:r w:rsidRPr="0091172C">
        <w:rPr>
          <w:spacing w:val="7"/>
        </w:rPr>
        <w:t xml:space="preserve"> </w:t>
      </w:r>
      <w:r w:rsidRPr="0091172C">
        <w:t>(c).</w:t>
      </w:r>
      <w:r w:rsidRPr="0091172C">
        <w:rPr>
          <w:spacing w:val="35"/>
        </w:rPr>
        <w:t xml:space="preserve"> </w:t>
      </w:r>
      <w:r w:rsidRPr="0091172C">
        <w:t>Each</w:t>
      </w:r>
      <w:r w:rsidRPr="0091172C">
        <w:rPr>
          <w:spacing w:val="7"/>
        </w:rPr>
        <w:t xml:space="preserve"> </w:t>
      </w:r>
      <w:r w:rsidRPr="0091172C">
        <w:t>panel</w:t>
      </w:r>
      <w:r w:rsidRPr="0091172C">
        <w:rPr>
          <w:spacing w:val="6"/>
        </w:rPr>
        <w:t xml:space="preserve"> </w:t>
      </w:r>
      <w:r w:rsidRPr="0091172C">
        <w:t>presents</w:t>
      </w:r>
      <w:r w:rsidRPr="0091172C">
        <w:rPr>
          <w:spacing w:val="7"/>
        </w:rPr>
        <w:t xml:space="preserve"> </w:t>
      </w:r>
      <w:r w:rsidRPr="0091172C">
        <w:t>turbulence</w:t>
      </w:r>
      <w:r w:rsidRPr="0091172C">
        <w:rPr>
          <w:spacing w:val="7"/>
        </w:rPr>
        <w:t xml:space="preserve"> </w:t>
      </w:r>
      <w:r w:rsidRPr="0091172C">
        <w:t>metrics</w:t>
      </w:r>
      <w:r w:rsidR="009B5E0C">
        <w:t xml:space="preserve"> </w:t>
      </w:r>
      <w:r w:rsidRPr="0091172C">
        <w:t>computed</w:t>
      </w:r>
      <w:r w:rsidRPr="0091172C">
        <w:rPr>
          <w:spacing w:val="-3"/>
        </w:rPr>
        <w:t xml:space="preserve"> </w:t>
      </w:r>
      <w:r w:rsidRPr="0091172C">
        <w:t>during</w:t>
      </w:r>
      <w:r w:rsidRPr="0091172C">
        <w:rPr>
          <w:spacing w:val="-3"/>
        </w:rPr>
        <w:t xml:space="preserve"> </w:t>
      </w:r>
      <w:r w:rsidRPr="0091172C">
        <w:t>a</w:t>
      </w:r>
      <w:r w:rsidRPr="0091172C">
        <w:rPr>
          <w:spacing w:val="-3"/>
        </w:rPr>
        <w:t xml:space="preserve"> </w:t>
      </w:r>
      <w:r w:rsidRPr="0091172C">
        <w:t>55-hour</w:t>
      </w:r>
      <w:r w:rsidRPr="0091172C">
        <w:rPr>
          <w:spacing w:val="-2"/>
        </w:rPr>
        <w:t xml:space="preserve"> </w:t>
      </w:r>
      <w:r w:rsidRPr="0091172C">
        <w:t>period</w:t>
      </w:r>
      <w:r w:rsidRPr="0091172C">
        <w:rPr>
          <w:spacing w:val="-3"/>
        </w:rPr>
        <w:t xml:space="preserve"> </w:t>
      </w:r>
      <w:r w:rsidRPr="0091172C">
        <w:t>exhibiting</w:t>
      </w:r>
      <w:r w:rsidRPr="0091172C">
        <w:rPr>
          <w:spacing w:val="-3"/>
        </w:rPr>
        <w:t xml:space="preserve"> </w:t>
      </w:r>
      <w:r w:rsidRPr="0091172C">
        <w:t>the</w:t>
      </w:r>
      <w:r w:rsidRPr="0091172C">
        <w:rPr>
          <w:spacing w:val="-2"/>
        </w:rPr>
        <w:t xml:space="preserve"> </w:t>
      </w:r>
      <w:r w:rsidRPr="0091172C">
        <w:t>highest</w:t>
      </w:r>
      <w:r w:rsidRPr="0091172C">
        <w:rPr>
          <w:spacing w:val="-3"/>
        </w:rPr>
        <w:t xml:space="preserve"> </w:t>
      </w:r>
      <w:r w:rsidRPr="0091172C">
        <w:t>flow</w:t>
      </w:r>
      <w:r w:rsidRPr="0091172C">
        <w:rPr>
          <w:spacing w:val="-3"/>
        </w:rPr>
        <w:t xml:space="preserve"> </w:t>
      </w:r>
      <w:r w:rsidRPr="0091172C">
        <w:t>speed</w:t>
      </w:r>
      <w:r w:rsidRPr="0091172C">
        <w:rPr>
          <w:spacing w:val="-2"/>
        </w:rPr>
        <w:t xml:space="preserve"> </w:t>
      </w:r>
      <w:r w:rsidRPr="0091172C">
        <w:t>and</w:t>
      </w:r>
      <w:r w:rsidRPr="0091172C">
        <w:rPr>
          <w:spacing w:val="-3"/>
        </w:rPr>
        <w:t xml:space="preserve"> </w:t>
      </w:r>
      <w:r w:rsidRPr="0091172C">
        <w:t>velocity</w:t>
      </w:r>
      <w:r w:rsidRPr="0091172C">
        <w:rPr>
          <w:spacing w:val="-3"/>
        </w:rPr>
        <w:t xml:space="preserve"> </w:t>
      </w:r>
      <w:r w:rsidRPr="0091172C">
        <w:t>ranges</w:t>
      </w:r>
      <w:r w:rsidRPr="0091172C">
        <w:rPr>
          <w:spacing w:val="-2"/>
        </w:rPr>
        <w:t xml:space="preserve"> </w:t>
      </w:r>
      <w:r w:rsidRPr="0091172C">
        <w:t>(Figure</w:t>
      </w:r>
      <w:r w:rsidRPr="0091172C">
        <w:rPr>
          <w:spacing w:val="-3"/>
        </w:rPr>
        <w:t xml:space="preserve"> </w:t>
      </w:r>
      <w:hyperlink w:anchor="_bookmark2" w:history="1">
        <w:r w:rsidRPr="0091172C">
          <w:t>12).</w:t>
        </w:r>
        <w:r w:rsidRPr="0091172C">
          <w:rPr>
            <w:spacing w:val="7"/>
          </w:rPr>
          <w:t xml:space="preserve"> </w:t>
        </w:r>
      </w:hyperlink>
      <w:r w:rsidRPr="0091172C">
        <w:t>Gray</w:t>
      </w:r>
      <w:r w:rsidRPr="0091172C">
        <w:rPr>
          <w:spacing w:val="-3"/>
        </w:rPr>
        <w:t xml:space="preserve"> </w:t>
      </w:r>
      <w:r w:rsidRPr="0091172C">
        <w:t>regions</w:t>
      </w:r>
      <w:r w:rsidRPr="0091172C">
        <w:rPr>
          <w:spacing w:val="-3"/>
        </w:rPr>
        <w:t xml:space="preserve"> </w:t>
      </w:r>
      <w:r w:rsidRPr="0091172C">
        <w:t>show</w:t>
      </w:r>
      <w:r w:rsidRPr="0091172C">
        <w:rPr>
          <w:spacing w:val="-2"/>
        </w:rPr>
        <w:t xml:space="preserve"> </w:t>
      </w:r>
      <w:r w:rsidRPr="0091172C">
        <w:t>the</w:t>
      </w:r>
      <w:r w:rsidRPr="0091172C">
        <w:rPr>
          <w:spacing w:val="-3"/>
        </w:rPr>
        <w:t xml:space="preserve"> </w:t>
      </w:r>
      <w:r w:rsidRPr="0091172C">
        <w:t>ebbing</w:t>
      </w:r>
      <w:r w:rsidRPr="0091172C">
        <w:rPr>
          <w:spacing w:val="-3"/>
        </w:rPr>
        <w:t xml:space="preserve"> </w:t>
      </w:r>
      <w:r w:rsidRPr="0091172C">
        <w:t>stages</w:t>
      </w:r>
      <w:r w:rsidRPr="0091172C">
        <w:rPr>
          <w:spacing w:val="-2"/>
        </w:rPr>
        <w:t xml:space="preserve"> </w:t>
      </w:r>
      <w:r w:rsidRPr="0091172C">
        <w:t>of</w:t>
      </w:r>
      <w:r w:rsidRPr="0091172C">
        <w:rPr>
          <w:spacing w:val="-3"/>
        </w:rPr>
        <w:t xml:space="preserve"> </w:t>
      </w:r>
      <w:r w:rsidRPr="0091172C">
        <w:t>the</w:t>
      </w:r>
      <w:r w:rsidRPr="0091172C">
        <w:rPr>
          <w:spacing w:val="-3"/>
        </w:rPr>
        <w:t xml:space="preserve"> </w:t>
      </w:r>
      <w:r w:rsidRPr="0091172C">
        <w:t>tide.</w:t>
      </w:r>
    </w:p>
    <w:p w14:paraId="7F04D10C" w14:textId="77777777" w:rsidR="007554BF" w:rsidRDefault="00C84BC4" w:rsidP="007554BF">
      <w:pPr>
        <w:pStyle w:val="Caption"/>
        <w:keepNext/>
        <w:jc w:val="center"/>
      </w:pPr>
      <w:r w:rsidRPr="0091172C">
        <w:rPr>
          <w:noProof/>
        </w:rPr>
        <w:drawing>
          <wp:inline distT="0" distB="0" distL="0" distR="0" wp14:anchorId="511DDD9E" wp14:editId="01CBCBAC">
            <wp:extent cx="2609850" cy="2544802"/>
            <wp:effectExtent l="0" t="0" r="0" b="8255"/>
            <wp:docPr id="163" name="Image 163" descr="Une image contenant texte, diagramm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 163" descr="Une image contenant texte, diagramme, ligne, Tracé&#10;&#10;Description générée automatiquemen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7015" cy="2551788"/>
                    </a:xfrm>
                    <a:prstGeom prst="rect">
                      <a:avLst/>
                    </a:prstGeom>
                    <a:noFill/>
                    <a:ln>
                      <a:noFill/>
                    </a:ln>
                  </pic:spPr>
                </pic:pic>
              </a:graphicData>
            </a:graphic>
          </wp:inline>
        </w:drawing>
      </w:r>
    </w:p>
    <w:p w14:paraId="699A0D44" w14:textId="3F4DB075" w:rsidR="00C84BC4" w:rsidRPr="0091172C" w:rsidRDefault="007554BF" w:rsidP="007554BF">
      <w:pPr>
        <w:pStyle w:val="Caption"/>
        <w:jc w:val="both"/>
        <w:rPr>
          <w:rFonts w:ascii="Arial"/>
          <w:b/>
          <w:sz w:val="15"/>
        </w:rPr>
      </w:pPr>
      <w:r>
        <w:t xml:space="preserve">Figure </w:t>
      </w:r>
      <w:r w:rsidR="00000000">
        <w:fldChar w:fldCharType="begin"/>
      </w:r>
      <w:r w:rsidR="00000000">
        <w:instrText xml:space="preserve"> SEQ Figure \* ARABIC </w:instrText>
      </w:r>
      <w:r w:rsidR="00000000">
        <w:fldChar w:fldCharType="separate"/>
      </w:r>
      <w:r w:rsidR="00AC5835">
        <w:rPr>
          <w:noProof/>
        </w:rPr>
        <w:t>18</w:t>
      </w:r>
      <w:r w:rsidR="00000000">
        <w:rPr>
          <w:noProof/>
        </w:rPr>
        <w:fldChar w:fldCharType="end"/>
      </w:r>
      <w:r>
        <w:t xml:space="preserve">. </w:t>
      </w:r>
      <w:r w:rsidRPr="0091172C">
        <w:t xml:space="preserve">Mid-depth variance associated with the vertical flow direction calculated with the Dewey and Stringer’s formulation, </w:t>
      </w:r>
      <m:oMath>
        <m:acc>
          <m:accPr>
            <m:chr m:val="̅"/>
            <m:ctrlPr>
              <w:rPr>
                <w:rFonts w:ascii="Cambria Math" w:eastAsia="Times New Roman" w:hAnsi="Cambria Math" w:cs="Times New Roman"/>
                <w:color w:val="auto"/>
              </w:rPr>
            </m:ctrlPr>
          </m:accPr>
          <m:e>
            <m:sSup>
              <m:sSupPr>
                <m:ctrlPr>
                  <w:rPr>
                    <w:rFonts w:ascii="Cambria Math" w:eastAsia="Times New Roman" w:hAnsi="Cambria Math" w:cs="Times New Roman"/>
                    <w:color w:val="auto"/>
                  </w:rPr>
                </m:ctrlPr>
              </m:sSupPr>
              <m:e>
                <m:r>
                  <w:rPr>
                    <w:rFonts w:ascii="Cambria Math" w:hAnsi="Cambria Math"/>
                  </w:rPr>
                  <m:t>w'</m:t>
                </m:r>
              </m:e>
              <m:sup>
                <m:r>
                  <w:rPr>
                    <w:rFonts w:ascii="Cambria Math" w:hAnsi="Cambria Math"/>
                  </w:rPr>
                  <m:t>2</m:t>
                </m:r>
              </m:sup>
            </m:sSup>
          </m:e>
        </m:acc>
      </m:oMath>
      <w:r w:rsidRPr="0091172C">
        <w:t xml:space="preserve">, versus the variance measured directly by beam 5, </w:t>
      </w:r>
      <m:oMath>
        <m:acc>
          <m:accPr>
            <m:chr m:val="̅"/>
            <m:ctrlPr>
              <w:rPr>
                <w:rFonts w:ascii="Cambria Math" w:eastAsia="Times New Roman" w:hAnsi="Cambria Math" w:cs="Times New Roman"/>
                <w:color w:val="auto"/>
              </w:rPr>
            </m:ctrlPr>
          </m:accPr>
          <m:e>
            <m:sSup>
              <m:sSupPr>
                <m:ctrlPr>
                  <w:rPr>
                    <w:rFonts w:ascii="Cambria Math" w:eastAsia="Times New Roman" w:hAnsi="Cambria Math" w:cs="Times New Roman"/>
                    <w:color w:val="auto"/>
                  </w:rPr>
                </m:ctrlPr>
              </m:sSupPr>
              <m:e>
                <m:sSubSup>
                  <m:sSubSupPr>
                    <m:ctrlPr>
                      <w:rPr>
                        <w:rFonts w:ascii="Cambria Math" w:eastAsia="Times New Roman" w:hAnsi="Cambria Math" w:cs="Times New Roman"/>
                        <w:color w:val="auto"/>
                      </w:rPr>
                    </m:ctrlPr>
                  </m:sSubSupPr>
                  <m:e>
                    <m:r>
                      <w:rPr>
                        <w:rFonts w:ascii="Cambria Math" w:hAnsi="Cambria Math"/>
                      </w:rPr>
                      <m:t>b</m:t>
                    </m:r>
                  </m:e>
                  <m:sub>
                    <m:r>
                      <w:rPr>
                        <w:rFonts w:ascii="Cambria Math" w:hAnsi="Cambria Math"/>
                      </w:rPr>
                      <m:t>5</m:t>
                    </m:r>
                  </m:sub>
                  <m:sup>
                    <m:r>
                      <w:rPr>
                        <w:rFonts w:ascii="Cambria Math" w:hAnsi="Cambria Math"/>
                      </w:rPr>
                      <m:t>'</m:t>
                    </m:r>
                  </m:sup>
                </m:sSubSup>
              </m:e>
              <m:sup>
                <m:r>
                  <w:rPr>
                    <w:rFonts w:ascii="Cambria Math" w:hAnsi="Cambria Math"/>
                  </w:rPr>
                  <m:t>2</m:t>
                </m:r>
              </m:sup>
            </m:sSup>
          </m:e>
        </m:acc>
        <m:r>
          <w:rPr>
            <w:rFonts w:ascii="Cambria Math" w:hAnsi="Cambria Math"/>
          </w:rPr>
          <m:t>.</m:t>
        </m:r>
      </m:oMath>
      <w:r w:rsidRPr="0091172C">
        <w:t xml:space="preserve"> The</w:t>
      </w:r>
      <w:r w:rsidRPr="0091172C">
        <w:rPr>
          <w:spacing w:val="-1"/>
        </w:rPr>
        <w:t xml:space="preserve"> </w:t>
      </w:r>
      <w:r w:rsidRPr="0091172C">
        <w:t>green</w:t>
      </w:r>
      <w:r w:rsidRPr="0091172C">
        <w:rPr>
          <w:spacing w:val="-2"/>
        </w:rPr>
        <w:t xml:space="preserve"> </w:t>
      </w:r>
      <w:r w:rsidRPr="0091172C">
        <w:t>line</w:t>
      </w:r>
      <w:r w:rsidRPr="0091172C">
        <w:rPr>
          <w:spacing w:val="-2"/>
        </w:rPr>
        <w:t xml:space="preserve"> </w:t>
      </w:r>
      <w:r w:rsidRPr="0091172C">
        <w:t>is</w:t>
      </w:r>
      <w:r w:rsidRPr="0091172C">
        <w:rPr>
          <w:spacing w:val="-2"/>
        </w:rPr>
        <w:t xml:space="preserve"> </w:t>
      </w:r>
      <w:r w:rsidRPr="0091172C">
        <w:t>the</w:t>
      </w:r>
      <w:r w:rsidRPr="0091172C">
        <w:rPr>
          <w:spacing w:val="-2"/>
        </w:rPr>
        <w:t xml:space="preserve"> </w:t>
      </w:r>
      <w:r w:rsidRPr="0091172C">
        <w:t>best</w:t>
      </w:r>
      <w:r w:rsidRPr="0091172C">
        <w:rPr>
          <w:spacing w:val="-2"/>
        </w:rPr>
        <w:t xml:space="preserve"> </w:t>
      </w:r>
      <w:r w:rsidRPr="0091172C">
        <w:t>fit</w:t>
      </w:r>
      <w:r w:rsidRPr="0091172C">
        <w:rPr>
          <w:spacing w:val="-1"/>
        </w:rPr>
        <w:t xml:space="preserve"> </w:t>
      </w:r>
      <w:r w:rsidRPr="0091172C">
        <w:t>of</w:t>
      </w:r>
      <w:r w:rsidRPr="0091172C">
        <w:rPr>
          <w:spacing w:val="-2"/>
        </w:rPr>
        <w:t xml:space="preserve"> </w:t>
      </w:r>
      <w:r w:rsidRPr="0091172C">
        <w:t>the</w:t>
      </w:r>
      <w:r w:rsidRPr="0091172C">
        <w:rPr>
          <w:spacing w:val="-2"/>
        </w:rPr>
        <w:t xml:space="preserve"> </w:t>
      </w:r>
      <w:r w:rsidRPr="0091172C">
        <w:t>distribution.</w:t>
      </w:r>
      <w:r w:rsidRPr="0091172C">
        <w:rPr>
          <w:spacing w:val="8"/>
        </w:rPr>
        <w:t xml:space="preserve"> </w:t>
      </w:r>
      <w:r w:rsidRPr="0091172C">
        <w:t>The</w:t>
      </w:r>
      <w:r w:rsidRPr="0091172C">
        <w:rPr>
          <w:spacing w:val="-2"/>
        </w:rPr>
        <w:t xml:space="preserve"> </w:t>
      </w:r>
      <w:r w:rsidRPr="0091172C">
        <w:t>black</w:t>
      </w:r>
      <w:r w:rsidRPr="0091172C">
        <w:rPr>
          <w:spacing w:val="-2"/>
        </w:rPr>
        <w:t xml:space="preserve"> </w:t>
      </w:r>
      <w:r w:rsidRPr="0091172C">
        <w:t>line</w:t>
      </w:r>
      <w:r w:rsidRPr="0091172C">
        <w:rPr>
          <w:spacing w:val="-2"/>
        </w:rPr>
        <w:t xml:space="preserve"> </w:t>
      </w:r>
      <w:r w:rsidRPr="0091172C">
        <w:t>indicates</w:t>
      </w:r>
      <w:r w:rsidRPr="0091172C">
        <w:rPr>
          <w:spacing w:val="-1"/>
        </w:rPr>
        <w:t xml:space="preserve"> </w:t>
      </w:r>
      <w:r w:rsidRPr="0091172C">
        <w:t>perfect</w:t>
      </w:r>
      <w:r w:rsidRPr="0091172C">
        <w:rPr>
          <w:spacing w:val="-2"/>
        </w:rPr>
        <w:t xml:space="preserve"> </w:t>
      </w:r>
      <w:r w:rsidRPr="0091172C">
        <w:t>agreement.</w:t>
      </w:r>
    </w:p>
    <w:p w14:paraId="38836668" w14:textId="20BAAB40" w:rsidR="00C84BC4" w:rsidRPr="0091172C" w:rsidRDefault="00C84BC4" w:rsidP="00C84BC4">
      <w:pPr>
        <w:pStyle w:val="Heading4"/>
      </w:pPr>
      <w:r w:rsidRPr="0091172C">
        <w:t>TKE</w:t>
      </w:r>
      <w:r w:rsidRPr="0091172C">
        <w:rPr>
          <w:spacing w:val="-7"/>
        </w:rPr>
        <w:t xml:space="preserve"> </w:t>
      </w:r>
      <w:r w:rsidRPr="0091172C">
        <w:t>dissipation</w:t>
      </w:r>
      <w:r w:rsidRPr="0091172C">
        <w:rPr>
          <w:spacing w:val="-7"/>
        </w:rPr>
        <w:t xml:space="preserve"> </w:t>
      </w:r>
      <w:r w:rsidRPr="0091172C">
        <w:t>and</w:t>
      </w:r>
      <w:r w:rsidRPr="0091172C">
        <w:rPr>
          <w:spacing w:val="-6"/>
        </w:rPr>
        <w:t xml:space="preserve"> </w:t>
      </w:r>
      <w:r w:rsidRPr="0091172C">
        <w:t>production</w:t>
      </w:r>
      <w:r w:rsidRPr="0091172C">
        <w:rPr>
          <w:spacing w:val="-7"/>
        </w:rPr>
        <w:t xml:space="preserve"> </w:t>
      </w:r>
      <w:r w:rsidRPr="0091172C">
        <w:t>rates</w:t>
      </w:r>
    </w:p>
    <w:p w14:paraId="23FC80C5" w14:textId="77777777" w:rsidR="00C84BC4" w:rsidRPr="0091172C" w:rsidRDefault="00C84BC4" w:rsidP="00C84BC4">
      <w:pPr>
        <w:pStyle w:val="BodyText"/>
        <w:spacing w:before="89"/>
        <w:ind w:right="111"/>
        <w:jc w:val="both"/>
        <w:rPr>
          <w:rFonts w:asciiTheme="minorHAnsi" w:hAnsiTheme="minorHAnsi"/>
          <w:lang w:val="en-GB"/>
        </w:rPr>
      </w:pPr>
      <w:r w:rsidRPr="0091172C">
        <w:rPr>
          <w:rFonts w:asciiTheme="minorHAnsi" w:hAnsiTheme="minorHAnsi"/>
          <w:lang w:val="en-GB"/>
        </w:rPr>
        <w:t xml:space="preserve">Time series of the mid-depth TKE dissipation and production rates are presented in Figure </w:t>
      </w:r>
      <w:hyperlink w:anchor="_bookmark12" w:history="1">
        <w:r w:rsidRPr="0091172C">
          <w:rPr>
            <w:rFonts w:asciiTheme="minorHAnsi" w:hAnsiTheme="minorHAnsi"/>
            <w:lang w:val="en-GB"/>
          </w:rPr>
          <w:t xml:space="preserve">17c. </w:t>
        </w:r>
      </w:hyperlink>
      <w:r w:rsidRPr="0091172C">
        <w:rPr>
          <w:rFonts w:asciiTheme="minorHAnsi" w:hAnsiTheme="minorHAnsi"/>
          <w:lang w:val="en-GB"/>
        </w:rPr>
        <w:t>Both turbulence metrics</w:t>
      </w:r>
      <w:r w:rsidRPr="0091172C">
        <w:rPr>
          <w:rFonts w:asciiTheme="minorHAnsi" w:hAnsiTheme="minorHAnsi"/>
          <w:spacing w:val="1"/>
          <w:lang w:val="en-GB"/>
        </w:rPr>
        <w:t xml:space="preserve"> </w:t>
      </w:r>
      <w:r w:rsidRPr="0091172C">
        <w:rPr>
          <w:rFonts w:asciiTheme="minorHAnsi" w:hAnsiTheme="minorHAnsi"/>
          <w:lang w:val="en-GB"/>
        </w:rPr>
        <w:t xml:space="preserve">track each other and exhibit a clear quarter-diurnal tidal variation. Maximum values of the TKE dissipation rate, </w:t>
      </w:r>
      <w:r w:rsidRPr="0091172C">
        <w:rPr>
          <w:rFonts w:asciiTheme="minorHAnsi" w:hAnsiTheme="minorHAnsi"/>
          <w:i/>
          <w:lang w:val="en-GB"/>
        </w:rPr>
        <w:t>ε</w:t>
      </w:r>
      <w:r w:rsidRPr="0091172C">
        <w:rPr>
          <w:rFonts w:asciiTheme="minorHAnsi" w:hAnsiTheme="minorHAnsi"/>
          <w:lang w:val="en-GB"/>
        </w:rPr>
        <w:t>, and</w:t>
      </w:r>
      <w:r w:rsidRPr="0091172C">
        <w:rPr>
          <w:rFonts w:asciiTheme="minorHAnsi" w:hAnsiTheme="minorHAnsi"/>
          <w:spacing w:val="1"/>
          <w:lang w:val="en-GB"/>
        </w:rPr>
        <w:t xml:space="preserve"> </w:t>
      </w:r>
      <w:r w:rsidRPr="0091172C">
        <w:rPr>
          <w:rFonts w:asciiTheme="minorHAnsi" w:hAnsiTheme="minorHAnsi"/>
          <w:lang w:val="en-GB"/>
        </w:rPr>
        <w:t xml:space="preserve">production rate, </w:t>
      </w:r>
      <w:r w:rsidRPr="0091172C">
        <w:rPr>
          <w:rFonts w:ascii="Cambria Math" w:hAnsi="Cambria Math" w:cs="Cambria Math"/>
          <w:lang w:val="en-GB"/>
        </w:rPr>
        <w:t>𝒫</w:t>
      </w:r>
      <w:r w:rsidRPr="0091172C">
        <w:rPr>
          <w:rFonts w:asciiTheme="minorHAnsi" w:hAnsiTheme="minorHAnsi"/>
          <w:lang w:val="en-GB"/>
        </w:rPr>
        <w:t>, are observed during peak ebb tide velocity, falling off around slack water and increasing to a second</w:t>
      </w:r>
      <w:r w:rsidRPr="0091172C">
        <w:rPr>
          <w:rFonts w:asciiTheme="minorHAnsi" w:hAnsiTheme="minorHAnsi"/>
          <w:spacing w:val="1"/>
          <w:lang w:val="en-GB"/>
        </w:rPr>
        <w:t xml:space="preserve"> </w:t>
      </w:r>
      <w:r w:rsidRPr="0091172C">
        <w:rPr>
          <w:rFonts w:asciiTheme="minorHAnsi" w:hAnsiTheme="minorHAnsi"/>
          <w:lang w:val="en-GB"/>
        </w:rPr>
        <w:t xml:space="preserve">maximum during peak flood tide velocity. The maximum values of </w:t>
      </w:r>
      <w:r w:rsidRPr="0091172C">
        <w:rPr>
          <w:rFonts w:asciiTheme="minorHAnsi" w:hAnsiTheme="minorHAnsi"/>
          <w:i/>
          <w:lang w:val="en-GB"/>
        </w:rPr>
        <w:t xml:space="preserve">ε </w:t>
      </w:r>
      <w:r w:rsidRPr="0091172C">
        <w:rPr>
          <w:rFonts w:asciiTheme="minorHAnsi" w:hAnsiTheme="minorHAnsi"/>
          <w:lang w:val="en-GB"/>
        </w:rPr>
        <w:t xml:space="preserve">and </w:t>
      </w:r>
      <w:r w:rsidRPr="0091172C">
        <w:rPr>
          <w:rFonts w:ascii="Cambria Math" w:hAnsi="Cambria Math" w:cs="Cambria Math"/>
          <w:lang w:val="en-GB"/>
        </w:rPr>
        <w:t>𝒫</w:t>
      </w:r>
      <w:r w:rsidRPr="0091172C">
        <w:rPr>
          <w:rFonts w:asciiTheme="minorHAnsi" w:hAnsiTheme="minorHAnsi"/>
          <w:lang w:val="en-GB"/>
        </w:rPr>
        <w:t xml:space="preserve"> are reached during the ebbing stages of the</w:t>
      </w:r>
      <w:r w:rsidRPr="0091172C">
        <w:rPr>
          <w:rFonts w:asciiTheme="minorHAnsi" w:hAnsiTheme="minorHAnsi"/>
          <w:spacing w:val="1"/>
          <w:lang w:val="en-GB"/>
        </w:rPr>
        <w:t xml:space="preserve"> </w:t>
      </w:r>
      <w:r w:rsidRPr="0091172C">
        <w:rPr>
          <w:rFonts w:asciiTheme="minorHAnsi" w:hAnsiTheme="minorHAnsi"/>
          <w:w w:val="105"/>
          <w:lang w:val="en-GB"/>
        </w:rPr>
        <w:t>tide,</w:t>
      </w:r>
      <w:r w:rsidRPr="0091172C">
        <w:rPr>
          <w:rFonts w:asciiTheme="minorHAnsi" w:hAnsiTheme="minorHAnsi"/>
          <w:spacing w:val="-7"/>
          <w:w w:val="105"/>
          <w:lang w:val="en-GB"/>
        </w:rPr>
        <w:t xml:space="preserve"> </w:t>
      </w:r>
      <w:r w:rsidRPr="0091172C">
        <w:rPr>
          <w:rFonts w:asciiTheme="minorHAnsi" w:hAnsiTheme="minorHAnsi"/>
          <w:w w:val="105"/>
          <w:lang w:val="en-GB"/>
        </w:rPr>
        <w:t>i.e.,</w:t>
      </w:r>
      <w:r w:rsidRPr="0091172C">
        <w:rPr>
          <w:rFonts w:asciiTheme="minorHAnsi" w:hAnsiTheme="minorHAnsi"/>
          <w:spacing w:val="-7"/>
          <w:w w:val="105"/>
          <w:lang w:val="en-GB"/>
        </w:rPr>
        <w:t xml:space="preserve"> </w:t>
      </w:r>
      <w:r w:rsidRPr="0091172C">
        <w:rPr>
          <w:rFonts w:asciiTheme="minorHAnsi" w:hAnsiTheme="minorHAnsi"/>
          <w:w w:val="105"/>
          <w:lang w:val="en-GB"/>
        </w:rPr>
        <w:t>3.1</w:t>
      </w:r>
      <w:r w:rsidRPr="0091172C">
        <w:rPr>
          <w:rFonts w:asciiTheme="minorHAnsi" w:hAnsiTheme="minorHAnsi"/>
          <w:spacing w:val="-6"/>
          <w:w w:val="105"/>
          <w:lang w:val="en-GB"/>
        </w:rPr>
        <w:t xml:space="preserve"> </w:t>
      </w:r>
      <w:r w:rsidRPr="0091172C">
        <w:rPr>
          <w:rFonts w:asciiTheme="minorHAnsi" w:hAnsiTheme="minorHAnsi"/>
          <w:w w:val="105"/>
          <w:lang w:val="en-GB"/>
        </w:rPr>
        <w:t>×</w:t>
      </w:r>
      <w:r w:rsidRPr="0091172C">
        <w:rPr>
          <w:rFonts w:asciiTheme="minorHAnsi" w:hAnsiTheme="minorHAnsi"/>
          <w:spacing w:val="-21"/>
          <w:w w:val="105"/>
          <w:lang w:val="en-GB"/>
        </w:rPr>
        <w:t xml:space="preserve"> </w:t>
      </w:r>
      <w:r w:rsidRPr="0091172C">
        <w:rPr>
          <w:rFonts w:asciiTheme="minorHAnsi" w:hAnsiTheme="minorHAnsi"/>
          <w:w w:val="105"/>
          <w:lang w:val="en-GB"/>
        </w:rPr>
        <w:t>10</w:t>
      </w:r>
      <w:r w:rsidRPr="0091172C">
        <w:rPr>
          <w:rFonts w:asciiTheme="minorHAnsi" w:hAnsiTheme="minorHAnsi"/>
          <w:w w:val="105"/>
          <w:vertAlign w:val="superscript"/>
          <w:lang w:val="en-GB"/>
        </w:rPr>
        <w:t>−3</w:t>
      </w:r>
      <w:r w:rsidRPr="0091172C">
        <w:rPr>
          <w:rFonts w:asciiTheme="minorHAnsi" w:hAnsiTheme="minorHAnsi"/>
          <w:spacing w:val="3"/>
          <w:w w:val="105"/>
          <w:lang w:val="en-GB"/>
        </w:rPr>
        <w:t xml:space="preserve"> </w:t>
      </w:r>
      <w:r w:rsidRPr="0091172C">
        <w:rPr>
          <w:rFonts w:asciiTheme="minorHAnsi" w:hAnsiTheme="minorHAnsi"/>
          <w:w w:val="105"/>
          <w:lang w:val="en-GB"/>
        </w:rPr>
        <w:t>m</w:t>
      </w:r>
      <w:r w:rsidRPr="0091172C">
        <w:rPr>
          <w:rFonts w:asciiTheme="minorHAnsi" w:hAnsiTheme="minorHAnsi"/>
          <w:w w:val="105"/>
          <w:vertAlign w:val="superscript"/>
          <w:lang w:val="en-GB"/>
        </w:rPr>
        <w:t>2</w:t>
      </w:r>
      <w:r w:rsidRPr="0091172C">
        <w:rPr>
          <w:rFonts w:asciiTheme="minorHAnsi" w:hAnsiTheme="minorHAnsi"/>
          <w:w w:val="105"/>
          <w:lang w:val="en-GB"/>
        </w:rPr>
        <w:t>s</w:t>
      </w:r>
      <w:r w:rsidRPr="0091172C">
        <w:rPr>
          <w:rFonts w:asciiTheme="minorHAnsi" w:hAnsiTheme="minorHAnsi"/>
          <w:w w:val="105"/>
          <w:vertAlign w:val="superscript"/>
          <w:lang w:val="en-GB"/>
        </w:rPr>
        <w:t>−3</w:t>
      </w:r>
      <w:r w:rsidRPr="0091172C">
        <w:rPr>
          <w:rFonts w:asciiTheme="minorHAnsi" w:hAnsiTheme="minorHAnsi"/>
          <w:spacing w:val="3"/>
          <w:w w:val="105"/>
          <w:lang w:val="en-GB"/>
        </w:rPr>
        <w:t xml:space="preserve"> </w:t>
      </w:r>
      <w:r w:rsidRPr="0091172C">
        <w:rPr>
          <w:rFonts w:asciiTheme="minorHAnsi" w:hAnsiTheme="minorHAnsi"/>
          <w:w w:val="105"/>
          <w:lang w:val="en-GB"/>
        </w:rPr>
        <w:t>and</w:t>
      </w:r>
      <w:r w:rsidRPr="0091172C">
        <w:rPr>
          <w:rFonts w:asciiTheme="minorHAnsi" w:hAnsiTheme="minorHAnsi"/>
          <w:spacing w:val="-7"/>
          <w:w w:val="105"/>
          <w:lang w:val="en-GB"/>
        </w:rPr>
        <w:t xml:space="preserve"> </w:t>
      </w:r>
      <w:r w:rsidRPr="0091172C">
        <w:rPr>
          <w:rFonts w:asciiTheme="minorHAnsi" w:hAnsiTheme="minorHAnsi"/>
          <w:w w:val="105"/>
          <w:lang w:val="en-GB"/>
        </w:rPr>
        <w:t>2.0</w:t>
      </w:r>
      <w:r w:rsidRPr="0091172C">
        <w:rPr>
          <w:rFonts w:asciiTheme="minorHAnsi" w:hAnsiTheme="minorHAnsi"/>
          <w:spacing w:val="-6"/>
          <w:w w:val="105"/>
          <w:lang w:val="en-GB"/>
        </w:rPr>
        <w:t xml:space="preserve"> </w:t>
      </w:r>
      <w:r w:rsidRPr="0091172C">
        <w:rPr>
          <w:rFonts w:asciiTheme="minorHAnsi" w:hAnsiTheme="minorHAnsi"/>
          <w:w w:val="105"/>
          <w:lang w:val="en-GB"/>
        </w:rPr>
        <w:t>×</w:t>
      </w:r>
      <w:r w:rsidRPr="0091172C">
        <w:rPr>
          <w:rFonts w:asciiTheme="minorHAnsi" w:hAnsiTheme="minorHAnsi"/>
          <w:spacing w:val="-20"/>
          <w:w w:val="105"/>
          <w:lang w:val="en-GB"/>
        </w:rPr>
        <w:t xml:space="preserve"> </w:t>
      </w:r>
      <w:r w:rsidRPr="0091172C">
        <w:rPr>
          <w:rFonts w:asciiTheme="minorHAnsi" w:hAnsiTheme="minorHAnsi"/>
          <w:w w:val="105"/>
          <w:lang w:val="en-GB"/>
        </w:rPr>
        <w:t>10</w:t>
      </w:r>
      <w:r w:rsidRPr="0091172C">
        <w:rPr>
          <w:rFonts w:asciiTheme="minorHAnsi" w:hAnsiTheme="minorHAnsi"/>
          <w:w w:val="105"/>
          <w:vertAlign w:val="superscript"/>
          <w:lang w:val="en-GB"/>
        </w:rPr>
        <w:t>−3</w:t>
      </w:r>
      <w:r w:rsidRPr="0091172C">
        <w:rPr>
          <w:rFonts w:asciiTheme="minorHAnsi" w:hAnsiTheme="minorHAnsi"/>
          <w:spacing w:val="2"/>
          <w:w w:val="105"/>
          <w:lang w:val="en-GB"/>
        </w:rPr>
        <w:t xml:space="preserve"> </w:t>
      </w:r>
      <w:r w:rsidRPr="0091172C">
        <w:rPr>
          <w:rFonts w:asciiTheme="minorHAnsi" w:hAnsiTheme="minorHAnsi"/>
          <w:w w:val="105"/>
          <w:lang w:val="en-GB"/>
        </w:rPr>
        <w:t>m</w:t>
      </w:r>
      <w:r w:rsidRPr="0091172C">
        <w:rPr>
          <w:rFonts w:asciiTheme="minorHAnsi" w:hAnsiTheme="minorHAnsi"/>
          <w:w w:val="105"/>
          <w:vertAlign w:val="superscript"/>
          <w:lang w:val="en-GB"/>
        </w:rPr>
        <w:t>2</w:t>
      </w:r>
      <w:r w:rsidRPr="0091172C">
        <w:rPr>
          <w:rFonts w:asciiTheme="minorHAnsi" w:hAnsiTheme="minorHAnsi"/>
          <w:w w:val="105"/>
          <w:lang w:val="en-GB"/>
        </w:rPr>
        <w:t>s</w:t>
      </w:r>
      <w:r w:rsidRPr="0091172C">
        <w:rPr>
          <w:rFonts w:asciiTheme="minorHAnsi" w:hAnsiTheme="minorHAnsi"/>
          <w:w w:val="105"/>
          <w:vertAlign w:val="superscript"/>
          <w:lang w:val="en-GB"/>
        </w:rPr>
        <w:t>−3</w:t>
      </w:r>
      <w:r w:rsidRPr="0091172C">
        <w:rPr>
          <w:rFonts w:asciiTheme="minorHAnsi" w:hAnsiTheme="minorHAnsi"/>
          <w:spacing w:val="3"/>
          <w:w w:val="105"/>
          <w:lang w:val="en-GB"/>
        </w:rPr>
        <w:t xml:space="preserve"> </w:t>
      </w:r>
      <w:r w:rsidRPr="0091172C">
        <w:rPr>
          <w:rFonts w:asciiTheme="minorHAnsi" w:hAnsiTheme="minorHAnsi"/>
          <w:w w:val="105"/>
          <w:lang w:val="en-GB"/>
        </w:rPr>
        <w:t>respectively.</w:t>
      </w:r>
    </w:p>
    <w:p w14:paraId="28E4C901" w14:textId="412A1613" w:rsidR="00C84BC4" w:rsidRPr="0091172C" w:rsidRDefault="00C84BC4" w:rsidP="00C84BC4">
      <w:pPr>
        <w:pStyle w:val="BodyText"/>
        <w:spacing w:before="89"/>
        <w:ind w:right="111"/>
        <w:jc w:val="both"/>
        <w:rPr>
          <w:rFonts w:asciiTheme="minorHAnsi" w:hAnsiTheme="minorHAnsi"/>
          <w:lang w:val="en-GB"/>
        </w:rPr>
      </w:pPr>
      <w:r w:rsidRPr="0091172C">
        <w:rPr>
          <w:rFonts w:asciiTheme="minorHAnsi" w:hAnsiTheme="minorHAnsi"/>
          <w:lang w:val="en-GB"/>
        </w:rPr>
        <w:t>The mean TKE dissipation rate, averaged over the 27-day of the Nortek Signature deployment is 1.2 × 10</w:t>
      </w:r>
      <w:r w:rsidRPr="0091172C">
        <w:rPr>
          <w:rFonts w:asciiTheme="minorHAnsi" w:hAnsiTheme="minorHAnsi"/>
          <w:vertAlign w:val="superscript"/>
          <w:lang w:val="en-GB"/>
        </w:rPr>
        <w:t>−3</w:t>
      </w:r>
      <w:r w:rsidRPr="0091172C">
        <w:rPr>
          <w:rFonts w:asciiTheme="minorHAnsi" w:hAnsiTheme="minorHAnsi"/>
          <w:lang w:val="en-GB"/>
        </w:rPr>
        <w:t xml:space="preserve"> m</w:t>
      </w:r>
      <w:r w:rsidRPr="0091172C">
        <w:rPr>
          <w:rFonts w:asciiTheme="minorHAnsi" w:hAnsiTheme="minorHAnsi"/>
          <w:vertAlign w:val="superscript"/>
          <w:lang w:val="en-GB"/>
        </w:rPr>
        <w:t>2</w:t>
      </w:r>
      <w:r w:rsidRPr="0091172C">
        <w:rPr>
          <w:rFonts w:asciiTheme="minorHAnsi" w:hAnsiTheme="minorHAnsi"/>
          <w:lang w:val="en-GB"/>
        </w:rPr>
        <w:t>s</w:t>
      </w:r>
      <w:r w:rsidRPr="0091172C">
        <w:rPr>
          <w:rFonts w:asciiTheme="minorHAnsi" w:hAnsiTheme="minorHAnsi"/>
          <w:vertAlign w:val="superscript"/>
          <w:lang w:val="en-GB"/>
        </w:rPr>
        <w:t>−3</w:t>
      </w:r>
      <w:r w:rsidRPr="0091172C">
        <w:rPr>
          <w:rFonts w:asciiTheme="minorHAnsi" w:hAnsiTheme="minorHAnsi"/>
          <w:spacing w:val="1"/>
          <w:lang w:val="en-GB"/>
        </w:rPr>
        <w:t xml:space="preserve"> </w:t>
      </w:r>
      <w:r w:rsidRPr="0091172C">
        <w:rPr>
          <w:rFonts w:asciiTheme="minorHAnsi" w:hAnsiTheme="minorHAnsi"/>
          <w:lang w:val="en-GB"/>
        </w:rPr>
        <w:t>during</w:t>
      </w:r>
      <w:r w:rsidRPr="0091172C">
        <w:rPr>
          <w:rFonts w:asciiTheme="minorHAnsi" w:hAnsiTheme="minorHAnsi"/>
          <w:spacing w:val="-11"/>
          <w:lang w:val="en-GB"/>
        </w:rPr>
        <w:t xml:space="preserve"> </w:t>
      </w:r>
      <w:r w:rsidRPr="0091172C">
        <w:rPr>
          <w:rFonts w:asciiTheme="minorHAnsi" w:hAnsiTheme="minorHAnsi"/>
          <w:lang w:val="en-GB"/>
        </w:rPr>
        <w:t>ebb</w:t>
      </w:r>
      <w:r w:rsidRPr="0091172C">
        <w:rPr>
          <w:rFonts w:asciiTheme="minorHAnsi" w:hAnsiTheme="minorHAnsi"/>
          <w:spacing w:val="-10"/>
          <w:lang w:val="en-GB"/>
        </w:rPr>
        <w:t xml:space="preserve"> </w:t>
      </w:r>
      <w:r w:rsidRPr="0091172C">
        <w:rPr>
          <w:rFonts w:asciiTheme="minorHAnsi" w:hAnsiTheme="minorHAnsi"/>
          <w:lang w:val="en-GB"/>
        </w:rPr>
        <w:t>tide</w:t>
      </w:r>
      <w:r w:rsidRPr="0091172C">
        <w:rPr>
          <w:rFonts w:asciiTheme="minorHAnsi" w:hAnsiTheme="minorHAnsi"/>
          <w:spacing w:val="-10"/>
          <w:lang w:val="en-GB"/>
        </w:rPr>
        <w:t xml:space="preserve"> </w:t>
      </w:r>
      <w:r w:rsidRPr="0091172C">
        <w:rPr>
          <w:rFonts w:asciiTheme="minorHAnsi" w:hAnsiTheme="minorHAnsi"/>
          <w:lang w:val="en-GB"/>
        </w:rPr>
        <w:t>(Table</w:t>
      </w:r>
      <w:r w:rsidRPr="0091172C">
        <w:rPr>
          <w:rFonts w:asciiTheme="minorHAnsi" w:hAnsiTheme="minorHAnsi"/>
          <w:spacing w:val="-10"/>
          <w:lang w:val="en-GB"/>
        </w:rPr>
        <w:t xml:space="preserve"> </w:t>
      </w:r>
      <w:hyperlink w:anchor="_bookmark7" w:history="1">
        <w:r w:rsidRPr="0091172C">
          <w:rPr>
            <w:rFonts w:asciiTheme="minorHAnsi" w:hAnsiTheme="minorHAnsi"/>
            <w:lang w:val="en-GB"/>
          </w:rPr>
          <w:t>4).</w:t>
        </w:r>
        <w:r w:rsidRPr="0091172C">
          <w:rPr>
            <w:rFonts w:asciiTheme="minorHAnsi" w:hAnsiTheme="minorHAnsi"/>
            <w:spacing w:val="4"/>
            <w:lang w:val="en-GB"/>
          </w:rPr>
          <w:t xml:space="preserve"> </w:t>
        </w:r>
      </w:hyperlink>
      <w:r w:rsidRPr="0091172C">
        <w:rPr>
          <w:rFonts w:asciiTheme="minorHAnsi" w:hAnsiTheme="minorHAnsi"/>
          <w:lang w:val="en-GB"/>
        </w:rPr>
        <w:t>During</w:t>
      </w:r>
      <w:r w:rsidRPr="0091172C">
        <w:rPr>
          <w:rFonts w:asciiTheme="minorHAnsi" w:hAnsiTheme="minorHAnsi"/>
          <w:spacing w:val="-10"/>
          <w:lang w:val="en-GB"/>
        </w:rPr>
        <w:t xml:space="preserve"> </w:t>
      </w:r>
      <w:r w:rsidRPr="0091172C">
        <w:rPr>
          <w:rFonts w:asciiTheme="minorHAnsi" w:hAnsiTheme="minorHAnsi"/>
          <w:lang w:val="en-GB"/>
        </w:rPr>
        <w:t>flood</w:t>
      </w:r>
      <w:r w:rsidRPr="0091172C">
        <w:rPr>
          <w:rFonts w:asciiTheme="minorHAnsi" w:hAnsiTheme="minorHAnsi"/>
          <w:spacing w:val="-10"/>
          <w:lang w:val="en-GB"/>
        </w:rPr>
        <w:t xml:space="preserve"> </w:t>
      </w:r>
      <w:r w:rsidRPr="0091172C">
        <w:rPr>
          <w:rFonts w:asciiTheme="minorHAnsi" w:hAnsiTheme="minorHAnsi"/>
          <w:lang w:val="en-GB"/>
        </w:rPr>
        <w:t>tide,</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10"/>
          <w:lang w:val="en-GB"/>
        </w:rPr>
        <w:t xml:space="preserve"> </w:t>
      </w:r>
      <w:r w:rsidRPr="0091172C">
        <w:rPr>
          <w:rFonts w:asciiTheme="minorHAnsi" w:hAnsiTheme="minorHAnsi"/>
          <w:lang w:val="en-GB"/>
        </w:rPr>
        <w:t>mean</w:t>
      </w:r>
      <w:r w:rsidRPr="0091172C">
        <w:rPr>
          <w:rFonts w:asciiTheme="minorHAnsi" w:hAnsiTheme="minorHAnsi"/>
          <w:spacing w:val="-11"/>
          <w:lang w:val="en-GB"/>
        </w:rPr>
        <w:t xml:space="preserve"> </w:t>
      </w:r>
      <w:r w:rsidRPr="0091172C">
        <w:rPr>
          <w:rFonts w:asciiTheme="minorHAnsi" w:hAnsiTheme="minorHAnsi"/>
          <w:lang w:val="en-GB"/>
        </w:rPr>
        <w:t>value</w:t>
      </w:r>
      <w:r w:rsidRPr="0091172C">
        <w:rPr>
          <w:rFonts w:asciiTheme="minorHAnsi" w:hAnsiTheme="minorHAnsi"/>
          <w:spacing w:val="-10"/>
          <w:lang w:val="en-GB"/>
        </w:rPr>
        <w:t xml:space="preserve"> </w:t>
      </w:r>
      <w:r w:rsidRPr="0091172C">
        <w:rPr>
          <w:rFonts w:asciiTheme="minorHAnsi" w:hAnsiTheme="minorHAnsi"/>
          <w:lang w:val="en-GB"/>
        </w:rPr>
        <w:t>of</w:t>
      </w:r>
      <w:r w:rsidRPr="0091172C">
        <w:rPr>
          <w:rFonts w:asciiTheme="minorHAnsi" w:hAnsiTheme="minorHAnsi"/>
          <w:spacing w:val="-10"/>
          <w:lang w:val="en-GB"/>
        </w:rPr>
        <w:t xml:space="preserve"> </w:t>
      </w:r>
      <w:r w:rsidRPr="0091172C">
        <w:rPr>
          <w:rFonts w:asciiTheme="minorHAnsi" w:hAnsiTheme="minorHAnsi"/>
          <w:i/>
          <w:lang w:val="en-GB"/>
        </w:rPr>
        <w:t>ε</w:t>
      </w:r>
      <w:r w:rsidRPr="0091172C">
        <w:rPr>
          <w:rFonts w:asciiTheme="minorHAnsi" w:hAnsiTheme="minorHAnsi"/>
          <w:i/>
          <w:spacing w:val="-10"/>
          <w:lang w:val="en-GB"/>
        </w:rPr>
        <w:t xml:space="preserve"> </w:t>
      </w:r>
      <w:r w:rsidRPr="0091172C">
        <w:rPr>
          <w:rFonts w:asciiTheme="minorHAnsi" w:hAnsiTheme="minorHAnsi"/>
          <w:lang w:val="en-GB"/>
        </w:rPr>
        <w:t>is</w:t>
      </w:r>
      <w:r w:rsidRPr="0091172C">
        <w:rPr>
          <w:rFonts w:asciiTheme="minorHAnsi" w:hAnsiTheme="minorHAnsi"/>
          <w:spacing w:val="-10"/>
          <w:lang w:val="en-GB"/>
        </w:rPr>
        <w:t xml:space="preserve"> </w:t>
      </w:r>
      <w:r w:rsidRPr="0091172C">
        <w:rPr>
          <w:rFonts w:asciiTheme="minorHAnsi" w:hAnsiTheme="minorHAnsi"/>
          <w:lang w:val="en-GB"/>
        </w:rPr>
        <w:t>4</w:t>
      </w:r>
      <w:r w:rsidRPr="0091172C">
        <w:rPr>
          <w:rFonts w:asciiTheme="minorHAnsi" w:hAnsiTheme="minorHAnsi"/>
          <w:spacing w:val="-10"/>
          <w:lang w:val="en-GB"/>
        </w:rPr>
        <w:t xml:space="preserve"> </w:t>
      </w:r>
      <w:r w:rsidRPr="0091172C">
        <w:rPr>
          <w:rFonts w:asciiTheme="minorHAnsi" w:hAnsiTheme="minorHAnsi"/>
          <w:lang w:val="en-GB"/>
        </w:rPr>
        <w:t>times</w:t>
      </w:r>
      <w:r w:rsidRPr="0091172C">
        <w:rPr>
          <w:rFonts w:asciiTheme="minorHAnsi" w:hAnsiTheme="minorHAnsi"/>
          <w:spacing w:val="-11"/>
          <w:lang w:val="en-GB"/>
        </w:rPr>
        <w:t xml:space="preserve"> </w:t>
      </w:r>
      <w:r w:rsidRPr="0091172C">
        <w:rPr>
          <w:rFonts w:asciiTheme="minorHAnsi" w:hAnsiTheme="minorHAnsi"/>
          <w:lang w:val="en-GB"/>
        </w:rPr>
        <w:t>lower</w:t>
      </w:r>
      <w:r w:rsidRPr="0091172C">
        <w:rPr>
          <w:rFonts w:asciiTheme="minorHAnsi" w:hAnsiTheme="minorHAnsi"/>
          <w:spacing w:val="-10"/>
          <w:lang w:val="en-GB"/>
        </w:rPr>
        <w:t xml:space="preserve"> </w:t>
      </w:r>
      <w:r w:rsidRPr="0091172C">
        <w:rPr>
          <w:rFonts w:asciiTheme="minorHAnsi" w:hAnsiTheme="minorHAnsi"/>
          <w:lang w:val="en-GB"/>
        </w:rPr>
        <w:t>than</w:t>
      </w:r>
      <w:r w:rsidRPr="0091172C">
        <w:rPr>
          <w:rFonts w:asciiTheme="minorHAnsi" w:hAnsiTheme="minorHAnsi"/>
          <w:spacing w:val="-10"/>
          <w:lang w:val="en-GB"/>
        </w:rPr>
        <w:t xml:space="preserve"> </w:t>
      </w:r>
      <w:r w:rsidRPr="0091172C">
        <w:rPr>
          <w:rFonts w:asciiTheme="minorHAnsi" w:hAnsiTheme="minorHAnsi"/>
          <w:lang w:val="en-GB"/>
        </w:rPr>
        <w:t>the</w:t>
      </w:r>
      <w:r w:rsidRPr="0091172C">
        <w:rPr>
          <w:rFonts w:asciiTheme="minorHAnsi" w:hAnsiTheme="minorHAnsi"/>
          <w:spacing w:val="-10"/>
          <w:lang w:val="en-GB"/>
        </w:rPr>
        <w:t xml:space="preserve"> </w:t>
      </w:r>
      <w:r w:rsidRPr="0091172C">
        <w:rPr>
          <w:rFonts w:asciiTheme="minorHAnsi" w:hAnsiTheme="minorHAnsi"/>
          <w:lang w:val="en-GB"/>
        </w:rPr>
        <w:t>mean</w:t>
      </w:r>
      <w:r w:rsidRPr="0091172C">
        <w:rPr>
          <w:rFonts w:asciiTheme="minorHAnsi" w:hAnsiTheme="minorHAnsi"/>
          <w:spacing w:val="-10"/>
          <w:lang w:val="en-GB"/>
        </w:rPr>
        <w:t xml:space="preserve"> </w:t>
      </w:r>
      <w:r w:rsidRPr="0091172C">
        <w:rPr>
          <w:rFonts w:asciiTheme="minorHAnsi" w:hAnsiTheme="minorHAnsi"/>
          <w:lang w:val="en-GB"/>
        </w:rPr>
        <w:t>ebb</w:t>
      </w:r>
      <w:r w:rsidRPr="0091172C">
        <w:rPr>
          <w:rFonts w:asciiTheme="minorHAnsi" w:hAnsiTheme="minorHAnsi"/>
          <w:spacing w:val="-11"/>
          <w:lang w:val="en-GB"/>
        </w:rPr>
        <w:t xml:space="preserve"> </w:t>
      </w:r>
      <w:r w:rsidRPr="0091172C">
        <w:rPr>
          <w:rFonts w:asciiTheme="minorHAnsi" w:hAnsiTheme="minorHAnsi"/>
          <w:lang w:val="en-GB"/>
        </w:rPr>
        <w:t>value.</w:t>
      </w:r>
      <w:r w:rsidRPr="0091172C">
        <w:rPr>
          <w:rFonts w:asciiTheme="minorHAnsi" w:hAnsiTheme="minorHAnsi"/>
          <w:spacing w:val="5"/>
          <w:lang w:val="en-GB"/>
        </w:rPr>
        <w:t xml:space="preserve"> </w:t>
      </w:r>
      <w:r w:rsidRPr="0091172C">
        <w:rPr>
          <w:rFonts w:asciiTheme="minorHAnsi" w:hAnsiTheme="minorHAnsi"/>
          <w:lang w:val="en-GB"/>
        </w:rPr>
        <w:t>On</w:t>
      </w:r>
      <w:r w:rsidRPr="0091172C">
        <w:rPr>
          <w:rFonts w:asciiTheme="minorHAnsi" w:hAnsiTheme="minorHAnsi"/>
          <w:spacing w:val="-10"/>
          <w:lang w:val="en-GB"/>
        </w:rPr>
        <w:t xml:space="preserve"> </w:t>
      </w:r>
      <w:r w:rsidRPr="0091172C">
        <w:rPr>
          <w:rFonts w:asciiTheme="minorHAnsi" w:hAnsiTheme="minorHAnsi"/>
          <w:lang w:val="en-GB"/>
        </w:rPr>
        <w:t>the</w:t>
      </w:r>
      <w:r w:rsidRPr="0091172C">
        <w:rPr>
          <w:rFonts w:asciiTheme="minorHAnsi" w:hAnsiTheme="minorHAnsi"/>
          <w:spacing w:val="-10"/>
          <w:lang w:val="en-GB"/>
        </w:rPr>
        <w:t xml:space="preserve"> </w:t>
      </w:r>
      <w:r w:rsidRPr="0091172C">
        <w:rPr>
          <w:rFonts w:asciiTheme="minorHAnsi" w:hAnsiTheme="minorHAnsi"/>
          <w:lang w:val="en-GB"/>
        </w:rPr>
        <w:t>flooding stage</w:t>
      </w:r>
      <w:r w:rsidRPr="0091172C">
        <w:rPr>
          <w:rFonts w:asciiTheme="minorHAnsi" w:hAnsiTheme="minorHAnsi"/>
          <w:spacing w:val="-7"/>
          <w:lang w:val="en-GB"/>
        </w:rPr>
        <w:t xml:space="preserve"> </w:t>
      </w:r>
      <w:r w:rsidRPr="0091172C">
        <w:rPr>
          <w:rFonts w:asciiTheme="minorHAnsi" w:hAnsiTheme="minorHAnsi"/>
          <w:lang w:val="en-GB"/>
        </w:rPr>
        <w:t>of</w:t>
      </w:r>
      <w:r w:rsidRPr="0091172C">
        <w:rPr>
          <w:rFonts w:asciiTheme="minorHAnsi" w:hAnsiTheme="minorHAnsi"/>
          <w:spacing w:val="-7"/>
          <w:lang w:val="en-GB"/>
        </w:rPr>
        <w:t xml:space="preserve"> </w:t>
      </w:r>
      <w:r w:rsidRPr="0091172C">
        <w:rPr>
          <w:rFonts w:asciiTheme="minorHAnsi" w:hAnsiTheme="minorHAnsi"/>
          <w:lang w:val="en-GB"/>
        </w:rPr>
        <w:t>the</w:t>
      </w:r>
      <w:r w:rsidRPr="0091172C">
        <w:rPr>
          <w:rFonts w:asciiTheme="minorHAnsi" w:hAnsiTheme="minorHAnsi"/>
          <w:spacing w:val="-7"/>
          <w:lang w:val="en-GB"/>
        </w:rPr>
        <w:t xml:space="preserve"> </w:t>
      </w:r>
      <w:r w:rsidRPr="0091172C">
        <w:rPr>
          <w:rFonts w:asciiTheme="minorHAnsi" w:hAnsiTheme="minorHAnsi"/>
          <w:lang w:val="en-GB"/>
        </w:rPr>
        <w:t>tide,</w:t>
      </w:r>
      <w:r w:rsidRPr="0091172C">
        <w:rPr>
          <w:rFonts w:asciiTheme="minorHAnsi" w:hAnsiTheme="minorHAnsi"/>
          <w:spacing w:val="-6"/>
          <w:lang w:val="en-GB"/>
        </w:rPr>
        <w:t xml:space="preserve"> </w:t>
      </w:r>
      <w:r w:rsidRPr="0091172C">
        <w:rPr>
          <w:rFonts w:asciiTheme="minorHAnsi" w:hAnsiTheme="minorHAnsi"/>
          <w:lang w:val="en-GB"/>
        </w:rPr>
        <w:t>the</w:t>
      </w:r>
      <w:r w:rsidRPr="0091172C">
        <w:rPr>
          <w:rFonts w:asciiTheme="minorHAnsi" w:hAnsiTheme="minorHAnsi"/>
          <w:spacing w:val="-6"/>
          <w:lang w:val="en-GB"/>
        </w:rPr>
        <w:t xml:space="preserve"> </w:t>
      </w:r>
      <w:r w:rsidRPr="0091172C">
        <w:rPr>
          <w:rFonts w:asciiTheme="minorHAnsi" w:hAnsiTheme="minorHAnsi"/>
          <w:lang w:val="en-GB"/>
        </w:rPr>
        <w:t>mean</w:t>
      </w:r>
      <w:r w:rsidRPr="0091172C">
        <w:rPr>
          <w:rFonts w:asciiTheme="minorHAnsi" w:hAnsiTheme="minorHAnsi"/>
          <w:spacing w:val="-7"/>
          <w:lang w:val="en-GB"/>
        </w:rPr>
        <w:t xml:space="preserve"> </w:t>
      </w:r>
      <w:r w:rsidRPr="0091172C">
        <w:rPr>
          <w:rFonts w:asciiTheme="minorHAnsi" w:hAnsiTheme="minorHAnsi"/>
          <w:lang w:val="en-GB"/>
        </w:rPr>
        <w:t>TKE</w:t>
      </w:r>
      <w:r w:rsidRPr="0091172C">
        <w:rPr>
          <w:rFonts w:asciiTheme="minorHAnsi" w:hAnsiTheme="minorHAnsi"/>
          <w:spacing w:val="-7"/>
          <w:lang w:val="en-GB"/>
        </w:rPr>
        <w:t xml:space="preserve"> </w:t>
      </w:r>
      <w:r w:rsidRPr="0091172C">
        <w:rPr>
          <w:rFonts w:asciiTheme="minorHAnsi" w:hAnsiTheme="minorHAnsi"/>
          <w:lang w:val="en-GB"/>
        </w:rPr>
        <w:t>production</w:t>
      </w:r>
      <w:r w:rsidRPr="0091172C">
        <w:rPr>
          <w:rFonts w:asciiTheme="minorHAnsi" w:hAnsiTheme="minorHAnsi"/>
          <w:spacing w:val="-7"/>
          <w:lang w:val="en-GB"/>
        </w:rPr>
        <w:t xml:space="preserve"> </w:t>
      </w:r>
      <w:r w:rsidRPr="0091172C">
        <w:rPr>
          <w:rFonts w:asciiTheme="minorHAnsi" w:hAnsiTheme="minorHAnsi"/>
          <w:lang w:val="en-GB"/>
        </w:rPr>
        <w:t>rate</w:t>
      </w:r>
      <w:r w:rsidRPr="0091172C">
        <w:rPr>
          <w:rFonts w:asciiTheme="minorHAnsi" w:hAnsiTheme="minorHAnsi"/>
          <w:spacing w:val="-6"/>
          <w:lang w:val="en-GB"/>
        </w:rPr>
        <w:t xml:space="preserve"> </w:t>
      </w:r>
      <w:r w:rsidRPr="0091172C">
        <w:rPr>
          <w:rFonts w:asciiTheme="minorHAnsi" w:hAnsiTheme="minorHAnsi"/>
          <w:lang w:val="en-GB"/>
        </w:rPr>
        <w:t>exhibits</w:t>
      </w:r>
      <w:r w:rsidRPr="0091172C">
        <w:rPr>
          <w:rFonts w:asciiTheme="minorHAnsi" w:hAnsiTheme="minorHAnsi"/>
          <w:spacing w:val="-7"/>
          <w:lang w:val="en-GB"/>
        </w:rPr>
        <w:t xml:space="preserve"> </w:t>
      </w:r>
      <w:r w:rsidRPr="0091172C">
        <w:rPr>
          <w:rFonts w:asciiTheme="minorHAnsi" w:hAnsiTheme="minorHAnsi"/>
          <w:lang w:val="en-GB"/>
        </w:rPr>
        <w:t>similar</w:t>
      </w:r>
      <w:r w:rsidRPr="0091172C">
        <w:rPr>
          <w:rFonts w:asciiTheme="minorHAnsi" w:hAnsiTheme="minorHAnsi"/>
          <w:spacing w:val="-7"/>
          <w:lang w:val="en-GB"/>
        </w:rPr>
        <w:t xml:space="preserve"> </w:t>
      </w:r>
      <w:r w:rsidRPr="0091172C">
        <w:rPr>
          <w:rFonts w:asciiTheme="minorHAnsi" w:hAnsiTheme="minorHAnsi"/>
          <w:lang w:val="en-GB"/>
        </w:rPr>
        <w:t>mean</w:t>
      </w:r>
      <w:r w:rsidRPr="0091172C">
        <w:rPr>
          <w:rFonts w:asciiTheme="minorHAnsi" w:hAnsiTheme="minorHAnsi"/>
          <w:spacing w:val="-7"/>
          <w:lang w:val="en-GB"/>
        </w:rPr>
        <w:t xml:space="preserve"> </w:t>
      </w:r>
      <w:r w:rsidRPr="0091172C">
        <w:rPr>
          <w:rFonts w:asciiTheme="minorHAnsi" w:hAnsiTheme="minorHAnsi"/>
          <w:lang w:val="en-GB"/>
        </w:rPr>
        <w:t>value</w:t>
      </w:r>
      <w:r w:rsidRPr="0091172C">
        <w:rPr>
          <w:rFonts w:asciiTheme="minorHAnsi" w:hAnsiTheme="minorHAnsi"/>
          <w:spacing w:val="-6"/>
          <w:lang w:val="en-GB"/>
        </w:rPr>
        <w:t xml:space="preserve"> </w:t>
      </w:r>
      <w:r w:rsidRPr="0091172C">
        <w:rPr>
          <w:rFonts w:asciiTheme="minorHAnsi" w:hAnsiTheme="minorHAnsi"/>
          <w:lang w:val="en-GB"/>
        </w:rPr>
        <w:t>in</w:t>
      </w:r>
      <w:r w:rsidRPr="0091172C">
        <w:rPr>
          <w:rFonts w:asciiTheme="minorHAnsi" w:hAnsiTheme="minorHAnsi"/>
          <w:spacing w:val="-7"/>
          <w:lang w:val="en-GB"/>
        </w:rPr>
        <w:t xml:space="preserve"> </w:t>
      </w:r>
      <w:r w:rsidRPr="0091172C">
        <w:rPr>
          <w:rFonts w:asciiTheme="minorHAnsi" w:hAnsiTheme="minorHAnsi"/>
          <w:lang w:val="en-GB"/>
        </w:rPr>
        <w:t>comparison</w:t>
      </w:r>
      <w:r w:rsidRPr="0091172C">
        <w:rPr>
          <w:rFonts w:asciiTheme="minorHAnsi" w:hAnsiTheme="minorHAnsi"/>
          <w:spacing w:val="-7"/>
          <w:lang w:val="en-GB"/>
        </w:rPr>
        <w:t xml:space="preserve"> </w:t>
      </w:r>
      <w:r w:rsidRPr="0091172C">
        <w:rPr>
          <w:rFonts w:asciiTheme="minorHAnsi" w:hAnsiTheme="minorHAnsi"/>
          <w:lang w:val="en-GB"/>
        </w:rPr>
        <w:t>to</w:t>
      </w:r>
      <w:r w:rsidRPr="0091172C">
        <w:rPr>
          <w:rFonts w:asciiTheme="minorHAnsi" w:hAnsiTheme="minorHAnsi"/>
          <w:spacing w:val="-7"/>
          <w:lang w:val="en-GB"/>
        </w:rPr>
        <w:t xml:space="preserve"> </w:t>
      </w:r>
      <w:r w:rsidRPr="0091172C">
        <w:rPr>
          <w:rFonts w:asciiTheme="minorHAnsi" w:hAnsiTheme="minorHAnsi"/>
          <w:i/>
          <w:lang w:val="en-GB"/>
        </w:rPr>
        <w:t>ε</w:t>
      </w:r>
      <w:r w:rsidRPr="0091172C">
        <w:rPr>
          <w:rFonts w:asciiTheme="minorHAnsi" w:hAnsiTheme="minorHAnsi"/>
          <w:i/>
          <w:spacing w:val="-6"/>
          <w:lang w:val="en-GB"/>
        </w:rPr>
        <w:t xml:space="preserve"> </w:t>
      </w:r>
      <w:r w:rsidRPr="0091172C">
        <w:rPr>
          <w:rFonts w:asciiTheme="minorHAnsi" w:hAnsiTheme="minorHAnsi"/>
          <w:lang w:val="en-GB"/>
        </w:rPr>
        <w:t>whereas</w:t>
      </w:r>
      <w:r w:rsidRPr="0091172C">
        <w:rPr>
          <w:rFonts w:asciiTheme="minorHAnsi" w:hAnsiTheme="minorHAnsi"/>
          <w:spacing w:val="-7"/>
          <w:lang w:val="en-GB"/>
        </w:rPr>
        <w:t xml:space="preserve"> </w:t>
      </w:r>
      <w:r w:rsidRPr="0091172C">
        <w:rPr>
          <w:rFonts w:asciiTheme="minorHAnsi" w:hAnsiTheme="minorHAnsi"/>
          <w:lang w:val="en-GB"/>
        </w:rPr>
        <w:t>during</w:t>
      </w:r>
      <w:r w:rsidRPr="0091172C">
        <w:rPr>
          <w:rFonts w:asciiTheme="minorHAnsi" w:hAnsiTheme="minorHAnsi"/>
          <w:spacing w:val="-7"/>
          <w:lang w:val="en-GB"/>
        </w:rPr>
        <w:t xml:space="preserve"> </w:t>
      </w:r>
      <w:r w:rsidRPr="0091172C">
        <w:rPr>
          <w:rFonts w:asciiTheme="minorHAnsi" w:hAnsiTheme="minorHAnsi"/>
          <w:lang w:val="en-GB"/>
        </w:rPr>
        <w:t>the</w:t>
      </w:r>
      <w:r w:rsidRPr="0091172C">
        <w:rPr>
          <w:rFonts w:asciiTheme="minorHAnsi" w:hAnsiTheme="minorHAnsi"/>
          <w:spacing w:val="-7"/>
          <w:lang w:val="en-GB"/>
        </w:rPr>
        <w:t xml:space="preserve"> </w:t>
      </w:r>
      <w:r w:rsidRPr="0091172C">
        <w:rPr>
          <w:rFonts w:asciiTheme="minorHAnsi" w:hAnsiTheme="minorHAnsi"/>
          <w:lang w:val="en-GB"/>
        </w:rPr>
        <w:t>ebbing stage</w:t>
      </w:r>
      <w:r w:rsidRPr="0091172C">
        <w:rPr>
          <w:rFonts w:asciiTheme="minorHAnsi" w:hAnsiTheme="minorHAnsi"/>
          <w:spacing w:val="-1"/>
          <w:lang w:val="en-GB"/>
        </w:rPr>
        <w:t xml:space="preserve"> </w:t>
      </w:r>
      <w:r w:rsidRPr="0091172C">
        <w:rPr>
          <w:rFonts w:asciiTheme="minorHAnsi" w:hAnsiTheme="minorHAnsi"/>
          <w:lang w:val="en-GB"/>
        </w:rPr>
        <w:t>of</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tide,</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mean</w:t>
      </w:r>
      <w:r w:rsidRPr="0091172C">
        <w:rPr>
          <w:rFonts w:asciiTheme="minorHAnsi" w:hAnsiTheme="minorHAnsi"/>
          <w:spacing w:val="-1"/>
          <w:lang w:val="en-GB"/>
        </w:rPr>
        <w:t xml:space="preserve"> </w:t>
      </w:r>
      <w:r w:rsidRPr="0091172C">
        <w:rPr>
          <w:rFonts w:asciiTheme="minorHAnsi" w:hAnsiTheme="minorHAnsi"/>
          <w:lang w:val="en-GB"/>
        </w:rPr>
        <w:t>value</w:t>
      </w:r>
      <w:r w:rsidRPr="0091172C">
        <w:rPr>
          <w:rFonts w:asciiTheme="minorHAnsi" w:hAnsiTheme="minorHAnsi"/>
          <w:spacing w:val="-1"/>
          <w:lang w:val="en-GB"/>
        </w:rPr>
        <w:t xml:space="preserve"> </w:t>
      </w:r>
      <w:r w:rsidRPr="0091172C">
        <w:rPr>
          <w:rFonts w:asciiTheme="minorHAnsi" w:hAnsiTheme="minorHAnsi"/>
          <w:lang w:val="en-GB"/>
        </w:rPr>
        <w:t>of</w:t>
      </w:r>
      <w:r w:rsidRPr="0091172C">
        <w:rPr>
          <w:rFonts w:asciiTheme="minorHAnsi" w:hAnsiTheme="minorHAnsi"/>
          <w:spacing w:val="-1"/>
          <w:lang w:val="en-GB"/>
        </w:rPr>
        <w:t xml:space="preserve"> </w:t>
      </w:r>
      <w:r w:rsidRPr="0091172C">
        <w:rPr>
          <w:rFonts w:ascii="Cambria Math" w:hAnsi="Cambria Math" w:cs="Cambria Math"/>
          <w:lang w:val="en-GB"/>
        </w:rPr>
        <w:t>𝒫</w:t>
      </w:r>
      <w:r w:rsidRPr="0091172C">
        <w:rPr>
          <w:rFonts w:asciiTheme="minorHAnsi" w:hAnsiTheme="minorHAnsi"/>
          <w:spacing w:val="-14"/>
          <w:lang w:val="en-GB"/>
        </w:rPr>
        <w:t xml:space="preserve"> </w:t>
      </w:r>
      <w:r w:rsidRPr="0091172C">
        <w:rPr>
          <w:rFonts w:asciiTheme="minorHAnsi" w:hAnsiTheme="minorHAnsi"/>
          <w:lang w:val="en-GB"/>
        </w:rPr>
        <w:t>is</w:t>
      </w:r>
      <w:r w:rsidRPr="0091172C">
        <w:rPr>
          <w:rFonts w:asciiTheme="minorHAnsi" w:hAnsiTheme="minorHAnsi"/>
          <w:spacing w:val="-1"/>
          <w:lang w:val="en-GB"/>
        </w:rPr>
        <w:t xml:space="preserve"> </w:t>
      </w:r>
      <w:r w:rsidRPr="0091172C">
        <w:rPr>
          <w:rFonts w:asciiTheme="minorHAnsi" w:hAnsiTheme="minorHAnsi"/>
          <w:lang w:val="en-GB"/>
        </w:rPr>
        <w:t>almost</w:t>
      </w:r>
      <w:r w:rsidRPr="0091172C">
        <w:rPr>
          <w:rFonts w:asciiTheme="minorHAnsi" w:hAnsiTheme="minorHAnsi"/>
          <w:spacing w:val="-1"/>
          <w:lang w:val="en-GB"/>
        </w:rPr>
        <w:t xml:space="preserve"> </w:t>
      </w:r>
      <w:r w:rsidRPr="0091172C">
        <w:rPr>
          <w:rFonts w:asciiTheme="minorHAnsi" w:hAnsiTheme="minorHAnsi"/>
          <w:lang w:val="en-GB"/>
        </w:rPr>
        <w:t>twice</w:t>
      </w:r>
      <w:r w:rsidRPr="0091172C">
        <w:rPr>
          <w:rFonts w:asciiTheme="minorHAnsi" w:hAnsiTheme="minorHAnsi"/>
          <w:spacing w:val="-1"/>
          <w:lang w:val="en-GB"/>
        </w:rPr>
        <w:t xml:space="preserve"> </w:t>
      </w:r>
      <w:r w:rsidRPr="0091172C">
        <w:rPr>
          <w:rFonts w:asciiTheme="minorHAnsi" w:hAnsiTheme="minorHAnsi"/>
          <w:lang w:val="en-GB"/>
        </w:rPr>
        <w:t>lower</w:t>
      </w:r>
      <w:r w:rsidRPr="0091172C">
        <w:rPr>
          <w:rFonts w:asciiTheme="minorHAnsi" w:hAnsiTheme="minorHAnsi"/>
          <w:spacing w:val="-1"/>
          <w:lang w:val="en-GB"/>
        </w:rPr>
        <w:t xml:space="preserve"> </w:t>
      </w:r>
      <w:r w:rsidRPr="0091172C">
        <w:rPr>
          <w:rFonts w:asciiTheme="minorHAnsi" w:hAnsiTheme="minorHAnsi"/>
          <w:lang w:val="en-GB"/>
        </w:rPr>
        <w:t>than that</w:t>
      </w:r>
      <w:r w:rsidRPr="0091172C">
        <w:rPr>
          <w:rFonts w:asciiTheme="minorHAnsi" w:hAnsiTheme="minorHAnsi"/>
          <w:spacing w:val="-1"/>
          <w:lang w:val="en-GB"/>
        </w:rPr>
        <w:t xml:space="preserve"> </w:t>
      </w:r>
      <w:r w:rsidRPr="0091172C">
        <w:rPr>
          <w:rFonts w:asciiTheme="minorHAnsi" w:hAnsiTheme="minorHAnsi"/>
          <w:lang w:val="en-GB"/>
        </w:rPr>
        <w:t>of</w:t>
      </w:r>
      <w:r w:rsidRPr="0091172C">
        <w:rPr>
          <w:rFonts w:asciiTheme="minorHAnsi" w:hAnsiTheme="minorHAnsi"/>
          <w:spacing w:val="-1"/>
          <w:lang w:val="en-GB"/>
        </w:rPr>
        <w:t xml:space="preserve"> </w:t>
      </w:r>
      <w:r w:rsidRPr="0091172C">
        <w:rPr>
          <w:rFonts w:asciiTheme="minorHAnsi" w:hAnsiTheme="minorHAnsi"/>
          <w:i/>
          <w:lang w:val="en-GB"/>
        </w:rPr>
        <w:t>ε</w:t>
      </w:r>
      <w:r w:rsidRPr="0091172C">
        <w:rPr>
          <w:rFonts w:asciiTheme="minorHAnsi" w:hAnsiTheme="minorHAnsi"/>
          <w:lang w:val="en-GB"/>
        </w:rPr>
        <w:t>.</w:t>
      </w:r>
    </w:p>
    <w:p w14:paraId="6BFFF11F" w14:textId="069DAD26" w:rsidR="00C84BC4" w:rsidRPr="0091172C" w:rsidRDefault="00C84BC4" w:rsidP="00C84BC4">
      <w:pPr>
        <w:pStyle w:val="BodyText"/>
        <w:spacing w:before="89"/>
        <w:ind w:right="111"/>
        <w:jc w:val="both"/>
        <w:rPr>
          <w:rFonts w:asciiTheme="minorHAnsi" w:hAnsiTheme="minorHAnsi"/>
          <w:lang w:val="en-GB"/>
        </w:rPr>
      </w:pPr>
      <w:r w:rsidRPr="0091172C">
        <w:rPr>
          <w:rFonts w:asciiTheme="minorHAnsi" w:hAnsiTheme="minorHAnsi"/>
          <w:spacing w:val="-1"/>
          <w:lang w:val="en-GB"/>
        </w:rPr>
        <w:t>Quantile-quantile</w:t>
      </w:r>
      <w:r w:rsidRPr="0091172C">
        <w:rPr>
          <w:rFonts w:asciiTheme="minorHAnsi" w:hAnsiTheme="minorHAnsi"/>
          <w:spacing w:val="-6"/>
          <w:lang w:val="en-GB"/>
        </w:rPr>
        <w:t xml:space="preserve"> </w:t>
      </w:r>
      <w:r w:rsidRPr="0091172C">
        <w:rPr>
          <w:rFonts w:asciiTheme="minorHAnsi" w:hAnsiTheme="minorHAnsi"/>
          <w:lang w:val="en-GB"/>
        </w:rPr>
        <w:t>plots</w:t>
      </w:r>
      <w:r w:rsidRPr="0091172C">
        <w:rPr>
          <w:rFonts w:asciiTheme="minorHAnsi" w:hAnsiTheme="minorHAnsi"/>
          <w:spacing w:val="-5"/>
          <w:lang w:val="en-GB"/>
        </w:rPr>
        <w:t xml:space="preserve"> </w:t>
      </w:r>
      <w:r w:rsidRPr="0091172C">
        <w:rPr>
          <w:rFonts w:asciiTheme="minorHAnsi" w:hAnsiTheme="minorHAnsi"/>
          <w:lang w:val="en-GB"/>
        </w:rPr>
        <w:t>(Q-Q</w:t>
      </w:r>
      <w:r w:rsidRPr="0091172C">
        <w:rPr>
          <w:rFonts w:asciiTheme="minorHAnsi" w:hAnsiTheme="minorHAnsi"/>
          <w:spacing w:val="-5"/>
          <w:lang w:val="en-GB"/>
        </w:rPr>
        <w:t xml:space="preserve"> </w:t>
      </w:r>
      <w:r w:rsidRPr="0091172C">
        <w:rPr>
          <w:rFonts w:asciiTheme="minorHAnsi" w:hAnsiTheme="minorHAnsi"/>
          <w:lang w:val="en-GB"/>
        </w:rPr>
        <w:t>plots)</w:t>
      </w:r>
      <w:r w:rsidRPr="0091172C">
        <w:rPr>
          <w:rFonts w:asciiTheme="minorHAnsi" w:hAnsiTheme="minorHAnsi"/>
          <w:spacing w:val="-6"/>
          <w:lang w:val="en-GB"/>
        </w:rPr>
        <w:t xml:space="preserve"> </w:t>
      </w:r>
      <w:r w:rsidRPr="0091172C">
        <w:rPr>
          <w:rFonts w:asciiTheme="minorHAnsi" w:hAnsiTheme="minorHAnsi"/>
          <w:lang w:val="en-GB"/>
        </w:rPr>
        <w:t>of</w:t>
      </w:r>
      <w:r w:rsidRPr="0091172C">
        <w:rPr>
          <w:rFonts w:asciiTheme="minorHAnsi" w:hAnsiTheme="minorHAnsi"/>
          <w:spacing w:val="-5"/>
          <w:lang w:val="en-GB"/>
        </w:rPr>
        <w:t xml:space="preserve"> </w:t>
      </w:r>
      <w:r w:rsidRPr="0091172C">
        <w:rPr>
          <w:rFonts w:asciiTheme="minorHAnsi" w:hAnsiTheme="minorHAnsi"/>
          <w:lang w:val="en-GB"/>
        </w:rPr>
        <w:t>the</w:t>
      </w:r>
      <w:r w:rsidRPr="0091172C">
        <w:rPr>
          <w:rFonts w:asciiTheme="minorHAnsi" w:hAnsiTheme="minorHAnsi"/>
          <w:spacing w:val="-5"/>
          <w:lang w:val="en-GB"/>
        </w:rPr>
        <w:t xml:space="preserve"> </w:t>
      </w:r>
      <w:r w:rsidRPr="0091172C">
        <w:rPr>
          <w:rFonts w:asciiTheme="minorHAnsi" w:hAnsiTheme="minorHAnsi"/>
          <w:lang w:val="en-GB"/>
        </w:rPr>
        <w:t>quantiles</w:t>
      </w:r>
      <w:r w:rsidRPr="0091172C">
        <w:rPr>
          <w:rFonts w:asciiTheme="minorHAnsi" w:hAnsiTheme="minorHAnsi"/>
          <w:spacing w:val="-5"/>
          <w:lang w:val="en-GB"/>
        </w:rPr>
        <w:t xml:space="preserve"> </w:t>
      </w:r>
      <w:r w:rsidRPr="0091172C">
        <w:rPr>
          <w:rFonts w:asciiTheme="minorHAnsi" w:hAnsiTheme="minorHAnsi"/>
          <w:lang w:val="en-GB"/>
        </w:rPr>
        <w:t>of</w:t>
      </w:r>
      <w:r w:rsidRPr="0091172C">
        <w:rPr>
          <w:rFonts w:asciiTheme="minorHAnsi" w:hAnsiTheme="minorHAnsi"/>
          <w:spacing w:val="-6"/>
          <w:lang w:val="en-GB"/>
        </w:rPr>
        <w:t xml:space="preserve"> </w:t>
      </w:r>
      <w:r w:rsidRPr="0091172C">
        <w:rPr>
          <w:rFonts w:ascii="Cambria Math" w:hAnsi="Cambria Math" w:cs="Cambria Math"/>
          <w:lang w:val="en-GB"/>
        </w:rPr>
        <w:t>𝒫</w:t>
      </w:r>
      <w:r w:rsidRPr="0091172C">
        <w:rPr>
          <w:rFonts w:asciiTheme="minorHAnsi" w:hAnsiTheme="minorHAnsi"/>
          <w:spacing w:val="-18"/>
          <w:lang w:val="en-GB"/>
        </w:rPr>
        <w:t xml:space="preserve"> </w:t>
      </w:r>
      <w:r w:rsidRPr="0091172C">
        <w:rPr>
          <w:rFonts w:asciiTheme="minorHAnsi" w:hAnsiTheme="minorHAnsi"/>
          <w:lang w:val="en-GB"/>
        </w:rPr>
        <w:t>computed</w:t>
      </w:r>
      <w:r w:rsidRPr="0091172C">
        <w:rPr>
          <w:rFonts w:asciiTheme="minorHAnsi" w:hAnsiTheme="minorHAnsi"/>
          <w:spacing w:val="-5"/>
          <w:lang w:val="en-GB"/>
        </w:rPr>
        <w:t xml:space="preserve"> </w:t>
      </w:r>
      <w:r w:rsidRPr="0091172C">
        <w:rPr>
          <w:rFonts w:asciiTheme="minorHAnsi" w:hAnsiTheme="minorHAnsi"/>
          <w:lang w:val="en-GB"/>
        </w:rPr>
        <w:t>at</w:t>
      </w:r>
      <w:r w:rsidRPr="0091172C">
        <w:rPr>
          <w:rFonts w:asciiTheme="minorHAnsi" w:hAnsiTheme="minorHAnsi"/>
          <w:spacing w:val="-5"/>
          <w:lang w:val="en-GB"/>
        </w:rPr>
        <w:t xml:space="preserve"> </w:t>
      </w:r>
      <w:r w:rsidRPr="0091172C">
        <w:rPr>
          <w:rFonts w:asciiTheme="minorHAnsi" w:hAnsiTheme="minorHAnsi"/>
          <w:lang w:val="en-GB"/>
        </w:rPr>
        <w:t>mid-depth</w:t>
      </w:r>
      <w:r w:rsidRPr="0091172C">
        <w:rPr>
          <w:rFonts w:asciiTheme="minorHAnsi" w:hAnsiTheme="minorHAnsi"/>
          <w:spacing w:val="-6"/>
          <w:lang w:val="en-GB"/>
        </w:rPr>
        <w:t xml:space="preserve"> </w:t>
      </w:r>
      <w:r w:rsidRPr="0091172C">
        <w:rPr>
          <w:rFonts w:asciiTheme="minorHAnsi" w:hAnsiTheme="minorHAnsi"/>
          <w:lang w:val="en-GB"/>
        </w:rPr>
        <w:t>against</w:t>
      </w:r>
      <w:r w:rsidRPr="0091172C">
        <w:rPr>
          <w:rFonts w:asciiTheme="minorHAnsi" w:hAnsiTheme="minorHAnsi"/>
          <w:spacing w:val="-5"/>
          <w:lang w:val="en-GB"/>
        </w:rPr>
        <w:t xml:space="preserve"> </w:t>
      </w:r>
      <w:r w:rsidRPr="0091172C">
        <w:rPr>
          <w:rFonts w:asciiTheme="minorHAnsi" w:hAnsiTheme="minorHAnsi"/>
          <w:lang w:val="en-GB"/>
        </w:rPr>
        <w:t>that</w:t>
      </w:r>
      <w:r w:rsidRPr="0091172C">
        <w:rPr>
          <w:rFonts w:asciiTheme="minorHAnsi" w:hAnsiTheme="minorHAnsi"/>
          <w:spacing w:val="-5"/>
          <w:lang w:val="en-GB"/>
        </w:rPr>
        <w:t xml:space="preserve"> </w:t>
      </w:r>
      <w:r w:rsidRPr="0091172C">
        <w:rPr>
          <w:rFonts w:asciiTheme="minorHAnsi" w:hAnsiTheme="minorHAnsi"/>
          <w:lang w:val="en-GB"/>
        </w:rPr>
        <w:t>of</w:t>
      </w:r>
      <w:r w:rsidRPr="0091172C">
        <w:rPr>
          <w:rFonts w:asciiTheme="minorHAnsi" w:hAnsiTheme="minorHAnsi"/>
          <w:spacing w:val="-5"/>
          <w:lang w:val="en-GB"/>
        </w:rPr>
        <w:t xml:space="preserve"> </w:t>
      </w:r>
      <w:r w:rsidRPr="0091172C">
        <w:rPr>
          <w:rFonts w:asciiTheme="minorHAnsi" w:hAnsiTheme="minorHAnsi"/>
          <w:i/>
          <w:lang w:val="en-GB"/>
        </w:rPr>
        <w:t>ε</w:t>
      </w:r>
      <w:r w:rsidRPr="0091172C">
        <w:rPr>
          <w:rFonts w:asciiTheme="minorHAnsi" w:hAnsiTheme="minorHAnsi"/>
          <w:i/>
          <w:spacing w:val="-6"/>
          <w:lang w:val="en-GB"/>
        </w:rPr>
        <w:t xml:space="preserve"> </w:t>
      </w:r>
      <w:r w:rsidRPr="0091172C">
        <w:rPr>
          <w:rFonts w:asciiTheme="minorHAnsi" w:hAnsiTheme="minorHAnsi"/>
          <w:lang w:val="en-GB"/>
        </w:rPr>
        <w:t>are</w:t>
      </w:r>
      <w:r w:rsidRPr="0091172C">
        <w:rPr>
          <w:rFonts w:asciiTheme="minorHAnsi" w:hAnsiTheme="minorHAnsi"/>
          <w:spacing w:val="-5"/>
          <w:lang w:val="en-GB"/>
        </w:rPr>
        <w:t xml:space="preserve"> </w:t>
      </w:r>
      <w:r w:rsidRPr="0091172C">
        <w:rPr>
          <w:rFonts w:asciiTheme="minorHAnsi" w:hAnsiTheme="minorHAnsi"/>
          <w:lang w:val="en-GB"/>
        </w:rPr>
        <w:t>shown</w:t>
      </w:r>
      <w:r w:rsidRPr="0091172C">
        <w:rPr>
          <w:rFonts w:asciiTheme="minorHAnsi" w:hAnsiTheme="minorHAnsi"/>
          <w:spacing w:val="-5"/>
          <w:lang w:val="en-GB"/>
        </w:rPr>
        <w:t xml:space="preserve"> </w:t>
      </w:r>
      <w:r w:rsidRPr="0091172C">
        <w:rPr>
          <w:rFonts w:asciiTheme="minorHAnsi" w:hAnsiTheme="minorHAnsi"/>
          <w:lang w:val="en-GB"/>
        </w:rPr>
        <w:t>in</w:t>
      </w:r>
      <w:r w:rsidRPr="0091172C">
        <w:rPr>
          <w:rFonts w:asciiTheme="minorHAnsi" w:hAnsiTheme="minorHAnsi"/>
          <w:spacing w:val="-5"/>
          <w:lang w:val="en-GB"/>
        </w:rPr>
        <w:t xml:space="preserve"> </w:t>
      </w:r>
      <w:r w:rsidRPr="0091172C">
        <w:rPr>
          <w:rFonts w:asciiTheme="minorHAnsi" w:hAnsiTheme="minorHAnsi"/>
          <w:lang w:val="en-GB"/>
        </w:rPr>
        <w:t>Figure</w:t>
      </w:r>
      <w:r w:rsidRPr="0091172C">
        <w:rPr>
          <w:rFonts w:asciiTheme="minorHAnsi" w:hAnsiTheme="minorHAnsi"/>
          <w:spacing w:val="-6"/>
          <w:lang w:val="en-GB"/>
        </w:rPr>
        <w:t xml:space="preserve"> </w:t>
      </w:r>
      <w:hyperlink w:anchor="_bookmark14" w:history="1">
        <w:r w:rsidRPr="0091172C">
          <w:rPr>
            <w:rFonts w:asciiTheme="minorHAnsi" w:hAnsiTheme="minorHAnsi"/>
            <w:lang w:val="en-GB"/>
          </w:rPr>
          <w:t>19.</w:t>
        </w:r>
      </w:hyperlink>
      <w:r w:rsidRPr="0091172C">
        <w:rPr>
          <w:rFonts w:asciiTheme="minorHAnsi" w:hAnsiTheme="minorHAnsi"/>
          <w:spacing w:val="-47"/>
          <w:lang w:val="en-GB"/>
        </w:rPr>
        <w:t xml:space="preserve"> </w:t>
      </w:r>
      <w:r w:rsidRPr="0091172C">
        <w:rPr>
          <w:rFonts w:asciiTheme="minorHAnsi" w:hAnsiTheme="minorHAnsi"/>
          <w:lang w:val="en-GB"/>
        </w:rPr>
        <w:t xml:space="preserve"> Results show that the distribution associated with the ebbing stages of the tide lies on a straight line (black dashed lines</w:t>
      </w:r>
      <w:r w:rsidRPr="0091172C">
        <w:rPr>
          <w:rFonts w:asciiTheme="minorHAnsi" w:hAnsiTheme="minorHAnsi"/>
          <w:spacing w:val="1"/>
          <w:lang w:val="en-GB"/>
        </w:rPr>
        <w:t xml:space="preserve"> </w:t>
      </w:r>
      <w:r w:rsidRPr="0091172C">
        <w:rPr>
          <w:rFonts w:asciiTheme="minorHAnsi" w:hAnsiTheme="minorHAnsi"/>
          <w:lang w:val="en-GB"/>
        </w:rPr>
        <w:t xml:space="preserve">in Figure </w:t>
      </w:r>
      <w:hyperlink w:anchor="_bookmark14" w:history="1">
        <w:r w:rsidRPr="0091172C">
          <w:rPr>
            <w:rFonts w:asciiTheme="minorHAnsi" w:hAnsiTheme="minorHAnsi"/>
            <w:lang w:val="en-GB"/>
          </w:rPr>
          <w:t xml:space="preserve">19) </w:t>
        </w:r>
      </w:hyperlink>
      <w:r w:rsidRPr="0091172C">
        <w:rPr>
          <w:rFonts w:asciiTheme="minorHAnsi" w:hAnsiTheme="minorHAnsi"/>
          <w:lang w:val="en-GB"/>
        </w:rPr>
        <w:t xml:space="preserve">for </w:t>
      </w:r>
      <w:r w:rsidRPr="0091172C">
        <w:rPr>
          <w:rFonts w:asciiTheme="minorHAnsi" w:hAnsiTheme="minorHAnsi"/>
          <w:i/>
          <w:lang w:val="en-GB"/>
        </w:rPr>
        <w:t xml:space="preserve">ε </w:t>
      </w:r>
      <w:r w:rsidRPr="0091172C">
        <w:rPr>
          <w:rFonts w:asciiTheme="minorHAnsi" w:hAnsiTheme="minorHAnsi"/>
          <w:lang w:val="en-GB"/>
        </w:rPr>
        <w:t xml:space="preserve">and </w:t>
      </w:r>
      <w:r w:rsidRPr="0091172C">
        <w:rPr>
          <w:rFonts w:ascii="Cambria Math" w:hAnsi="Cambria Math" w:cs="Cambria Math"/>
          <w:lang w:val="en-GB"/>
        </w:rPr>
        <w:t>𝒫</w:t>
      </w:r>
      <w:r w:rsidRPr="0091172C">
        <w:rPr>
          <w:rFonts w:asciiTheme="minorHAnsi" w:hAnsiTheme="minorHAnsi"/>
          <w:lang w:val="en-GB"/>
        </w:rPr>
        <w:t xml:space="preserve"> values lower than 2.0 × 10</w:t>
      </w:r>
      <w:r w:rsidRPr="0091172C">
        <w:rPr>
          <w:rFonts w:asciiTheme="minorHAnsi" w:hAnsiTheme="minorHAnsi"/>
          <w:vertAlign w:val="superscript"/>
          <w:lang w:val="en-GB"/>
        </w:rPr>
        <w:t>−3</w:t>
      </w:r>
      <w:r w:rsidRPr="0091172C">
        <w:rPr>
          <w:rFonts w:asciiTheme="minorHAnsi" w:hAnsiTheme="minorHAnsi"/>
          <w:lang w:val="en-GB"/>
        </w:rPr>
        <w:t xml:space="preserve"> m</w:t>
      </w:r>
      <w:r w:rsidRPr="0091172C">
        <w:rPr>
          <w:rFonts w:asciiTheme="minorHAnsi" w:hAnsiTheme="minorHAnsi"/>
          <w:vertAlign w:val="superscript"/>
          <w:lang w:val="en-GB"/>
        </w:rPr>
        <w:t>2</w:t>
      </w:r>
      <w:r w:rsidRPr="0091172C">
        <w:rPr>
          <w:rFonts w:asciiTheme="minorHAnsi" w:hAnsiTheme="minorHAnsi"/>
          <w:lang w:val="en-GB"/>
        </w:rPr>
        <w:t>s</w:t>
      </w:r>
      <w:r w:rsidRPr="0091172C">
        <w:rPr>
          <w:rFonts w:asciiTheme="minorHAnsi" w:hAnsiTheme="minorHAnsi"/>
          <w:vertAlign w:val="superscript"/>
          <w:lang w:val="en-GB"/>
        </w:rPr>
        <w:t>−3</w:t>
      </w:r>
      <w:r w:rsidRPr="0091172C">
        <w:rPr>
          <w:rFonts w:asciiTheme="minorHAnsi" w:hAnsiTheme="minorHAnsi"/>
          <w:lang w:val="en-GB"/>
        </w:rPr>
        <w:t xml:space="preserve"> and 1.0 × 10</w:t>
      </w:r>
      <w:r w:rsidRPr="0091172C">
        <w:rPr>
          <w:rFonts w:asciiTheme="minorHAnsi" w:hAnsiTheme="minorHAnsi"/>
          <w:vertAlign w:val="superscript"/>
          <w:lang w:val="en-GB"/>
        </w:rPr>
        <w:t>−3</w:t>
      </w:r>
      <w:r w:rsidRPr="0091172C">
        <w:rPr>
          <w:rFonts w:asciiTheme="minorHAnsi" w:hAnsiTheme="minorHAnsi"/>
          <w:lang w:val="en-GB"/>
        </w:rPr>
        <w:t xml:space="preserve"> m</w:t>
      </w:r>
      <w:r w:rsidRPr="0091172C">
        <w:rPr>
          <w:rFonts w:asciiTheme="minorHAnsi" w:hAnsiTheme="minorHAnsi"/>
          <w:vertAlign w:val="superscript"/>
          <w:lang w:val="en-GB"/>
        </w:rPr>
        <w:t>2</w:t>
      </w:r>
      <w:r w:rsidRPr="0091172C">
        <w:rPr>
          <w:rFonts w:asciiTheme="minorHAnsi" w:hAnsiTheme="minorHAnsi"/>
          <w:lang w:val="en-GB"/>
        </w:rPr>
        <w:t>s</w:t>
      </w:r>
      <w:r w:rsidRPr="0091172C">
        <w:rPr>
          <w:rFonts w:asciiTheme="minorHAnsi" w:hAnsiTheme="minorHAnsi"/>
          <w:vertAlign w:val="superscript"/>
          <w:lang w:val="en-GB"/>
        </w:rPr>
        <w:t>−3</w:t>
      </w:r>
      <w:r w:rsidRPr="0091172C">
        <w:rPr>
          <w:rFonts w:asciiTheme="minorHAnsi" w:hAnsiTheme="minorHAnsi"/>
          <w:lang w:val="en-GB"/>
        </w:rPr>
        <w:t xml:space="preserve"> respectively.</w:t>
      </w:r>
      <w:r w:rsidRPr="0091172C">
        <w:rPr>
          <w:rFonts w:asciiTheme="minorHAnsi" w:hAnsiTheme="minorHAnsi"/>
          <w:spacing w:val="1"/>
          <w:lang w:val="en-GB"/>
        </w:rPr>
        <w:t xml:space="preserve"> </w:t>
      </w:r>
      <w:r w:rsidRPr="0091172C">
        <w:rPr>
          <w:rFonts w:asciiTheme="minorHAnsi" w:hAnsiTheme="minorHAnsi"/>
          <w:lang w:val="en-GB"/>
        </w:rPr>
        <w:t>During flood tide, the</w:t>
      </w:r>
      <w:r w:rsidRPr="0091172C">
        <w:rPr>
          <w:rFonts w:asciiTheme="minorHAnsi" w:hAnsiTheme="minorHAnsi"/>
          <w:spacing w:val="1"/>
          <w:lang w:val="en-GB"/>
        </w:rPr>
        <w:t xml:space="preserve"> </w:t>
      </w:r>
      <w:r w:rsidRPr="0091172C">
        <w:rPr>
          <w:rFonts w:asciiTheme="minorHAnsi" w:hAnsiTheme="minorHAnsi"/>
          <w:lang w:val="en-GB"/>
        </w:rPr>
        <w:t xml:space="preserve">distribution is normally distributed for </w:t>
      </w:r>
      <w:r w:rsidRPr="0091172C">
        <w:rPr>
          <w:rFonts w:asciiTheme="minorHAnsi" w:hAnsiTheme="minorHAnsi"/>
          <w:i/>
          <w:lang w:val="en-GB"/>
        </w:rPr>
        <w:t xml:space="preserve">ε </w:t>
      </w:r>
      <w:r w:rsidRPr="0091172C">
        <w:rPr>
          <w:rFonts w:asciiTheme="minorHAnsi" w:hAnsiTheme="minorHAnsi"/>
          <w:lang w:val="en-GB"/>
        </w:rPr>
        <w:t xml:space="preserve">and </w:t>
      </w:r>
      <w:r w:rsidRPr="0091172C">
        <w:rPr>
          <w:rFonts w:ascii="Cambria Math" w:hAnsi="Cambria Math" w:cs="Cambria Math"/>
          <w:lang w:val="en-GB"/>
        </w:rPr>
        <w:t>𝒫</w:t>
      </w:r>
      <w:r w:rsidRPr="0091172C">
        <w:rPr>
          <w:rFonts w:asciiTheme="minorHAnsi" w:hAnsiTheme="minorHAnsi"/>
          <w:lang w:val="en-GB"/>
        </w:rPr>
        <w:t xml:space="preserve"> values lower than 0.75 × 10</w:t>
      </w:r>
      <w:r w:rsidRPr="0091172C">
        <w:rPr>
          <w:rFonts w:asciiTheme="minorHAnsi" w:hAnsiTheme="minorHAnsi"/>
          <w:vertAlign w:val="superscript"/>
          <w:lang w:val="en-GB"/>
        </w:rPr>
        <w:t>−3</w:t>
      </w:r>
      <w:r w:rsidRPr="0091172C">
        <w:rPr>
          <w:rFonts w:asciiTheme="minorHAnsi" w:hAnsiTheme="minorHAnsi"/>
          <w:lang w:val="en-GB"/>
        </w:rPr>
        <w:t xml:space="preserve"> m</w:t>
      </w:r>
      <w:r w:rsidRPr="0091172C">
        <w:rPr>
          <w:rFonts w:asciiTheme="minorHAnsi" w:hAnsiTheme="minorHAnsi"/>
          <w:vertAlign w:val="superscript"/>
          <w:lang w:val="en-GB"/>
        </w:rPr>
        <w:t>2</w:t>
      </w:r>
      <w:r w:rsidRPr="0091172C">
        <w:rPr>
          <w:rFonts w:asciiTheme="minorHAnsi" w:hAnsiTheme="minorHAnsi"/>
          <w:lang w:val="en-GB"/>
        </w:rPr>
        <w:t>s</w:t>
      </w:r>
      <w:r w:rsidRPr="0091172C">
        <w:rPr>
          <w:rFonts w:asciiTheme="minorHAnsi" w:hAnsiTheme="minorHAnsi"/>
          <w:vertAlign w:val="superscript"/>
          <w:lang w:val="en-GB"/>
        </w:rPr>
        <w:t>−3</w:t>
      </w:r>
      <w:r w:rsidRPr="0091172C">
        <w:rPr>
          <w:rFonts w:asciiTheme="minorHAnsi" w:hAnsiTheme="minorHAnsi"/>
          <w:lang w:val="en-GB"/>
        </w:rPr>
        <w:t>. Moreover, during this tidal stage, estimates higher than 1.2 x 10</w:t>
      </w:r>
      <w:r w:rsidRPr="0091172C">
        <w:rPr>
          <w:rFonts w:asciiTheme="minorHAnsi" w:hAnsiTheme="minorHAnsi"/>
          <w:vertAlign w:val="superscript"/>
          <w:lang w:val="en-GB"/>
        </w:rPr>
        <w:t>-3</w:t>
      </w:r>
      <w:r w:rsidRPr="0091172C">
        <w:rPr>
          <w:rFonts w:asciiTheme="minorHAnsi" w:hAnsiTheme="minorHAnsi"/>
          <w:lang w:val="en-GB"/>
        </w:rPr>
        <w:t xml:space="preserve"> m</w:t>
      </w:r>
      <w:r w:rsidRPr="0091172C">
        <w:rPr>
          <w:rFonts w:asciiTheme="minorHAnsi" w:hAnsiTheme="minorHAnsi"/>
          <w:vertAlign w:val="superscript"/>
          <w:lang w:val="en-GB"/>
        </w:rPr>
        <w:t>2</w:t>
      </w:r>
      <w:r w:rsidRPr="0091172C">
        <w:rPr>
          <w:rFonts w:asciiTheme="minorHAnsi" w:hAnsiTheme="minorHAnsi"/>
          <w:lang w:val="en-GB"/>
        </w:rPr>
        <w:t>s</w:t>
      </w:r>
      <w:r w:rsidRPr="0091172C">
        <w:rPr>
          <w:rFonts w:asciiTheme="minorHAnsi" w:hAnsiTheme="minorHAnsi"/>
          <w:vertAlign w:val="superscript"/>
          <w:lang w:val="en-GB"/>
        </w:rPr>
        <w:t>-3</w:t>
      </w:r>
      <w:r w:rsidRPr="0091172C">
        <w:rPr>
          <w:rFonts w:asciiTheme="minorHAnsi" w:hAnsiTheme="minorHAnsi"/>
          <w:lang w:val="en-GB"/>
        </w:rPr>
        <w:t xml:space="preserve"> show that extreme production rates are systematically higher than extreme dissipation rates. This represents 4% of the estimates associated with the flooding stages of the tide. Such situation can be seen during the first flooding stage of the tide in Figure </w:t>
      </w:r>
      <w:hyperlink w:anchor="_bookmark12" w:history="1">
        <w:r w:rsidRPr="0091172C">
          <w:rPr>
            <w:rFonts w:asciiTheme="minorHAnsi" w:hAnsiTheme="minorHAnsi"/>
            <w:lang w:val="en-GB"/>
          </w:rPr>
          <w:t>17c.</w:t>
        </w:r>
      </w:hyperlink>
      <w:r w:rsidRPr="0091172C">
        <w:rPr>
          <w:rFonts w:asciiTheme="minorHAnsi" w:hAnsiTheme="minorHAnsi"/>
          <w:lang w:val="en-GB"/>
        </w:rPr>
        <w:t xml:space="preserve"> Similar situations were identified during the 27-day long dataset. However, no</w:t>
      </w:r>
      <w:r w:rsidRPr="0091172C">
        <w:rPr>
          <w:rFonts w:asciiTheme="minorHAnsi" w:hAnsiTheme="minorHAnsi"/>
          <w:spacing w:val="1"/>
          <w:lang w:val="en-GB"/>
        </w:rPr>
        <w:t xml:space="preserve"> </w:t>
      </w:r>
      <w:r w:rsidRPr="0091172C">
        <w:rPr>
          <w:rFonts w:asciiTheme="minorHAnsi" w:hAnsiTheme="minorHAnsi"/>
          <w:lang w:val="en-GB"/>
        </w:rPr>
        <w:t>satisfying</w:t>
      </w:r>
      <w:r w:rsidRPr="0091172C">
        <w:rPr>
          <w:rFonts w:asciiTheme="minorHAnsi" w:hAnsiTheme="minorHAnsi"/>
          <w:spacing w:val="-2"/>
          <w:lang w:val="en-GB"/>
        </w:rPr>
        <w:t xml:space="preserve"> </w:t>
      </w:r>
      <w:r w:rsidRPr="0091172C">
        <w:rPr>
          <w:rFonts w:asciiTheme="minorHAnsi" w:hAnsiTheme="minorHAnsi"/>
          <w:lang w:val="en-GB"/>
        </w:rPr>
        <w:t>physical</w:t>
      </w:r>
      <w:r w:rsidRPr="0091172C">
        <w:rPr>
          <w:rFonts w:asciiTheme="minorHAnsi" w:hAnsiTheme="minorHAnsi"/>
          <w:spacing w:val="-2"/>
          <w:lang w:val="en-GB"/>
        </w:rPr>
        <w:t xml:space="preserve"> </w:t>
      </w:r>
      <w:r w:rsidRPr="0091172C">
        <w:rPr>
          <w:rFonts w:asciiTheme="minorHAnsi" w:hAnsiTheme="minorHAnsi"/>
          <w:lang w:val="en-GB"/>
        </w:rPr>
        <w:t>explanation</w:t>
      </w:r>
      <w:r w:rsidRPr="0091172C">
        <w:rPr>
          <w:rFonts w:asciiTheme="minorHAnsi" w:hAnsiTheme="minorHAnsi"/>
          <w:spacing w:val="-1"/>
          <w:lang w:val="en-GB"/>
        </w:rPr>
        <w:t xml:space="preserve"> </w:t>
      </w:r>
      <w:r w:rsidRPr="0091172C">
        <w:rPr>
          <w:rFonts w:asciiTheme="minorHAnsi" w:hAnsiTheme="minorHAnsi"/>
          <w:lang w:val="en-GB"/>
        </w:rPr>
        <w:t>of</w:t>
      </w:r>
      <w:r w:rsidRPr="0091172C">
        <w:rPr>
          <w:rFonts w:asciiTheme="minorHAnsi" w:hAnsiTheme="minorHAnsi"/>
          <w:spacing w:val="-2"/>
          <w:lang w:val="en-GB"/>
        </w:rPr>
        <w:t xml:space="preserve"> </w:t>
      </w:r>
      <w:r w:rsidRPr="0091172C">
        <w:rPr>
          <w:rFonts w:asciiTheme="minorHAnsi" w:hAnsiTheme="minorHAnsi"/>
          <w:lang w:val="en-GB"/>
        </w:rPr>
        <w:t>these</w:t>
      </w:r>
      <w:r w:rsidRPr="0091172C">
        <w:rPr>
          <w:rFonts w:asciiTheme="minorHAnsi" w:hAnsiTheme="minorHAnsi"/>
          <w:spacing w:val="-1"/>
          <w:lang w:val="en-GB"/>
        </w:rPr>
        <w:t xml:space="preserve"> </w:t>
      </w:r>
      <w:r w:rsidRPr="0091172C">
        <w:rPr>
          <w:rFonts w:asciiTheme="minorHAnsi" w:hAnsiTheme="minorHAnsi"/>
          <w:lang w:val="en-GB"/>
        </w:rPr>
        <w:t>situations</w:t>
      </w:r>
      <w:r w:rsidRPr="0091172C">
        <w:rPr>
          <w:rFonts w:asciiTheme="minorHAnsi" w:hAnsiTheme="minorHAnsi"/>
          <w:spacing w:val="-2"/>
          <w:lang w:val="en-GB"/>
        </w:rPr>
        <w:t xml:space="preserve"> </w:t>
      </w:r>
      <w:r w:rsidRPr="0091172C">
        <w:rPr>
          <w:rFonts w:asciiTheme="minorHAnsi" w:hAnsiTheme="minorHAnsi"/>
          <w:lang w:val="en-GB"/>
        </w:rPr>
        <w:t>could</w:t>
      </w:r>
      <w:r w:rsidRPr="0091172C">
        <w:rPr>
          <w:rFonts w:asciiTheme="minorHAnsi" w:hAnsiTheme="minorHAnsi"/>
          <w:spacing w:val="-1"/>
          <w:lang w:val="en-GB"/>
        </w:rPr>
        <w:t xml:space="preserve"> </w:t>
      </w:r>
      <w:r w:rsidRPr="0091172C">
        <w:rPr>
          <w:rFonts w:asciiTheme="minorHAnsi" w:hAnsiTheme="minorHAnsi"/>
          <w:lang w:val="en-GB"/>
        </w:rPr>
        <w:t>be</w:t>
      </w:r>
      <w:r w:rsidRPr="0091172C">
        <w:rPr>
          <w:rFonts w:asciiTheme="minorHAnsi" w:hAnsiTheme="minorHAnsi"/>
          <w:spacing w:val="-2"/>
          <w:lang w:val="en-GB"/>
        </w:rPr>
        <w:t xml:space="preserve"> </w:t>
      </w:r>
      <w:r w:rsidRPr="0091172C">
        <w:rPr>
          <w:rFonts w:asciiTheme="minorHAnsi" w:hAnsiTheme="minorHAnsi"/>
          <w:lang w:val="en-GB"/>
        </w:rPr>
        <w:t>given</w:t>
      </w:r>
      <w:r w:rsidRPr="0091172C">
        <w:rPr>
          <w:rFonts w:asciiTheme="minorHAnsi" w:hAnsiTheme="minorHAnsi"/>
          <w:spacing w:val="-1"/>
          <w:lang w:val="en-GB"/>
        </w:rPr>
        <w:t xml:space="preserve"> </w:t>
      </w:r>
      <w:r w:rsidRPr="0091172C">
        <w:rPr>
          <w:rFonts w:asciiTheme="minorHAnsi" w:hAnsiTheme="minorHAnsi"/>
          <w:lang w:val="en-GB"/>
        </w:rPr>
        <w:t>in</w:t>
      </w:r>
      <w:r w:rsidRPr="0091172C">
        <w:rPr>
          <w:rFonts w:asciiTheme="minorHAnsi" w:hAnsiTheme="minorHAnsi"/>
          <w:spacing w:val="-2"/>
          <w:lang w:val="en-GB"/>
        </w:rPr>
        <w:t xml:space="preserve"> </w:t>
      </w:r>
      <w:r w:rsidRPr="0091172C">
        <w:rPr>
          <w:rFonts w:asciiTheme="minorHAnsi" w:hAnsiTheme="minorHAnsi"/>
          <w:lang w:val="en-GB"/>
        </w:rPr>
        <w:t>this</w:t>
      </w:r>
      <w:r w:rsidRPr="0091172C">
        <w:rPr>
          <w:rFonts w:asciiTheme="minorHAnsi" w:hAnsiTheme="minorHAnsi"/>
          <w:spacing w:val="-1"/>
          <w:lang w:val="en-GB"/>
        </w:rPr>
        <w:t xml:space="preserve"> </w:t>
      </w:r>
      <w:r w:rsidRPr="0091172C">
        <w:rPr>
          <w:rFonts w:asciiTheme="minorHAnsi" w:hAnsiTheme="minorHAnsi"/>
          <w:lang w:val="en-GB"/>
        </w:rPr>
        <w:t>paper.</w:t>
      </w:r>
    </w:p>
    <w:p w14:paraId="54D21039" w14:textId="59AEBD4D" w:rsidR="00C84BC4" w:rsidRPr="0091172C" w:rsidRDefault="00C84BC4" w:rsidP="00C84BC4">
      <w:pPr>
        <w:pStyle w:val="BodyText"/>
        <w:spacing w:before="89"/>
        <w:ind w:right="111"/>
        <w:jc w:val="both"/>
        <w:rPr>
          <w:rFonts w:asciiTheme="minorHAnsi" w:hAnsiTheme="minorHAnsi"/>
          <w:lang w:val="en-GB"/>
        </w:rPr>
      </w:pPr>
      <w:r w:rsidRPr="0091172C">
        <w:rPr>
          <w:rFonts w:asciiTheme="minorHAnsi" w:hAnsiTheme="minorHAnsi"/>
          <w:lang w:val="en-GB"/>
        </w:rPr>
        <w:t>The</w:t>
      </w:r>
      <w:r w:rsidRPr="0091172C">
        <w:rPr>
          <w:rFonts w:asciiTheme="minorHAnsi" w:hAnsiTheme="minorHAnsi"/>
          <w:spacing w:val="-7"/>
          <w:lang w:val="en-GB"/>
        </w:rPr>
        <w:t xml:space="preserve"> </w:t>
      </w:r>
      <w:r w:rsidRPr="0091172C">
        <w:rPr>
          <w:rFonts w:asciiTheme="minorHAnsi" w:hAnsiTheme="minorHAnsi"/>
          <w:lang w:val="en-GB"/>
        </w:rPr>
        <w:t>slope</w:t>
      </w:r>
      <w:r w:rsidRPr="0091172C">
        <w:rPr>
          <w:rFonts w:asciiTheme="minorHAnsi" w:hAnsiTheme="minorHAnsi"/>
          <w:spacing w:val="-6"/>
          <w:lang w:val="en-GB"/>
        </w:rPr>
        <w:t xml:space="preserve"> </w:t>
      </w:r>
      <w:r w:rsidRPr="0091172C">
        <w:rPr>
          <w:rFonts w:asciiTheme="minorHAnsi" w:hAnsiTheme="minorHAnsi"/>
          <w:lang w:val="en-GB"/>
        </w:rPr>
        <w:t>of</w:t>
      </w:r>
      <w:r w:rsidRPr="0091172C">
        <w:rPr>
          <w:rFonts w:asciiTheme="minorHAnsi" w:hAnsiTheme="minorHAnsi"/>
          <w:spacing w:val="-7"/>
          <w:lang w:val="en-GB"/>
        </w:rPr>
        <w:t xml:space="preserve"> </w:t>
      </w:r>
      <w:r w:rsidRPr="0091172C">
        <w:rPr>
          <w:rFonts w:asciiTheme="minorHAnsi" w:hAnsiTheme="minorHAnsi"/>
          <w:lang w:val="en-GB"/>
        </w:rPr>
        <w:t>both</w:t>
      </w:r>
      <w:r w:rsidRPr="0091172C">
        <w:rPr>
          <w:rFonts w:asciiTheme="minorHAnsi" w:hAnsiTheme="minorHAnsi"/>
          <w:spacing w:val="-6"/>
          <w:lang w:val="en-GB"/>
        </w:rPr>
        <w:t xml:space="preserve"> </w:t>
      </w:r>
      <w:r w:rsidRPr="0091172C">
        <w:rPr>
          <w:rFonts w:asciiTheme="minorHAnsi" w:hAnsiTheme="minorHAnsi"/>
          <w:lang w:val="en-GB"/>
        </w:rPr>
        <w:t>distribution</w:t>
      </w:r>
      <w:r w:rsidR="00AE7108">
        <w:rPr>
          <w:rFonts w:asciiTheme="minorHAnsi" w:hAnsiTheme="minorHAnsi"/>
          <w:lang w:val="en-GB"/>
        </w:rPr>
        <w:t>s</w:t>
      </w:r>
      <w:r w:rsidRPr="0091172C">
        <w:rPr>
          <w:rFonts w:asciiTheme="minorHAnsi" w:hAnsiTheme="minorHAnsi"/>
          <w:spacing w:val="-7"/>
          <w:lang w:val="en-GB"/>
        </w:rPr>
        <w:t xml:space="preserve"> </w:t>
      </w:r>
      <w:r w:rsidRPr="0091172C">
        <w:rPr>
          <w:rFonts w:asciiTheme="minorHAnsi" w:hAnsiTheme="minorHAnsi"/>
          <w:lang w:val="en-GB"/>
        </w:rPr>
        <w:t>is</w:t>
      </w:r>
      <w:r w:rsidRPr="0091172C">
        <w:rPr>
          <w:rFonts w:asciiTheme="minorHAnsi" w:hAnsiTheme="minorHAnsi"/>
          <w:spacing w:val="-6"/>
          <w:lang w:val="en-GB"/>
        </w:rPr>
        <w:t xml:space="preserve"> </w:t>
      </w:r>
      <w:r w:rsidRPr="0091172C">
        <w:rPr>
          <w:rFonts w:asciiTheme="minorHAnsi" w:hAnsiTheme="minorHAnsi"/>
          <w:lang w:val="en-GB"/>
        </w:rPr>
        <w:t>gentler</w:t>
      </w:r>
      <w:r w:rsidRPr="0091172C">
        <w:rPr>
          <w:rFonts w:asciiTheme="minorHAnsi" w:hAnsiTheme="minorHAnsi"/>
          <w:spacing w:val="-7"/>
          <w:lang w:val="en-GB"/>
        </w:rPr>
        <w:t xml:space="preserve"> </w:t>
      </w:r>
      <w:r w:rsidRPr="0091172C">
        <w:rPr>
          <w:rFonts w:asciiTheme="minorHAnsi" w:hAnsiTheme="minorHAnsi"/>
          <w:lang w:val="en-GB"/>
        </w:rPr>
        <w:t>in</w:t>
      </w:r>
      <w:r w:rsidRPr="0091172C">
        <w:rPr>
          <w:rFonts w:asciiTheme="minorHAnsi" w:hAnsiTheme="minorHAnsi"/>
          <w:spacing w:val="-6"/>
          <w:lang w:val="en-GB"/>
        </w:rPr>
        <w:t xml:space="preserve"> </w:t>
      </w:r>
      <w:r w:rsidRPr="0091172C">
        <w:rPr>
          <w:rFonts w:asciiTheme="minorHAnsi" w:hAnsiTheme="minorHAnsi"/>
          <w:lang w:val="en-GB"/>
        </w:rPr>
        <w:t>comparison</w:t>
      </w:r>
      <w:r w:rsidRPr="0091172C">
        <w:rPr>
          <w:rFonts w:asciiTheme="minorHAnsi" w:hAnsiTheme="minorHAnsi"/>
          <w:spacing w:val="-7"/>
          <w:lang w:val="en-GB"/>
        </w:rPr>
        <w:t xml:space="preserve"> </w:t>
      </w:r>
      <w:r w:rsidRPr="0091172C">
        <w:rPr>
          <w:rFonts w:asciiTheme="minorHAnsi" w:hAnsiTheme="minorHAnsi"/>
          <w:lang w:val="en-GB"/>
        </w:rPr>
        <w:t>to</w:t>
      </w:r>
      <w:r w:rsidRPr="0091172C">
        <w:rPr>
          <w:rFonts w:asciiTheme="minorHAnsi" w:hAnsiTheme="minorHAnsi"/>
          <w:spacing w:val="-6"/>
          <w:lang w:val="en-GB"/>
        </w:rPr>
        <w:t xml:space="preserve"> </w:t>
      </w:r>
      <w:r w:rsidRPr="0091172C">
        <w:rPr>
          <w:rFonts w:asciiTheme="minorHAnsi" w:hAnsiTheme="minorHAnsi"/>
          <w:lang w:val="en-GB"/>
        </w:rPr>
        <w:t>the</w:t>
      </w:r>
      <w:r w:rsidRPr="0091172C">
        <w:rPr>
          <w:rFonts w:asciiTheme="minorHAnsi" w:hAnsiTheme="minorHAnsi"/>
          <w:spacing w:val="-7"/>
          <w:lang w:val="en-GB"/>
        </w:rPr>
        <w:t xml:space="preserve"> </w:t>
      </w:r>
      <w:r w:rsidRPr="0091172C">
        <w:rPr>
          <w:rFonts w:asciiTheme="minorHAnsi" w:hAnsiTheme="minorHAnsi"/>
          <w:lang w:val="en-GB"/>
        </w:rPr>
        <w:t>slope</w:t>
      </w:r>
      <w:r w:rsidRPr="0091172C">
        <w:rPr>
          <w:rFonts w:asciiTheme="minorHAnsi" w:hAnsiTheme="minorHAnsi"/>
          <w:spacing w:val="-6"/>
          <w:lang w:val="en-GB"/>
        </w:rPr>
        <w:t xml:space="preserve"> </w:t>
      </w:r>
      <w:r w:rsidRPr="0091172C">
        <w:rPr>
          <w:rFonts w:asciiTheme="minorHAnsi" w:hAnsiTheme="minorHAnsi"/>
          <w:lang w:val="en-GB"/>
        </w:rPr>
        <w:t>of</w:t>
      </w:r>
      <w:r w:rsidRPr="0091172C">
        <w:rPr>
          <w:rFonts w:asciiTheme="minorHAnsi" w:hAnsiTheme="minorHAnsi"/>
          <w:spacing w:val="-7"/>
          <w:lang w:val="en-GB"/>
        </w:rPr>
        <w:t xml:space="preserve"> </w:t>
      </w:r>
      <w:r w:rsidRPr="0091172C">
        <w:rPr>
          <w:rFonts w:asciiTheme="minorHAnsi" w:hAnsiTheme="minorHAnsi"/>
          <w:lang w:val="en-GB"/>
        </w:rPr>
        <w:t>1:1</w:t>
      </w:r>
      <w:r w:rsidRPr="0091172C">
        <w:rPr>
          <w:rFonts w:asciiTheme="minorHAnsi" w:hAnsiTheme="minorHAnsi"/>
          <w:spacing w:val="-6"/>
          <w:lang w:val="en-GB"/>
        </w:rPr>
        <w:t xml:space="preserve"> </w:t>
      </w:r>
      <w:r w:rsidRPr="0091172C">
        <w:rPr>
          <w:rFonts w:asciiTheme="minorHAnsi" w:hAnsiTheme="minorHAnsi"/>
          <w:lang w:val="en-GB"/>
        </w:rPr>
        <w:t>line</w:t>
      </w:r>
      <w:r w:rsidRPr="0091172C">
        <w:rPr>
          <w:rFonts w:asciiTheme="minorHAnsi" w:hAnsiTheme="minorHAnsi"/>
          <w:spacing w:val="-7"/>
          <w:lang w:val="en-GB"/>
        </w:rPr>
        <w:t xml:space="preserve"> </w:t>
      </w:r>
      <w:r w:rsidRPr="0091172C">
        <w:rPr>
          <w:rFonts w:asciiTheme="minorHAnsi" w:hAnsiTheme="minorHAnsi"/>
          <w:lang w:val="en-GB"/>
        </w:rPr>
        <w:t>representing</w:t>
      </w:r>
      <w:r w:rsidRPr="0091172C">
        <w:rPr>
          <w:rFonts w:asciiTheme="minorHAnsi" w:hAnsiTheme="minorHAnsi"/>
          <w:spacing w:val="-6"/>
          <w:lang w:val="en-GB"/>
        </w:rPr>
        <w:t xml:space="preserve"> </w:t>
      </w:r>
      <w:r w:rsidRPr="0091172C">
        <w:rPr>
          <w:rFonts w:asciiTheme="minorHAnsi" w:hAnsiTheme="minorHAnsi"/>
          <w:lang w:val="en-GB"/>
        </w:rPr>
        <w:t>perfect</w:t>
      </w:r>
      <w:r w:rsidRPr="0091172C">
        <w:rPr>
          <w:rFonts w:asciiTheme="minorHAnsi" w:hAnsiTheme="minorHAnsi"/>
          <w:spacing w:val="-7"/>
          <w:lang w:val="en-GB"/>
        </w:rPr>
        <w:t xml:space="preserve"> </w:t>
      </w:r>
      <w:r w:rsidRPr="0091172C">
        <w:rPr>
          <w:rFonts w:asciiTheme="minorHAnsi" w:hAnsiTheme="minorHAnsi"/>
          <w:lang w:val="en-GB"/>
        </w:rPr>
        <w:t>agreement</w:t>
      </w:r>
      <w:r w:rsidRPr="0091172C">
        <w:rPr>
          <w:rFonts w:asciiTheme="minorHAnsi" w:hAnsiTheme="minorHAnsi"/>
          <w:spacing w:val="-6"/>
          <w:lang w:val="en-GB"/>
        </w:rPr>
        <w:t xml:space="preserve"> </w:t>
      </w:r>
      <w:r w:rsidRPr="0091172C">
        <w:rPr>
          <w:rFonts w:asciiTheme="minorHAnsi" w:hAnsiTheme="minorHAnsi"/>
          <w:lang w:val="en-GB"/>
        </w:rPr>
        <w:t>between</w:t>
      </w:r>
      <w:r w:rsidRPr="0091172C">
        <w:rPr>
          <w:rFonts w:asciiTheme="minorHAnsi" w:hAnsiTheme="minorHAnsi"/>
          <w:spacing w:val="-48"/>
          <w:lang w:val="en-GB"/>
        </w:rPr>
        <w:t xml:space="preserve"> </w:t>
      </w:r>
      <w:r w:rsidRPr="0091172C">
        <w:rPr>
          <w:rFonts w:asciiTheme="minorHAnsi" w:hAnsiTheme="minorHAnsi"/>
          <w:i/>
          <w:spacing w:val="-1"/>
          <w:lang w:val="en-GB"/>
        </w:rPr>
        <w:t>ε</w:t>
      </w:r>
      <w:r w:rsidRPr="0091172C">
        <w:rPr>
          <w:rFonts w:asciiTheme="minorHAnsi" w:hAnsiTheme="minorHAnsi"/>
          <w:i/>
          <w:spacing w:val="-9"/>
          <w:lang w:val="en-GB"/>
        </w:rPr>
        <w:t xml:space="preserve"> </w:t>
      </w:r>
      <w:r w:rsidRPr="0091172C">
        <w:rPr>
          <w:rFonts w:asciiTheme="minorHAnsi" w:hAnsiTheme="minorHAnsi"/>
          <w:spacing w:val="-1"/>
          <w:lang w:val="en-GB"/>
        </w:rPr>
        <w:t>and</w:t>
      </w:r>
      <w:r w:rsidRPr="0091172C">
        <w:rPr>
          <w:rFonts w:asciiTheme="minorHAnsi" w:hAnsiTheme="minorHAnsi"/>
          <w:spacing w:val="-9"/>
          <w:lang w:val="en-GB"/>
        </w:rPr>
        <w:t xml:space="preserve"> </w:t>
      </w:r>
      <w:r w:rsidRPr="0091172C">
        <w:rPr>
          <w:rFonts w:ascii="Cambria Math" w:hAnsi="Cambria Math" w:cs="Cambria Math"/>
          <w:lang w:val="en-GB"/>
        </w:rPr>
        <w:t>𝒫</w:t>
      </w:r>
      <w:r w:rsidRPr="0091172C">
        <w:rPr>
          <w:rFonts w:asciiTheme="minorHAnsi" w:hAnsiTheme="minorHAnsi"/>
          <w:spacing w:val="-22"/>
          <w:lang w:val="en-GB"/>
        </w:rPr>
        <w:t xml:space="preserve"> </w:t>
      </w:r>
      <w:r w:rsidRPr="0091172C">
        <w:rPr>
          <w:rFonts w:asciiTheme="minorHAnsi" w:hAnsiTheme="minorHAnsi"/>
          <w:spacing w:val="-1"/>
          <w:lang w:val="en-GB"/>
        </w:rPr>
        <w:t>(solid</w:t>
      </w:r>
      <w:r w:rsidRPr="0091172C">
        <w:rPr>
          <w:rFonts w:asciiTheme="minorHAnsi" w:hAnsiTheme="minorHAnsi"/>
          <w:spacing w:val="-9"/>
          <w:lang w:val="en-GB"/>
        </w:rPr>
        <w:t xml:space="preserve"> </w:t>
      </w:r>
      <w:r w:rsidRPr="0091172C">
        <w:rPr>
          <w:rFonts w:asciiTheme="minorHAnsi" w:hAnsiTheme="minorHAnsi"/>
          <w:lang w:val="en-GB"/>
        </w:rPr>
        <w:t>black</w:t>
      </w:r>
      <w:r w:rsidRPr="0091172C">
        <w:rPr>
          <w:rFonts w:asciiTheme="minorHAnsi" w:hAnsiTheme="minorHAnsi"/>
          <w:spacing w:val="-9"/>
          <w:lang w:val="en-GB"/>
        </w:rPr>
        <w:t xml:space="preserve"> </w:t>
      </w:r>
      <w:r w:rsidRPr="0091172C">
        <w:rPr>
          <w:rFonts w:asciiTheme="minorHAnsi" w:hAnsiTheme="minorHAnsi"/>
          <w:lang w:val="en-GB"/>
        </w:rPr>
        <w:t>line</w:t>
      </w:r>
      <w:r w:rsidRPr="0091172C">
        <w:rPr>
          <w:rFonts w:asciiTheme="minorHAnsi" w:hAnsiTheme="minorHAnsi"/>
          <w:spacing w:val="-9"/>
          <w:lang w:val="en-GB"/>
        </w:rPr>
        <w:t xml:space="preserve"> </w:t>
      </w:r>
      <w:r w:rsidRPr="0091172C">
        <w:rPr>
          <w:rFonts w:asciiTheme="minorHAnsi" w:hAnsiTheme="minorHAnsi"/>
          <w:lang w:val="en-GB"/>
        </w:rPr>
        <w:t>in</w:t>
      </w:r>
      <w:r w:rsidRPr="0091172C">
        <w:rPr>
          <w:rFonts w:asciiTheme="minorHAnsi" w:hAnsiTheme="minorHAnsi"/>
          <w:spacing w:val="-8"/>
          <w:lang w:val="en-GB"/>
        </w:rPr>
        <w:t xml:space="preserve"> </w:t>
      </w:r>
      <w:r w:rsidRPr="0091172C">
        <w:rPr>
          <w:rFonts w:asciiTheme="minorHAnsi" w:hAnsiTheme="minorHAnsi"/>
          <w:lang w:val="en-GB"/>
        </w:rPr>
        <w:t>Figure</w:t>
      </w:r>
      <w:r w:rsidRPr="0091172C">
        <w:rPr>
          <w:rFonts w:asciiTheme="minorHAnsi" w:hAnsiTheme="minorHAnsi"/>
          <w:spacing w:val="-9"/>
          <w:lang w:val="en-GB"/>
        </w:rPr>
        <w:t xml:space="preserve"> </w:t>
      </w:r>
      <w:hyperlink w:anchor="_bookmark14" w:history="1">
        <w:r w:rsidRPr="0091172C">
          <w:rPr>
            <w:rFonts w:asciiTheme="minorHAnsi" w:hAnsiTheme="minorHAnsi"/>
            <w:lang w:val="en-GB"/>
          </w:rPr>
          <w:t>19),</w:t>
        </w:r>
        <w:r w:rsidRPr="0091172C">
          <w:rPr>
            <w:rFonts w:asciiTheme="minorHAnsi" w:hAnsiTheme="minorHAnsi"/>
            <w:spacing w:val="-7"/>
            <w:lang w:val="en-GB"/>
          </w:rPr>
          <w:t xml:space="preserve"> </w:t>
        </w:r>
      </w:hyperlink>
      <w:r w:rsidR="006F7153">
        <w:rPr>
          <w:rFonts w:asciiTheme="minorHAnsi" w:hAnsiTheme="minorHAnsi"/>
          <w:lang w:val="en-GB"/>
        </w:rPr>
        <w:t xml:space="preserve">particularly </w:t>
      </w:r>
      <w:r w:rsidRPr="0091172C">
        <w:rPr>
          <w:rFonts w:asciiTheme="minorHAnsi" w:hAnsiTheme="minorHAnsi"/>
          <w:lang w:val="en-GB"/>
        </w:rPr>
        <w:t>for</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distribution</w:t>
      </w:r>
      <w:r w:rsidRPr="0091172C">
        <w:rPr>
          <w:rFonts w:asciiTheme="minorHAnsi" w:hAnsiTheme="minorHAnsi"/>
          <w:spacing w:val="-9"/>
          <w:lang w:val="en-GB"/>
        </w:rPr>
        <w:t xml:space="preserve"> </w:t>
      </w:r>
      <w:r w:rsidRPr="0091172C">
        <w:rPr>
          <w:rFonts w:asciiTheme="minorHAnsi" w:hAnsiTheme="minorHAnsi"/>
          <w:lang w:val="en-GB"/>
        </w:rPr>
        <w:t>associated</w:t>
      </w:r>
      <w:r w:rsidRPr="0091172C">
        <w:rPr>
          <w:rFonts w:asciiTheme="minorHAnsi" w:hAnsiTheme="minorHAnsi"/>
          <w:spacing w:val="-8"/>
          <w:lang w:val="en-GB"/>
        </w:rPr>
        <w:t xml:space="preserve"> </w:t>
      </w:r>
      <w:r w:rsidRPr="0091172C">
        <w:rPr>
          <w:rFonts w:asciiTheme="minorHAnsi" w:hAnsiTheme="minorHAnsi"/>
          <w:lang w:val="en-GB"/>
        </w:rPr>
        <w:t>with</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ebbing</w:t>
      </w:r>
      <w:r w:rsidRPr="0091172C">
        <w:rPr>
          <w:rFonts w:asciiTheme="minorHAnsi" w:hAnsiTheme="minorHAnsi"/>
          <w:spacing w:val="-9"/>
          <w:lang w:val="en-GB"/>
        </w:rPr>
        <w:t xml:space="preserve"> </w:t>
      </w:r>
      <w:r w:rsidRPr="0091172C">
        <w:rPr>
          <w:rFonts w:asciiTheme="minorHAnsi" w:hAnsiTheme="minorHAnsi"/>
          <w:lang w:val="en-GB"/>
        </w:rPr>
        <w:t>stages</w:t>
      </w:r>
      <w:r w:rsidRPr="0091172C">
        <w:rPr>
          <w:rFonts w:asciiTheme="minorHAnsi" w:hAnsiTheme="minorHAnsi"/>
          <w:spacing w:val="-9"/>
          <w:lang w:val="en-GB"/>
        </w:rPr>
        <w:t xml:space="preserve"> </w:t>
      </w:r>
      <w:r w:rsidRPr="0091172C">
        <w:rPr>
          <w:rFonts w:asciiTheme="minorHAnsi" w:hAnsiTheme="minorHAnsi"/>
          <w:lang w:val="en-GB"/>
        </w:rPr>
        <w:t>of</w:t>
      </w:r>
      <w:r w:rsidRPr="0091172C">
        <w:rPr>
          <w:rFonts w:asciiTheme="minorHAnsi" w:hAnsiTheme="minorHAnsi"/>
          <w:spacing w:val="-9"/>
          <w:lang w:val="en-GB"/>
        </w:rPr>
        <w:t xml:space="preserve"> </w:t>
      </w:r>
      <w:r w:rsidRPr="0091172C">
        <w:rPr>
          <w:rFonts w:asciiTheme="minorHAnsi" w:hAnsiTheme="minorHAnsi"/>
          <w:lang w:val="en-GB"/>
        </w:rPr>
        <w:t>the</w:t>
      </w:r>
      <w:r w:rsidRPr="0091172C">
        <w:rPr>
          <w:rFonts w:asciiTheme="minorHAnsi" w:hAnsiTheme="minorHAnsi"/>
          <w:spacing w:val="-9"/>
          <w:lang w:val="en-GB"/>
        </w:rPr>
        <w:t xml:space="preserve"> </w:t>
      </w:r>
      <w:r w:rsidRPr="0091172C">
        <w:rPr>
          <w:rFonts w:asciiTheme="minorHAnsi" w:hAnsiTheme="minorHAnsi"/>
          <w:lang w:val="en-GB"/>
        </w:rPr>
        <w:t>tide.</w:t>
      </w:r>
      <w:r w:rsidRPr="0091172C">
        <w:rPr>
          <w:rFonts w:asciiTheme="minorHAnsi" w:hAnsiTheme="minorHAnsi"/>
          <w:spacing w:val="9"/>
          <w:lang w:val="en-GB"/>
        </w:rPr>
        <w:t xml:space="preserve"> </w:t>
      </w:r>
      <w:r w:rsidRPr="0091172C">
        <w:rPr>
          <w:rFonts w:asciiTheme="minorHAnsi" w:hAnsiTheme="minorHAnsi"/>
          <w:lang w:val="en-GB"/>
        </w:rPr>
        <w:t>On</w:t>
      </w:r>
      <w:r w:rsidRPr="0091172C">
        <w:rPr>
          <w:rFonts w:asciiTheme="minorHAnsi" w:hAnsiTheme="minorHAnsi"/>
          <w:spacing w:val="-9"/>
          <w:lang w:val="en-GB"/>
        </w:rPr>
        <w:t xml:space="preserve"> </w:t>
      </w:r>
      <w:r w:rsidRPr="0091172C">
        <w:rPr>
          <w:rFonts w:asciiTheme="minorHAnsi" w:hAnsiTheme="minorHAnsi"/>
          <w:lang w:val="en-GB"/>
        </w:rPr>
        <w:t>average,</w:t>
      </w:r>
      <w:r w:rsidRPr="0091172C">
        <w:rPr>
          <w:rFonts w:asciiTheme="minorHAnsi" w:hAnsiTheme="minorHAnsi"/>
          <w:spacing w:val="-48"/>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ratio</w:t>
      </w:r>
      <w:r w:rsidRPr="0091172C">
        <w:rPr>
          <w:rFonts w:asciiTheme="minorHAnsi" w:hAnsiTheme="minorHAnsi"/>
          <w:spacing w:val="-2"/>
          <w:lang w:val="en-GB"/>
        </w:rPr>
        <w:t xml:space="preserve"> </w:t>
      </w:r>
      <w:r w:rsidRPr="0091172C">
        <w:rPr>
          <w:rFonts w:asciiTheme="minorHAnsi" w:hAnsiTheme="minorHAnsi"/>
          <w:i/>
          <w:lang w:val="en-GB"/>
        </w:rPr>
        <w:t>ε</w:t>
      </w:r>
      <w:r w:rsidRPr="0091172C">
        <w:rPr>
          <w:rFonts w:asciiTheme="minorHAnsi" w:hAnsiTheme="minorHAnsi"/>
          <w:lang w:val="en-GB"/>
        </w:rPr>
        <w:t>/</w:t>
      </w:r>
      <w:r w:rsidRPr="0091172C">
        <w:rPr>
          <w:rFonts w:asciiTheme="minorHAnsi" w:hAnsiTheme="minorHAnsi" w:cs="Cambria Math"/>
          <w:lang w:val="en-GB"/>
        </w:rPr>
        <w:t xml:space="preserve"> </w:t>
      </w:r>
      <w:r w:rsidRPr="0091172C">
        <w:rPr>
          <w:rFonts w:ascii="Cambria Math" w:hAnsi="Cambria Math" w:cs="Cambria Math"/>
          <w:lang w:val="en-GB"/>
        </w:rPr>
        <w:t>𝒫</w:t>
      </w:r>
      <w:r w:rsidRPr="0091172C">
        <w:rPr>
          <w:rFonts w:asciiTheme="minorHAnsi" w:hAnsiTheme="minorHAnsi"/>
          <w:spacing w:val="-15"/>
          <w:lang w:val="en-GB"/>
        </w:rPr>
        <w:t xml:space="preserve"> </w:t>
      </w:r>
      <w:r w:rsidRPr="0091172C">
        <w:rPr>
          <w:rFonts w:asciiTheme="minorHAnsi" w:hAnsiTheme="minorHAnsi"/>
          <w:lang w:val="en-GB"/>
        </w:rPr>
        <w:t>at</w:t>
      </w:r>
      <w:r w:rsidRPr="0091172C">
        <w:rPr>
          <w:rFonts w:asciiTheme="minorHAnsi" w:hAnsiTheme="minorHAnsi"/>
          <w:spacing w:val="-2"/>
          <w:lang w:val="en-GB"/>
        </w:rPr>
        <w:t xml:space="preserve"> </w:t>
      </w:r>
      <w:r w:rsidRPr="0091172C">
        <w:rPr>
          <w:rFonts w:asciiTheme="minorHAnsi" w:hAnsiTheme="minorHAnsi"/>
          <w:lang w:val="en-GB"/>
        </w:rPr>
        <w:t>mid-depth</w:t>
      </w:r>
      <w:r w:rsidRPr="0091172C">
        <w:rPr>
          <w:rFonts w:asciiTheme="minorHAnsi" w:hAnsiTheme="minorHAnsi"/>
          <w:spacing w:val="-2"/>
          <w:lang w:val="en-GB"/>
        </w:rPr>
        <w:t xml:space="preserve"> </w:t>
      </w:r>
      <w:r w:rsidRPr="0091172C">
        <w:rPr>
          <w:rFonts w:asciiTheme="minorHAnsi" w:hAnsiTheme="minorHAnsi"/>
          <w:lang w:val="en-GB"/>
        </w:rPr>
        <w:t>was</w:t>
      </w:r>
      <w:r w:rsidRPr="0091172C">
        <w:rPr>
          <w:rFonts w:asciiTheme="minorHAnsi" w:hAnsiTheme="minorHAnsi"/>
          <w:spacing w:val="-2"/>
          <w:lang w:val="en-GB"/>
        </w:rPr>
        <w:t xml:space="preserve"> </w:t>
      </w:r>
      <w:r w:rsidRPr="0091172C">
        <w:rPr>
          <w:rFonts w:asciiTheme="minorHAnsi" w:hAnsiTheme="minorHAnsi"/>
          <w:lang w:val="en-GB"/>
        </w:rPr>
        <w:t>found</w:t>
      </w:r>
      <w:r w:rsidRPr="0091172C">
        <w:rPr>
          <w:rFonts w:asciiTheme="minorHAnsi" w:hAnsiTheme="minorHAnsi"/>
          <w:spacing w:val="-2"/>
          <w:lang w:val="en-GB"/>
        </w:rPr>
        <w:t xml:space="preserve"> </w:t>
      </w:r>
      <w:r w:rsidRPr="0091172C">
        <w:rPr>
          <w:rFonts w:asciiTheme="minorHAnsi" w:hAnsiTheme="minorHAnsi"/>
          <w:lang w:val="en-GB"/>
        </w:rPr>
        <w:t>to</w:t>
      </w:r>
      <w:r w:rsidRPr="0091172C">
        <w:rPr>
          <w:rFonts w:asciiTheme="minorHAnsi" w:hAnsiTheme="minorHAnsi"/>
          <w:spacing w:val="-1"/>
          <w:lang w:val="en-GB"/>
        </w:rPr>
        <w:t xml:space="preserve"> </w:t>
      </w:r>
      <w:r w:rsidRPr="0091172C">
        <w:rPr>
          <w:rFonts w:asciiTheme="minorHAnsi" w:hAnsiTheme="minorHAnsi"/>
          <w:lang w:val="en-GB"/>
        </w:rPr>
        <w:t>be</w:t>
      </w:r>
      <w:r w:rsidRPr="0091172C">
        <w:rPr>
          <w:rFonts w:asciiTheme="minorHAnsi" w:hAnsiTheme="minorHAnsi"/>
          <w:spacing w:val="-2"/>
          <w:lang w:val="en-GB"/>
        </w:rPr>
        <w:t xml:space="preserve"> </w:t>
      </w:r>
      <w:r w:rsidRPr="0091172C">
        <w:rPr>
          <w:rFonts w:asciiTheme="minorHAnsi" w:hAnsiTheme="minorHAnsi"/>
          <w:lang w:val="en-GB"/>
        </w:rPr>
        <w:t>1.9</w:t>
      </w:r>
      <w:r w:rsidRPr="0091172C">
        <w:rPr>
          <w:rFonts w:asciiTheme="minorHAnsi" w:hAnsiTheme="minorHAnsi"/>
          <w:spacing w:val="-2"/>
          <w:lang w:val="en-GB"/>
        </w:rPr>
        <w:t xml:space="preserve"> </w:t>
      </w:r>
      <w:r w:rsidRPr="0091172C">
        <w:rPr>
          <w:rFonts w:asciiTheme="minorHAnsi" w:hAnsiTheme="minorHAnsi"/>
          <w:lang w:val="en-GB"/>
        </w:rPr>
        <w:t>and</w:t>
      </w:r>
      <w:r w:rsidRPr="0091172C">
        <w:rPr>
          <w:rFonts w:asciiTheme="minorHAnsi" w:hAnsiTheme="minorHAnsi"/>
          <w:spacing w:val="-2"/>
          <w:lang w:val="en-GB"/>
        </w:rPr>
        <w:t xml:space="preserve"> </w:t>
      </w:r>
      <w:r w:rsidRPr="0091172C">
        <w:rPr>
          <w:rFonts w:asciiTheme="minorHAnsi" w:hAnsiTheme="minorHAnsi"/>
          <w:lang w:val="en-GB"/>
        </w:rPr>
        <w:t>0.95</w:t>
      </w:r>
      <w:r w:rsidRPr="0091172C">
        <w:rPr>
          <w:rFonts w:asciiTheme="minorHAnsi" w:hAnsiTheme="minorHAnsi"/>
          <w:spacing w:val="-2"/>
          <w:lang w:val="en-GB"/>
        </w:rPr>
        <w:t xml:space="preserve"> </w:t>
      </w:r>
      <w:r w:rsidRPr="0091172C">
        <w:rPr>
          <w:rFonts w:asciiTheme="minorHAnsi" w:hAnsiTheme="minorHAnsi"/>
          <w:lang w:val="en-GB"/>
        </w:rPr>
        <w:t>during</w:t>
      </w:r>
      <w:r w:rsidRPr="0091172C">
        <w:rPr>
          <w:rFonts w:asciiTheme="minorHAnsi" w:hAnsiTheme="minorHAnsi"/>
          <w:spacing w:val="-2"/>
          <w:lang w:val="en-GB"/>
        </w:rPr>
        <w:t xml:space="preserve"> </w:t>
      </w:r>
      <w:r w:rsidRPr="0091172C">
        <w:rPr>
          <w:rFonts w:asciiTheme="minorHAnsi" w:hAnsiTheme="minorHAnsi"/>
          <w:lang w:val="en-GB"/>
        </w:rPr>
        <w:t>ebb</w:t>
      </w:r>
      <w:r w:rsidRPr="0091172C">
        <w:rPr>
          <w:rFonts w:asciiTheme="minorHAnsi" w:hAnsiTheme="minorHAnsi"/>
          <w:spacing w:val="-2"/>
          <w:lang w:val="en-GB"/>
        </w:rPr>
        <w:t xml:space="preserve"> </w:t>
      </w:r>
      <w:r w:rsidRPr="0091172C">
        <w:rPr>
          <w:rFonts w:asciiTheme="minorHAnsi" w:hAnsiTheme="minorHAnsi"/>
          <w:lang w:val="en-GB"/>
        </w:rPr>
        <w:t>tide</w:t>
      </w:r>
      <w:r w:rsidRPr="0091172C">
        <w:rPr>
          <w:rFonts w:asciiTheme="minorHAnsi" w:hAnsiTheme="minorHAnsi"/>
          <w:spacing w:val="-1"/>
          <w:lang w:val="en-GB"/>
        </w:rPr>
        <w:t xml:space="preserve"> </w:t>
      </w:r>
      <w:r w:rsidRPr="0091172C">
        <w:rPr>
          <w:rFonts w:asciiTheme="minorHAnsi" w:hAnsiTheme="minorHAnsi"/>
          <w:lang w:val="en-GB"/>
        </w:rPr>
        <w:t>and</w:t>
      </w:r>
      <w:r w:rsidRPr="0091172C">
        <w:rPr>
          <w:rFonts w:asciiTheme="minorHAnsi" w:hAnsiTheme="minorHAnsi"/>
          <w:spacing w:val="-2"/>
          <w:lang w:val="en-GB"/>
        </w:rPr>
        <w:t xml:space="preserve"> </w:t>
      </w:r>
      <w:r w:rsidRPr="0091172C">
        <w:rPr>
          <w:rFonts w:asciiTheme="minorHAnsi" w:hAnsiTheme="minorHAnsi"/>
          <w:lang w:val="en-GB"/>
        </w:rPr>
        <w:t>flood</w:t>
      </w:r>
      <w:r w:rsidRPr="0091172C">
        <w:rPr>
          <w:rFonts w:asciiTheme="minorHAnsi" w:hAnsiTheme="minorHAnsi"/>
          <w:spacing w:val="-2"/>
          <w:lang w:val="en-GB"/>
        </w:rPr>
        <w:t xml:space="preserve"> </w:t>
      </w:r>
      <w:r w:rsidRPr="0091172C">
        <w:rPr>
          <w:rFonts w:asciiTheme="minorHAnsi" w:hAnsiTheme="minorHAnsi"/>
          <w:lang w:val="en-GB"/>
        </w:rPr>
        <w:t>tide</w:t>
      </w:r>
      <w:r w:rsidRPr="0091172C">
        <w:rPr>
          <w:rFonts w:asciiTheme="minorHAnsi" w:hAnsiTheme="minorHAnsi"/>
          <w:spacing w:val="-2"/>
          <w:lang w:val="en-GB"/>
        </w:rPr>
        <w:t xml:space="preserve"> </w:t>
      </w:r>
      <w:r w:rsidRPr="0091172C">
        <w:rPr>
          <w:rFonts w:asciiTheme="minorHAnsi" w:hAnsiTheme="minorHAnsi"/>
          <w:lang w:val="en-GB"/>
        </w:rPr>
        <w:t>respectively.</w:t>
      </w:r>
    </w:p>
    <w:p w14:paraId="18DADA1B" w14:textId="171B9166" w:rsidR="00581991" w:rsidRPr="0091172C" w:rsidRDefault="00C84BC4" w:rsidP="00581991">
      <w:pPr>
        <w:pStyle w:val="BodyText"/>
        <w:spacing w:before="102"/>
        <w:ind w:right="111"/>
        <w:jc w:val="both"/>
        <w:rPr>
          <w:rFonts w:asciiTheme="minorHAnsi" w:hAnsiTheme="minorHAnsi"/>
          <w:lang w:val="en-GB"/>
        </w:rPr>
      </w:pPr>
      <w:r w:rsidRPr="0091172C">
        <w:rPr>
          <w:rFonts w:asciiTheme="minorHAnsi" w:hAnsiTheme="minorHAnsi"/>
          <w:lang w:val="en-GB"/>
        </w:rPr>
        <w:t xml:space="preserve">Mid-depth TKE dissipation rate as a function of mid-depth flow speed is shown in Figure </w:t>
      </w:r>
      <w:hyperlink w:anchor="_bookmark15" w:history="1">
        <w:r w:rsidRPr="0091172C">
          <w:rPr>
            <w:rFonts w:asciiTheme="minorHAnsi" w:hAnsiTheme="minorHAnsi"/>
            <w:lang w:val="en-GB"/>
          </w:rPr>
          <w:t xml:space="preserve">20. </w:t>
        </w:r>
      </w:hyperlink>
      <w:r w:rsidRPr="0091172C">
        <w:rPr>
          <w:rFonts w:asciiTheme="minorHAnsi" w:hAnsiTheme="minorHAnsi"/>
          <w:lang w:val="en-GB"/>
        </w:rPr>
        <w:t>On the flooding stages of</w:t>
      </w:r>
      <w:r w:rsidR="006F7153">
        <w:rPr>
          <w:rFonts w:asciiTheme="minorHAnsi" w:hAnsiTheme="minorHAnsi"/>
          <w:lang w:val="en-GB"/>
        </w:rPr>
        <w:t xml:space="preserve"> </w:t>
      </w:r>
      <w:r w:rsidRPr="0091172C">
        <w:rPr>
          <w:rFonts w:asciiTheme="minorHAnsi" w:hAnsiTheme="minorHAnsi"/>
          <w:lang w:val="en-GB"/>
        </w:rPr>
        <w:t xml:space="preserve">the tide, </w:t>
      </w:r>
      <w:r w:rsidRPr="0091172C">
        <w:rPr>
          <w:rFonts w:asciiTheme="minorHAnsi" w:hAnsiTheme="minorHAnsi"/>
          <w:i/>
          <w:lang w:val="en-GB"/>
        </w:rPr>
        <w:t xml:space="preserve">ε </w:t>
      </w:r>
      <w:r w:rsidRPr="0091172C">
        <w:rPr>
          <w:rFonts w:asciiTheme="minorHAnsi" w:hAnsiTheme="minorHAnsi"/>
          <w:lang w:val="en-GB"/>
        </w:rPr>
        <w:t xml:space="preserve">is proportional to </w:t>
      </w:r>
      <m:oMath>
        <m:sSup>
          <m:sSupPr>
            <m:ctrlPr>
              <w:rPr>
                <w:rFonts w:ascii="Cambria Math" w:hAnsi="Cambria Math"/>
                <w:i/>
                <w:lang w:val="en-GB"/>
              </w:rPr>
            </m:ctrlPr>
          </m:sSupPr>
          <m:e>
            <m:r>
              <w:rPr>
                <w:rFonts w:ascii="Cambria Math" w:hAnsi="Cambria Math"/>
                <w:lang w:val="en-GB"/>
              </w:rPr>
              <m:t>U</m:t>
            </m:r>
          </m:e>
          <m:sup>
            <m:r>
              <w:rPr>
                <w:rFonts w:ascii="Cambria Math" w:hAnsi="Cambria Math"/>
                <w:lang w:val="en-GB"/>
              </w:rPr>
              <m:t>3</m:t>
            </m:r>
          </m:sup>
        </m:sSup>
      </m:oMath>
      <w:r w:rsidRPr="0091172C">
        <w:rPr>
          <w:rFonts w:asciiTheme="minorHAnsi" w:hAnsiTheme="minorHAnsi"/>
          <w:lang w:val="en-GB"/>
        </w:rPr>
        <w:t xml:space="preserve"> that is suggestive of bottom boundary layer physics where production and dissipation are</w:t>
      </w:r>
      <w:r w:rsidR="00096FD3">
        <w:rPr>
          <w:rFonts w:asciiTheme="minorHAnsi" w:hAnsiTheme="minorHAnsi"/>
          <w:lang w:val="en-GB"/>
        </w:rPr>
        <w:t xml:space="preserve"> </w:t>
      </w:r>
      <w:r w:rsidRPr="0091172C">
        <w:rPr>
          <w:rFonts w:asciiTheme="minorHAnsi" w:hAnsiTheme="minorHAnsi"/>
          <w:lang w:val="en-GB"/>
        </w:rPr>
        <w:t>expected to be approximately in balance.</w:t>
      </w:r>
      <w:r w:rsidRPr="0091172C">
        <w:rPr>
          <w:rFonts w:asciiTheme="minorHAnsi" w:hAnsiTheme="minorHAnsi"/>
          <w:spacing w:val="1"/>
          <w:lang w:val="en-GB"/>
        </w:rPr>
        <w:t xml:space="preserve"> </w:t>
      </w:r>
      <w:r w:rsidRPr="0091172C">
        <w:rPr>
          <w:rFonts w:asciiTheme="minorHAnsi" w:hAnsiTheme="minorHAnsi"/>
          <w:lang w:val="en-GB"/>
        </w:rPr>
        <w:t xml:space="preserve">On the ebbing stages of the tide, the linear relationship between </w:t>
      </w:r>
      <w:r w:rsidRPr="0091172C">
        <w:rPr>
          <w:rFonts w:asciiTheme="minorHAnsi" w:hAnsiTheme="minorHAnsi"/>
          <w:i/>
          <w:lang w:val="en-GB"/>
        </w:rPr>
        <w:t xml:space="preserve">ε </w:t>
      </w:r>
      <w:r w:rsidRPr="0091172C">
        <w:rPr>
          <w:rFonts w:asciiTheme="minorHAnsi" w:hAnsiTheme="minorHAnsi"/>
          <w:lang w:val="en-GB"/>
        </w:rPr>
        <w:t xml:space="preserve">and </w:t>
      </w:r>
      <m:oMath>
        <m:sSup>
          <m:sSupPr>
            <m:ctrlPr>
              <w:rPr>
                <w:rFonts w:ascii="Cambria Math" w:hAnsi="Cambria Math"/>
                <w:i/>
                <w:lang w:val="en-GB"/>
              </w:rPr>
            </m:ctrlPr>
          </m:sSupPr>
          <m:e>
            <m:r>
              <w:rPr>
                <w:rFonts w:ascii="Cambria Math" w:hAnsi="Cambria Math"/>
                <w:lang w:val="en-GB"/>
              </w:rPr>
              <m:t>U</m:t>
            </m:r>
          </m:e>
          <m:sup>
            <m:r>
              <w:rPr>
                <w:rFonts w:ascii="Cambria Math" w:hAnsi="Cambria Math"/>
                <w:lang w:val="en-GB"/>
              </w:rPr>
              <m:t>3</m:t>
            </m:r>
          </m:sup>
        </m:sSup>
      </m:oMath>
      <w:r w:rsidRPr="0091172C">
        <w:rPr>
          <w:rFonts w:asciiTheme="minorHAnsi" w:hAnsiTheme="minorHAnsi"/>
          <w:lang w:val="en-GB"/>
        </w:rPr>
        <w:t xml:space="preserve"> is</w:t>
      </w:r>
      <w:r w:rsidRPr="0091172C">
        <w:rPr>
          <w:rFonts w:asciiTheme="minorHAnsi" w:hAnsiTheme="minorHAnsi"/>
          <w:spacing w:val="1"/>
          <w:lang w:val="en-GB"/>
        </w:rPr>
        <w:t xml:space="preserve"> </w:t>
      </w:r>
      <w:r w:rsidRPr="0091172C">
        <w:rPr>
          <w:rFonts w:asciiTheme="minorHAnsi" w:hAnsiTheme="minorHAnsi"/>
          <w:lang w:val="en-GB"/>
        </w:rPr>
        <w:t xml:space="preserve">exhibited only for flow speed higher than 2 m/s. At lower flow speeds, </w:t>
      </w:r>
      <w:r w:rsidRPr="0091172C">
        <w:rPr>
          <w:rFonts w:asciiTheme="minorHAnsi" w:hAnsiTheme="minorHAnsi"/>
          <w:i/>
          <w:lang w:val="en-GB"/>
        </w:rPr>
        <w:t xml:space="preserve">ε </w:t>
      </w:r>
      <w:r w:rsidRPr="0091172C">
        <w:rPr>
          <w:rFonts w:asciiTheme="minorHAnsi" w:hAnsiTheme="minorHAnsi"/>
          <w:lang w:val="en-GB"/>
        </w:rPr>
        <w:t>deviates from this relationship, which suggests</w:t>
      </w:r>
      <w:r w:rsidR="00D14F25">
        <w:rPr>
          <w:rFonts w:asciiTheme="minorHAnsi" w:hAnsiTheme="minorHAnsi"/>
          <w:lang w:val="en-GB"/>
        </w:rPr>
        <w:t xml:space="preserve"> </w:t>
      </w:r>
      <w:r w:rsidRPr="0091172C">
        <w:rPr>
          <w:rFonts w:asciiTheme="minorHAnsi" w:hAnsiTheme="minorHAnsi"/>
          <w:lang w:val="en-GB"/>
        </w:rPr>
        <w:t>that</w:t>
      </w:r>
      <w:r w:rsidRPr="0091172C">
        <w:rPr>
          <w:rFonts w:asciiTheme="minorHAnsi" w:hAnsiTheme="minorHAnsi"/>
          <w:spacing w:val="-2"/>
          <w:lang w:val="en-GB"/>
        </w:rPr>
        <w:t xml:space="preserve"> </w:t>
      </w:r>
      <w:r w:rsidRPr="0091172C">
        <w:rPr>
          <w:rFonts w:asciiTheme="minorHAnsi" w:hAnsiTheme="minorHAnsi"/>
          <w:lang w:val="en-GB"/>
        </w:rPr>
        <w:t>the</w:t>
      </w:r>
      <w:r w:rsidRPr="0091172C">
        <w:rPr>
          <w:rFonts w:asciiTheme="minorHAnsi" w:hAnsiTheme="minorHAnsi"/>
          <w:spacing w:val="-1"/>
          <w:lang w:val="en-GB"/>
        </w:rPr>
        <w:t xml:space="preserve"> </w:t>
      </w:r>
      <w:r w:rsidRPr="0091172C">
        <w:rPr>
          <w:rFonts w:asciiTheme="minorHAnsi" w:hAnsiTheme="minorHAnsi"/>
          <w:lang w:val="en-GB"/>
        </w:rPr>
        <w:t>boundary</w:t>
      </w:r>
      <w:r w:rsidRPr="0091172C">
        <w:rPr>
          <w:rFonts w:asciiTheme="minorHAnsi" w:hAnsiTheme="minorHAnsi"/>
          <w:spacing w:val="-1"/>
          <w:lang w:val="en-GB"/>
        </w:rPr>
        <w:t xml:space="preserve"> </w:t>
      </w:r>
      <w:r w:rsidRPr="0091172C">
        <w:rPr>
          <w:rFonts w:asciiTheme="minorHAnsi" w:hAnsiTheme="minorHAnsi"/>
          <w:lang w:val="en-GB"/>
        </w:rPr>
        <w:t>layer</w:t>
      </w:r>
      <w:r w:rsidRPr="0091172C">
        <w:rPr>
          <w:rFonts w:asciiTheme="minorHAnsi" w:hAnsiTheme="minorHAnsi"/>
          <w:spacing w:val="-2"/>
          <w:lang w:val="en-GB"/>
        </w:rPr>
        <w:t xml:space="preserve"> </w:t>
      </w:r>
      <w:r w:rsidRPr="0091172C">
        <w:rPr>
          <w:rFonts w:asciiTheme="minorHAnsi" w:hAnsiTheme="minorHAnsi"/>
          <w:lang w:val="en-GB"/>
        </w:rPr>
        <w:t>is</w:t>
      </w:r>
      <w:r w:rsidRPr="0091172C">
        <w:rPr>
          <w:rFonts w:asciiTheme="minorHAnsi" w:hAnsiTheme="minorHAnsi"/>
          <w:spacing w:val="-1"/>
          <w:lang w:val="en-GB"/>
        </w:rPr>
        <w:t xml:space="preserve"> </w:t>
      </w:r>
      <w:r w:rsidRPr="0091172C">
        <w:rPr>
          <w:rFonts w:asciiTheme="minorHAnsi" w:hAnsiTheme="minorHAnsi"/>
          <w:lang w:val="en-GB"/>
        </w:rPr>
        <w:t>no</w:t>
      </w:r>
      <w:r w:rsidRPr="0091172C">
        <w:rPr>
          <w:rFonts w:asciiTheme="minorHAnsi" w:hAnsiTheme="minorHAnsi"/>
          <w:spacing w:val="-1"/>
          <w:lang w:val="en-GB"/>
        </w:rPr>
        <w:t xml:space="preserve"> </w:t>
      </w:r>
      <w:r w:rsidRPr="0091172C">
        <w:rPr>
          <w:rFonts w:asciiTheme="minorHAnsi" w:hAnsiTheme="minorHAnsi"/>
          <w:lang w:val="en-GB"/>
        </w:rPr>
        <w:t>longer</w:t>
      </w:r>
      <w:r w:rsidRPr="0091172C">
        <w:rPr>
          <w:rFonts w:asciiTheme="minorHAnsi" w:hAnsiTheme="minorHAnsi"/>
          <w:spacing w:val="-1"/>
          <w:lang w:val="en-GB"/>
        </w:rPr>
        <w:t xml:space="preserve"> </w:t>
      </w:r>
      <w:r w:rsidRPr="0091172C">
        <w:rPr>
          <w:rFonts w:asciiTheme="minorHAnsi" w:hAnsiTheme="minorHAnsi"/>
          <w:lang w:val="en-GB"/>
        </w:rPr>
        <w:t>the</w:t>
      </w:r>
      <w:r w:rsidRPr="0091172C">
        <w:rPr>
          <w:rFonts w:asciiTheme="minorHAnsi" w:hAnsiTheme="minorHAnsi"/>
          <w:spacing w:val="-2"/>
          <w:lang w:val="en-GB"/>
        </w:rPr>
        <w:t xml:space="preserve"> </w:t>
      </w:r>
      <w:r w:rsidRPr="0091172C">
        <w:rPr>
          <w:rFonts w:asciiTheme="minorHAnsi" w:hAnsiTheme="minorHAnsi"/>
          <w:lang w:val="en-GB"/>
        </w:rPr>
        <w:t>dominant</w:t>
      </w:r>
      <w:r w:rsidRPr="0091172C">
        <w:rPr>
          <w:rFonts w:asciiTheme="minorHAnsi" w:hAnsiTheme="minorHAnsi"/>
          <w:spacing w:val="-1"/>
          <w:lang w:val="en-GB"/>
        </w:rPr>
        <w:t xml:space="preserve"> </w:t>
      </w:r>
      <w:r w:rsidRPr="0091172C">
        <w:rPr>
          <w:rFonts w:asciiTheme="minorHAnsi" w:hAnsiTheme="minorHAnsi"/>
          <w:lang w:val="en-GB"/>
        </w:rPr>
        <w:t>physical</w:t>
      </w:r>
      <w:r w:rsidRPr="0091172C">
        <w:rPr>
          <w:rFonts w:asciiTheme="minorHAnsi" w:hAnsiTheme="minorHAnsi"/>
          <w:spacing w:val="-1"/>
          <w:lang w:val="en-GB"/>
        </w:rPr>
        <w:t xml:space="preserve"> </w:t>
      </w:r>
      <w:r w:rsidRPr="0091172C">
        <w:rPr>
          <w:rFonts w:asciiTheme="minorHAnsi" w:hAnsiTheme="minorHAnsi"/>
          <w:lang w:val="en-GB"/>
        </w:rPr>
        <w:t>process</w:t>
      </w:r>
      <w:r w:rsidRPr="0091172C">
        <w:rPr>
          <w:rFonts w:asciiTheme="minorHAnsi" w:hAnsiTheme="minorHAnsi"/>
          <w:spacing w:val="-2"/>
          <w:lang w:val="en-GB"/>
        </w:rPr>
        <w:t xml:space="preserve"> </w:t>
      </w:r>
      <w:r w:rsidRPr="0091172C">
        <w:rPr>
          <w:rFonts w:asciiTheme="minorHAnsi" w:hAnsiTheme="minorHAnsi"/>
          <w:lang w:val="en-GB"/>
        </w:rPr>
        <w:t>at</w:t>
      </w:r>
      <w:r w:rsidRPr="0091172C">
        <w:rPr>
          <w:rFonts w:asciiTheme="minorHAnsi" w:hAnsiTheme="minorHAnsi"/>
          <w:spacing w:val="-1"/>
          <w:lang w:val="en-GB"/>
        </w:rPr>
        <w:t xml:space="preserve"> </w:t>
      </w:r>
      <w:r w:rsidRPr="0091172C">
        <w:rPr>
          <w:rFonts w:asciiTheme="minorHAnsi" w:hAnsiTheme="minorHAnsi"/>
          <w:lang w:val="en-GB"/>
        </w:rPr>
        <w:t>mid-depth.</w:t>
      </w:r>
      <w:bookmarkStart w:id="61" w:name="_Toc136187774"/>
    </w:p>
    <w:p w14:paraId="3C3BBF04" w14:textId="1ABE7D55" w:rsidR="00C84BC4" w:rsidRPr="0091172C" w:rsidRDefault="00C84BC4" w:rsidP="00581991">
      <w:pPr>
        <w:pStyle w:val="Heading2"/>
        <w:rPr>
          <w:rFonts w:asciiTheme="minorHAnsi" w:hAnsiTheme="minorHAnsi"/>
        </w:rPr>
      </w:pPr>
      <w:bookmarkStart w:id="62" w:name="_Toc136425789"/>
      <w:r w:rsidRPr="0091172C">
        <w:t>Discussion</w:t>
      </w:r>
      <w:bookmarkEnd w:id="61"/>
      <w:bookmarkEnd w:id="62"/>
    </w:p>
    <w:p w14:paraId="5B1BD70A" w14:textId="6ECA9FDD" w:rsidR="00C84BC4" w:rsidRPr="0091172C" w:rsidRDefault="00C84BC4" w:rsidP="00C84BC4">
      <w:pPr>
        <w:pStyle w:val="BodyText"/>
        <w:ind w:right="113"/>
        <w:jc w:val="both"/>
        <w:rPr>
          <w:rFonts w:asciiTheme="minorHAnsi" w:hAnsiTheme="minorHAnsi"/>
          <w:lang w:val="en-GB"/>
        </w:rPr>
      </w:pPr>
      <w:r w:rsidRPr="0091172C">
        <w:rPr>
          <w:rFonts w:asciiTheme="minorHAnsi" w:hAnsiTheme="minorHAnsi"/>
          <w:lang w:val="en-GB"/>
        </w:rPr>
        <w:t xml:space="preserve">Successful tidal-stream energy </w:t>
      </w:r>
      <w:r w:rsidR="00DE77B3">
        <w:rPr>
          <w:rFonts w:asciiTheme="minorHAnsi" w:hAnsiTheme="minorHAnsi"/>
          <w:lang w:val="en-GB"/>
        </w:rPr>
        <w:t>projects</w:t>
      </w:r>
      <w:r w:rsidR="00DE77B3" w:rsidRPr="0091172C">
        <w:rPr>
          <w:rFonts w:asciiTheme="minorHAnsi" w:hAnsiTheme="minorHAnsi"/>
          <w:lang w:val="en-GB"/>
        </w:rPr>
        <w:t xml:space="preserve"> </w:t>
      </w:r>
      <w:r w:rsidRPr="0091172C">
        <w:rPr>
          <w:rFonts w:asciiTheme="minorHAnsi" w:hAnsiTheme="minorHAnsi"/>
          <w:lang w:val="en-GB"/>
        </w:rPr>
        <w:t>at a prospective site require a comprehensive assessment of the flow dynamics and turbulence. This is a key step in providing detailed tidal-stream resource evaluation and ascertain the level of complexity that is required for simulating the loads and predicting fatigue life.</w:t>
      </w:r>
      <w:r w:rsidRPr="0091172C">
        <w:rPr>
          <w:rFonts w:asciiTheme="minorHAnsi" w:hAnsiTheme="minorHAnsi"/>
          <w:spacing w:val="50"/>
          <w:lang w:val="en-GB"/>
        </w:rPr>
        <w:t xml:space="preserve"> </w:t>
      </w:r>
      <w:r w:rsidRPr="0091172C">
        <w:rPr>
          <w:rFonts w:asciiTheme="minorHAnsi" w:hAnsiTheme="minorHAnsi"/>
          <w:lang w:val="en-GB"/>
        </w:rPr>
        <w:t>These aspects have motivated</w:t>
      </w:r>
      <w:r w:rsidRPr="0091172C">
        <w:rPr>
          <w:rFonts w:asciiTheme="minorHAnsi" w:hAnsiTheme="minorHAnsi"/>
          <w:spacing w:val="1"/>
          <w:lang w:val="en-GB"/>
        </w:rPr>
        <w:t xml:space="preserve"> </w:t>
      </w:r>
      <w:r w:rsidRPr="0091172C">
        <w:rPr>
          <w:rFonts w:asciiTheme="minorHAnsi" w:hAnsiTheme="minorHAnsi"/>
          <w:lang w:val="en-GB"/>
        </w:rPr>
        <w:t xml:space="preserve">the deployment of an upward-looking Nortek Signature 1000 kHz five-beam ADCP, in the center of the </w:t>
      </w:r>
      <w:r w:rsidR="007D46A9">
        <w:rPr>
          <w:rFonts w:asciiTheme="minorHAnsi" w:hAnsiTheme="minorHAnsi"/>
          <w:lang w:val="en-GB"/>
        </w:rPr>
        <w:t>Étel</w:t>
      </w:r>
      <w:r w:rsidRPr="0091172C">
        <w:rPr>
          <w:rFonts w:asciiTheme="minorHAnsi" w:hAnsiTheme="minorHAnsi"/>
          <w:lang w:val="en-GB"/>
        </w:rPr>
        <w:t xml:space="preserve"> river for a 27-day period covering two full spring tide periods. Investigation of the mean flow speed reveals </w:t>
      </w:r>
    </w:p>
    <w:p w14:paraId="56158BA0" w14:textId="77777777" w:rsidR="00C84BC4" w:rsidRPr="0091172C" w:rsidRDefault="00C84BC4" w:rsidP="00C84BC4">
      <w:pPr>
        <w:pStyle w:val="BodyText"/>
        <w:ind w:right="111"/>
        <w:jc w:val="both"/>
        <w:rPr>
          <w:rFonts w:asciiTheme="minorHAnsi" w:hAnsiTheme="minorHAnsi"/>
          <w:lang w:val="en-GB"/>
        </w:rPr>
      </w:pPr>
    </w:p>
    <w:p w14:paraId="139A4FAC" w14:textId="74B6EAB3" w:rsidR="00C84BC4" w:rsidRPr="0091172C" w:rsidRDefault="00C84BC4" w:rsidP="00C84BC4">
      <w:pPr>
        <w:spacing w:before="137"/>
        <w:ind w:left="211" w:right="2654"/>
        <w:jc w:val="center"/>
        <w:rPr>
          <w:rFonts w:ascii="Arial"/>
          <w:b/>
          <w:sz w:val="15"/>
        </w:rPr>
      </w:pPr>
      <w:r w:rsidRPr="0091172C">
        <w:rPr>
          <w:rFonts w:ascii="Times New Roman"/>
          <w:noProof/>
          <w:sz w:val="22"/>
        </w:rPr>
        <mc:AlternateContent>
          <mc:Choice Requires="wpg">
            <w:drawing>
              <wp:anchor distT="0" distB="0" distL="114300" distR="114300" simplePos="0" relativeHeight="251703296" behindDoc="0" locked="0" layoutInCell="1" allowOverlap="1" wp14:anchorId="02512DBA" wp14:editId="1D8CEABB">
                <wp:simplePos x="0" y="0"/>
                <wp:positionH relativeFrom="page">
                  <wp:posOffset>2851785</wp:posOffset>
                </wp:positionH>
                <wp:positionV relativeFrom="paragraph">
                  <wp:posOffset>196850</wp:posOffset>
                </wp:positionV>
                <wp:extent cx="2139950" cy="2131695"/>
                <wp:effectExtent l="3810" t="4445" r="0" b="0"/>
                <wp:wrapNone/>
                <wp:docPr id="73" name="Groupe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9950" cy="2131695"/>
                          <a:chOff x="4491" y="310"/>
                          <a:chExt cx="3370" cy="3357"/>
                        </a:xfrm>
                      </wpg:grpSpPr>
                      <pic:pic xmlns:pic="http://schemas.openxmlformats.org/drawingml/2006/picture">
                        <pic:nvPicPr>
                          <pic:cNvPr id="74" name="Picture 1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490" y="309"/>
                            <a:ext cx="3370" cy="3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Text Box 134"/>
                        <wps:cNvSpPr txBox="1">
                          <a:spLocks noChangeArrowheads="1"/>
                        </wps:cNvSpPr>
                        <wps:spPr bwMode="auto">
                          <a:xfrm>
                            <a:off x="4903" y="550"/>
                            <a:ext cx="690"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65FB4" w14:textId="77777777" w:rsidR="00C84BC4" w:rsidRDefault="00C84BC4" w:rsidP="00C84BC4">
                              <w:pPr>
                                <w:spacing w:before="3"/>
                                <w:ind w:left="1"/>
                                <w:rPr>
                                  <w:rFonts w:ascii="Trebuchet MS"/>
                                  <w:sz w:val="13"/>
                                </w:rPr>
                              </w:pPr>
                              <w:r>
                                <w:rPr>
                                  <w:rFonts w:ascii="Trebuchet MS"/>
                                  <w:spacing w:val="-1"/>
                                  <w:w w:val="115"/>
                                  <w:sz w:val="13"/>
                                </w:rPr>
                                <w:t>Flood</w:t>
                              </w:r>
                              <w:r>
                                <w:rPr>
                                  <w:rFonts w:ascii="Trebuchet MS"/>
                                  <w:spacing w:val="-10"/>
                                  <w:w w:val="115"/>
                                  <w:sz w:val="13"/>
                                </w:rPr>
                                <w:t xml:space="preserve"> </w:t>
                              </w:r>
                              <w:r>
                                <w:rPr>
                                  <w:rFonts w:ascii="Trebuchet MS"/>
                                  <w:w w:val="115"/>
                                  <w:sz w:val="13"/>
                                </w:rPr>
                                <w:t>tide</w:t>
                              </w:r>
                            </w:p>
                            <w:p w14:paraId="2002794C" w14:textId="77777777" w:rsidR="00C84BC4" w:rsidRDefault="00C84BC4" w:rsidP="00C84BC4">
                              <w:pPr>
                                <w:spacing w:before="66"/>
                                <w:rPr>
                                  <w:rFonts w:ascii="Trebuchet MS"/>
                                  <w:sz w:val="13"/>
                                </w:rPr>
                              </w:pPr>
                              <w:r>
                                <w:rPr>
                                  <w:rFonts w:ascii="Trebuchet MS"/>
                                  <w:w w:val="115"/>
                                  <w:sz w:val="13"/>
                                </w:rPr>
                                <w:t>Ebb</w:t>
                              </w:r>
                              <w:r>
                                <w:rPr>
                                  <w:rFonts w:ascii="Trebuchet MS"/>
                                  <w:spacing w:val="-5"/>
                                  <w:w w:val="115"/>
                                  <w:sz w:val="13"/>
                                </w:rPr>
                                <w:t xml:space="preserve"> </w:t>
                              </w:r>
                              <w:r>
                                <w:rPr>
                                  <w:rFonts w:ascii="Trebuchet MS"/>
                                  <w:w w:val="115"/>
                                  <w:sz w:val="13"/>
                                </w:rPr>
                                <w:t>tide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512DBA" id="Groupe 73" o:spid="_x0000_s1100" style="position:absolute;left:0;text-align:left;margin-left:224.55pt;margin-top:15.5pt;width:168.5pt;height:167.85pt;z-index:251703296;mso-position-horizontal-relative:page" coordorigin="4491,310" coordsize="3370,3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">
                <v:shape id="Picture 133" o:spid="_x0000_s1101" type="#_x0000_t75" style="position:absolute;left:4490;top:309;width:3370;height:3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">
                  <v:imagedata r:id="rId88" o:title=""/>
                </v:shape>
                <v:shape id="Text Box 134" o:spid="_x0000_s1102" type="#_x0000_t202" style="position:absolute;left:4903;top:550;width:690;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6B365FB4" w14:textId="77777777" w:rsidR="00C84BC4" w:rsidRDefault="00C84BC4" w:rsidP="00C84BC4">
                        <w:pPr>
                          <w:spacing w:before="3"/>
                          <w:ind w:left="1"/>
                          <w:rPr>
                            <w:rFonts w:ascii="Trebuchet MS"/>
                            <w:sz w:val="13"/>
                          </w:rPr>
                        </w:pPr>
                        <w:r>
                          <w:rPr>
                            <w:rFonts w:ascii="Trebuchet MS"/>
                            <w:spacing w:val="-1"/>
                            <w:w w:val="115"/>
                            <w:sz w:val="13"/>
                          </w:rPr>
                          <w:t>Flood</w:t>
                        </w:r>
                        <w:r>
                          <w:rPr>
                            <w:rFonts w:ascii="Trebuchet MS"/>
                            <w:spacing w:val="-10"/>
                            <w:w w:val="115"/>
                            <w:sz w:val="13"/>
                          </w:rPr>
                          <w:t xml:space="preserve"> </w:t>
                        </w:r>
                        <w:r>
                          <w:rPr>
                            <w:rFonts w:ascii="Trebuchet MS"/>
                            <w:w w:val="115"/>
                            <w:sz w:val="13"/>
                          </w:rPr>
                          <w:t>tide</w:t>
                        </w:r>
                      </w:p>
                      <w:p w14:paraId="2002794C" w14:textId="77777777" w:rsidR="00C84BC4" w:rsidRDefault="00C84BC4" w:rsidP="00C84BC4">
                        <w:pPr>
                          <w:spacing w:before="66"/>
                          <w:rPr>
                            <w:rFonts w:ascii="Trebuchet MS"/>
                            <w:sz w:val="13"/>
                          </w:rPr>
                        </w:pPr>
                        <w:r>
                          <w:rPr>
                            <w:rFonts w:ascii="Trebuchet MS"/>
                            <w:w w:val="115"/>
                            <w:sz w:val="13"/>
                          </w:rPr>
                          <w:t>Ebb</w:t>
                        </w:r>
                        <w:r>
                          <w:rPr>
                            <w:rFonts w:ascii="Trebuchet MS"/>
                            <w:spacing w:val="-5"/>
                            <w:w w:val="115"/>
                            <w:sz w:val="13"/>
                          </w:rPr>
                          <w:t xml:space="preserve"> </w:t>
                        </w:r>
                        <w:r>
                          <w:rPr>
                            <w:rFonts w:ascii="Trebuchet MS"/>
                            <w:w w:val="115"/>
                            <w:sz w:val="13"/>
                          </w:rPr>
                          <w:t>tide</w:t>
                        </w:r>
                      </w:p>
                    </w:txbxContent>
                  </v:textbox>
                </v:shape>
                <w10:wrap anchorx="page"/>
              </v:group>
            </w:pict>
          </mc:Fallback>
        </mc:AlternateContent>
      </w:r>
      <w:bookmarkStart w:id="63" w:name="_bookmark14"/>
      <w:bookmarkEnd w:id="63"/>
      <w:r w:rsidRPr="0091172C">
        <w:rPr>
          <w:rFonts w:ascii="Trebuchet MS"/>
          <w:w w:val="110"/>
          <w:sz w:val="13"/>
        </w:rPr>
        <w:t>x</w:t>
      </w:r>
      <w:r w:rsidRPr="0091172C">
        <w:rPr>
          <w:rFonts w:ascii="Trebuchet MS"/>
          <w:spacing w:val="-6"/>
          <w:w w:val="110"/>
          <w:sz w:val="13"/>
        </w:rPr>
        <w:t xml:space="preserve"> </w:t>
      </w:r>
      <w:r w:rsidRPr="0091172C">
        <w:rPr>
          <w:rFonts w:ascii="Arial"/>
          <w:b/>
          <w:color w:val="262626"/>
          <w:w w:val="110"/>
          <w:sz w:val="15"/>
        </w:rPr>
        <w:t>10</w:t>
      </w:r>
      <w:r w:rsidRPr="0091172C">
        <w:rPr>
          <w:rFonts w:ascii="Arial"/>
          <w:b/>
          <w:color w:val="262626"/>
          <w:w w:val="110"/>
          <w:sz w:val="15"/>
          <w:vertAlign w:val="superscript"/>
        </w:rPr>
        <w:t>-3</w:t>
      </w:r>
    </w:p>
    <w:p w14:paraId="21EF2518" w14:textId="77777777" w:rsidR="00C84BC4" w:rsidRPr="0091172C" w:rsidRDefault="00C84BC4" w:rsidP="00C84BC4">
      <w:pPr>
        <w:spacing w:before="106"/>
        <w:ind w:left="3225"/>
        <w:rPr>
          <w:rFonts w:ascii="Arial"/>
          <w:b/>
          <w:sz w:val="15"/>
        </w:rPr>
      </w:pPr>
      <w:r w:rsidRPr="0091172C">
        <w:rPr>
          <w:rFonts w:ascii="Arial"/>
          <w:b/>
          <w:color w:val="262626"/>
          <w:sz w:val="15"/>
        </w:rPr>
        <w:t>3.5</w:t>
      </w:r>
    </w:p>
    <w:p w14:paraId="6E6ED89E" w14:textId="77777777" w:rsidR="00C84BC4" w:rsidRPr="0091172C" w:rsidRDefault="00C84BC4" w:rsidP="00C84BC4">
      <w:pPr>
        <w:pStyle w:val="BodyText"/>
        <w:spacing w:before="9"/>
        <w:rPr>
          <w:rFonts w:ascii="Arial"/>
          <w:b/>
          <w:sz w:val="15"/>
          <w:lang w:val="en-GB"/>
        </w:rPr>
      </w:pPr>
    </w:p>
    <w:p w14:paraId="2D790981" w14:textId="77777777" w:rsidR="00C84BC4" w:rsidRPr="0091172C" w:rsidRDefault="00C84BC4" w:rsidP="00C84BC4">
      <w:pPr>
        <w:spacing w:before="97"/>
        <w:ind w:right="3066"/>
        <w:jc w:val="center"/>
        <w:rPr>
          <w:rFonts w:ascii="Arial"/>
          <w:b/>
          <w:sz w:val="15"/>
        </w:rPr>
      </w:pPr>
      <w:r w:rsidRPr="0091172C">
        <w:rPr>
          <w:rFonts w:ascii="Arial"/>
          <w:b/>
          <w:color w:val="262626"/>
          <w:w w:val="101"/>
          <w:sz w:val="15"/>
        </w:rPr>
        <w:t>3</w:t>
      </w:r>
    </w:p>
    <w:p w14:paraId="176E671E" w14:textId="77777777" w:rsidR="00C84BC4" w:rsidRPr="0091172C" w:rsidRDefault="00C84BC4" w:rsidP="00C84BC4">
      <w:pPr>
        <w:pStyle w:val="BodyText"/>
        <w:spacing w:before="10"/>
        <w:rPr>
          <w:rFonts w:ascii="Arial"/>
          <w:b/>
          <w:sz w:val="15"/>
          <w:lang w:val="en-GB"/>
        </w:rPr>
      </w:pPr>
    </w:p>
    <w:p w14:paraId="0176A7CB" w14:textId="77777777" w:rsidR="00C84BC4" w:rsidRPr="0091172C" w:rsidRDefault="00C84BC4" w:rsidP="00C84BC4">
      <w:pPr>
        <w:spacing w:before="97"/>
        <w:ind w:left="3225"/>
        <w:rPr>
          <w:rFonts w:ascii="Arial"/>
          <w:b/>
          <w:sz w:val="15"/>
        </w:rPr>
      </w:pPr>
      <w:r w:rsidRPr="0091172C">
        <w:rPr>
          <w:rFonts w:ascii="Arial"/>
          <w:b/>
          <w:color w:val="262626"/>
          <w:sz w:val="15"/>
        </w:rPr>
        <w:t>2.5</w:t>
      </w:r>
    </w:p>
    <w:p w14:paraId="400FCB92" w14:textId="77777777" w:rsidR="00C84BC4" w:rsidRPr="0091172C" w:rsidRDefault="00C84BC4" w:rsidP="00C84BC4">
      <w:pPr>
        <w:pStyle w:val="BodyText"/>
        <w:spacing w:before="10"/>
        <w:rPr>
          <w:rFonts w:ascii="Arial"/>
          <w:b/>
          <w:sz w:val="15"/>
          <w:lang w:val="en-GB"/>
        </w:rPr>
      </w:pPr>
    </w:p>
    <w:p w14:paraId="39017C0E" w14:textId="77777777" w:rsidR="00C84BC4" w:rsidRPr="0091172C" w:rsidRDefault="00C84BC4" w:rsidP="00C84BC4">
      <w:pPr>
        <w:spacing w:before="97"/>
        <w:ind w:right="3066"/>
        <w:jc w:val="center"/>
        <w:rPr>
          <w:rFonts w:ascii="Arial"/>
          <w:b/>
          <w:sz w:val="15"/>
        </w:rPr>
      </w:pPr>
      <w:r w:rsidRPr="0091172C">
        <w:rPr>
          <w:rFonts w:ascii="Times New Roman"/>
          <w:noProof/>
          <w:sz w:val="22"/>
        </w:rPr>
        <mc:AlternateContent>
          <mc:Choice Requires="wps">
            <w:drawing>
              <wp:anchor distT="0" distB="0" distL="114300" distR="114300" simplePos="0" relativeHeight="251705344" behindDoc="0" locked="0" layoutInCell="1" allowOverlap="1" wp14:anchorId="4EEFEF6C" wp14:editId="65C0D46E">
                <wp:simplePos x="0" y="0"/>
                <wp:positionH relativeFrom="page">
                  <wp:posOffset>2513330</wp:posOffset>
                </wp:positionH>
                <wp:positionV relativeFrom="paragraph">
                  <wp:posOffset>-29210</wp:posOffset>
                </wp:positionV>
                <wp:extent cx="169545" cy="371475"/>
                <wp:effectExtent l="0" t="2540" r="3175" b="0"/>
                <wp:wrapNone/>
                <wp:docPr id="72" name="Zone de text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544E6" w14:textId="77777777" w:rsidR="00C84BC4" w:rsidRDefault="00C84BC4" w:rsidP="00C84BC4">
                            <w:pPr>
                              <w:spacing w:before="61"/>
                              <w:ind w:left="20"/>
                              <w:rPr>
                                <w:rFonts w:ascii="Arial"/>
                                <w:b/>
                                <w:sz w:val="16"/>
                              </w:rPr>
                            </w:pPr>
                            <w:r>
                              <w:rPr>
                                <w:rFonts w:ascii="Arial"/>
                                <w:b/>
                                <w:color w:val="262626"/>
                                <w:w w:val="110"/>
                                <w:sz w:val="16"/>
                              </w:rPr>
                              <w:t>(m</w:t>
                            </w:r>
                            <w:r>
                              <w:rPr>
                                <w:rFonts w:ascii="Arial"/>
                                <w:b/>
                                <w:color w:val="262626"/>
                                <w:w w:val="110"/>
                                <w:sz w:val="16"/>
                                <w:vertAlign w:val="superscript"/>
                              </w:rPr>
                              <w:t>2</w:t>
                            </w:r>
                            <w:r>
                              <w:rPr>
                                <w:rFonts w:ascii="Arial"/>
                                <w:b/>
                                <w:color w:val="262626"/>
                                <w:w w:val="110"/>
                                <w:sz w:val="16"/>
                              </w:rPr>
                              <w:t>s</w:t>
                            </w:r>
                            <w:r>
                              <w:rPr>
                                <w:rFonts w:ascii="Arial"/>
                                <w:b/>
                                <w:color w:val="262626"/>
                                <w:w w:val="110"/>
                                <w:sz w:val="16"/>
                                <w:vertAlign w:val="superscript"/>
                              </w:rPr>
                              <w:t>-3</w:t>
                            </w:r>
                            <w:r>
                              <w:rPr>
                                <w:rFonts w:ascii="Arial"/>
                                <w:b/>
                                <w:color w:val="262626"/>
                                <w:w w:val="110"/>
                                <w:sz w:val="16"/>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FEF6C" id="Zone de texte 72" o:spid="_x0000_s1103" type="#_x0000_t202" style="position:absolute;left:0;text-align:left;margin-left:197.9pt;margin-top:-2.3pt;width:13.35pt;height:29.2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" filled="f" stroked="f">
                <v:textbox style="layout-flow:vertical;mso-layout-flow-alt:bottom-to-top" inset="0,0,0,0">
                  <w:txbxContent>
                    <w:p w14:paraId="471544E6" w14:textId="77777777" w:rsidR="00C84BC4" w:rsidRDefault="00C84BC4" w:rsidP="00C84BC4">
                      <w:pPr>
                        <w:spacing w:before="61"/>
                        <w:ind w:left="20"/>
                        <w:rPr>
                          <w:rFonts w:ascii="Arial"/>
                          <w:b/>
                          <w:sz w:val="16"/>
                        </w:rPr>
                      </w:pPr>
                      <w:r>
                        <w:rPr>
                          <w:rFonts w:ascii="Arial"/>
                          <w:b/>
                          <w:color w:val="262626"/>
                          <w:w w:val="110"/>
                          <w:sz w:val="16"/>
                        </w:rPr>
                        <w:t>(m</w:t>
                      </w:r>
                      <w:r>
                        <w:rPr>
                          <w:rFonts w:ascii="Arial"/>
                          <w:b/>
                          <w:color w:val="262626"/>
                          <w:w w:val="110"/>
                          <w:sz w:val="16"/>
                          <w:vertAlign w:val="superscript"/>
                        </w:rPr>
                        <w:t>2</w:t>
                      </w:r>
                      <w:r>
                        <w:rPr>
                          <w:rFonts w:ascii="Arial"/>
                          <w:b/>
                          <w:color w:val="262626"/>
                          <w:w w:val="110"/>
                          <w:sz w:val="16"/>
                        </w:rPr>
                        <w:t>s</w:t>
                      </w:r>
                      <w:r>
                        <w:rPr>
                          <w:rFonts w:ascii="Arial"/>
                          <w:b/>
                          <w:color w:val="262626"/>
                          <w:w w:val="110"/>
                          <w:sz w:val="16"/>
                          <w:vertAlign w:val="superscript"/>
                        </w:rPr>
                        <w:t>-3</w:t>
                      </w:r>
                      <w:r>
                        <w:rPr>
                          <w:rFonts w:ascii="Arial"/>
                          <w:b/>
                          <w:color w:val="262626"/>
                          <w:w w:val="110"/>
                          <w:sz w:val="16"/>
                        </w:rPr>
                        <w:t>)</w:t>
                      </w:r>
                    </w:p>
                  </w:txbxContent>
                </v:textbox>
                <w10:wrap anchorx="page"/>
              </v:shape>
            </w:pict>
          </mc:Fallback>
        </mc:AlternateContent>
      </w:r>
      <w:r w:rsidRPr="0091172C">
        <w:rPr>
          <w:rFonts w:ascii="Arial"/>
          <w:b/>
          <w:color w:val="262626"/>
          <w:w w:val="101"/>
          <w:sz w:val="15"/>
        </w:rPr>
        <w:t>2</w:t>
      </w:r>
    </w:p>
    <w:p w14:paraId="0900E621" w14:textId="77777777" w:rsidR="00C84BC4" w:rsidRPr="0091172C" w:rsidRDefault="00C84BC4" w:rsidP="00C84BC4">
      <w:pPr>
        <w:pStyle w:val="BodyText"/>
        <w:spacing w:before="10"/>
        <w:rPr>
          <w:rFonts w:ascii="Arial"/>
          <w:b/>
          <w:sz w:val="22"/>
          <w:lang w:val="en-GB"/>
        </w:rPr>
      </w:pPr>
    </w:p>
    <w:p w14:paraId="02892695" w14:textId="77777777" w:rsidR="00C84BC4" w:rsidRPr="0091172C" w:rsidRDefault="00C84BC4" w:rsidP="00C84BC4">
      <w:pPr>
        <w:ind w:left="2996"/>
        <w:rPr>
          <w:rFonts w:ascii="Arial"/>
          <w:b/>
          <w:sz w:val="15"/>
        </w:rPr>
      </w:pPr>
      <w:r w:rsidRPr="0091172C">
        <w:rPr>
          <w:noProof/>
          <w:position w:val="-6"/>
        </w:rPr>
        <w:drawing>
          <wp:inline distT="0" distB="0" distL="0" distR="0" wp14:anchorId="31A263C4" wp14:editId="3DDA2DF2">
            <wp:extent cx="121522" cy="142882"/>
            <wp:effectExtent l="0" t="0" r="0" b="0"/>
            <wp:docPr id="60" name="image26.png"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6.png" descr="Une image contenant texte&#10;&#10;Description générée automatiquement"/>
                    <pic:cNvPicPr/>
                  </pic:nvPicPr>
                  <pic:blipFill>
                    <a:blip r:embed="rId89" cstate="print"/>
                    <a:stretch>
                      <a:fillRect/>
                    </a:stretch>
                  </pic:blipFill>
                  <pic:spPr>
                    <a:xfrm>
                      <a:off x="0" y="0"/>
                      <a:ext cx="121522" cy="142882"/>
                    </a:xfrm>
                    <a:prstGeom prst="rect">
                      <a:avLst/>
                    </a:prstGeom>
                  </pic:spPr>
                </pic:pic>
              </a:graphicData>
            </a:graphic>
          </wp:inline>
        </w:drawing>
      </w:r>
      <w:r w:rsidRPr="0091172C">
        <w:rPr>
          <w:spacing w:val="-12"/>
        </w:rPr>
        <w:t xml:space="preserve"> </w:t>
      </w:r>
      <w:r w:rsidRPr="0091172C">
        <w:rPr>
          <w:rFonts w:ascii="Arial"/>
          <w:b/>
          <w:color w:val="262626"/>
          <w:sz w:val="15"/>
        </w:rPr>
        <w:t>1.5</w:t>
      </w:r>
    </w:p>
    <w:p w14:paraId="6299C425" w14:textId="77777777" w:rsidR="00C84BC4" w:rsidRPr="0091172C" w:rsidRDefault="00C84BC4" w:rsidP="00C84BC4">
      <w:pPr>
        <w:pStyle w:val="BodyText"/>
        <w:spacing w:before="2"/>
        <w:rPr>
          <w:rFonts w:ascii="Arial"/>
          <w:b/>
          <w:sz w:val="21"/>
          <w:lang w:val="en-GB"/>
        </w:rPr>
      </w:pPr>
    </w:p>
    <w:p w14:paraId="4006AB1E" w14:textId="77777777" w:rsidR="00C84BC4" w:rsidRPr="0091172C" w:rsidRDefault="00C84BC4" w:rsidP="00C84BC4">
      <w:pPr>
        <w:ind w:right="3066"/>
        <w:jc w:val="center"/>
        <w:rPr>
          <w:rFonts w:ascii="Arial"/>
          <w:b/>
          <w:sz w:val="15"/>
        </w:rPr>
      </w:pPr>
      <w:r w:rsidRPr="0091172C">
        <w:rPr>
          <w:rFonts w:ascii="Arial"/>
          <w:b/>
          <w:color w:val="262626"/>
          <w:w w:val="101"/>
          <w:sz w:val="15"/>
        </w:rPr>
        <w:t>1</w:t>
      </w:r>
    </w:p>
    <w:p w14:paraId="5ADF690D" w14:textId="77777777" w:rsidR="00C84BC4" w:rsidRPr="0091172C" w:rsidRDefault="00C84BC4" w:rsidP="00C84BC4">
      <w:pPr>
        <w:pStyle w:val="BodyText"/>
        <w:spacing w:before="10"/>
        <w:rPr>
          <w:rFonts w:ascii="Arial"/>
          <w:b/>
          <w:sz w:val="15"/>
          <w:lang w:val="en-GB"/>
        </w:rPr>
      </w:pPr>
    </w:p>
    <w:p w14:paraId="47CDF8AE" w14:textId="77777777" w:rsidR="00C84BC4" w:rsidRPr="0091172C" w:rsidRDefault="00C84BC4" w:rsidP="00C84BC4">
      <w:pPr>
        <w:spacing w:before="97"/>
        <w:ind w:left="3225"/>
        <w:rPr>
          <w:rFonts w:ascii="Arial"/>
          <w:b/>
          <w:sz w:val="15"/>
        </w:rPr>
      </w:pPr>
      <w:r w:rsidRPr="0091172C">
        <w:rPr>
          <w:rFonts w:ascii="Arial"/>
          <w:b/>
          <w:color w:val="262626"/>
          <w:sz w:val="15"/>
        </w:rPr>
        <w:t>0.5</w:t>
      </w:r>
    </w:p>
    <w:p w14:paraId="43CA06B3" w14:textId="77777777" w:rsidR="00C84BC4" w:rsidRPr="0091172C" w:rsidRDefault="00C84BC4" w:rsidP="00C84BC4">
      <w:pPr>
        <w:pStyle w:val="BodyText"/>
        <w:spacing w:before="9"/>
        <w:rPr>
          <w:rFonts w:ascii="Arial"/>
          <w:b/>
          <w:sz w:val="15"/>
          <w:lang w:val="en-GB"/>
        </w:rPr>
      </w:pPr>
    </w:p>
    <w:p w14:paraId="386FD28D" w14:textId="52A7EC6B" w:rsidR="00C84BC4" w:rsidRPr="0091172C" w:rsidRDefault="007554BF" w:rsidP="00C84BC4">
      <w:pPr>
        <w:spacing w:before="97" w:line="160" w:lineRule="exact"/>
        <w:ind w:right="3066"/>
        <w:jc w:val="center"/>
        <w:rPr>
          <w:rFonts w:ascii="Arial"/>
          <w:b/>
          <w:sz w:val="15"/>
        </w:rPr>
      </w:pPr>
      <w:r>
        <w:rPr>
          <w:noProof/>
        </w:rPr>
        <mc:AlternateContent>
          <mc:Choice Requires="wps">
            <w:drawing>
              <wp:anchor distT="0" distB="0" distL="114300" distR="114300" simplePos="0" relativeHeight="251720704" behindDoc="0" locked="0" layoutInCell="1" allowOverlap="1" wp14:anchorId="1ACCD53C" wp14:editId="2C2281F8">
                <wp:simplePos x="0" y="0"/>
                <wp:positionH relativeFrom="column">
                  <wp:posOffset>-31817</wp:posOffset>
                </wp:positionH>
                <wp:positionV relativeFrom="paragraph">
                  <wp:posOffset>172085</wp:posOffset>
                </wp:positionV>
                <wp:extent cx="6223067" cy="635"/>
                <wp:effectExtent l="0" t="0" r="6350" b="0"/>
                <wp:wrapNone/>
                <wp:docPr id="682899814" name="Zone de texte 1"/>
                <wp:cNvGraphicFramePr/>
                <a:graphic xmlns:a="http://schemas.openxmlformats.org/drawingml/2006/main">
                  <a:graphicData uri="http://schemas.microsoft.com/office/word/2010/wordprocessingShape">
                    <wps:wsp>
                      <wps:cNvSpPr txBox="1"/>
                      <wps:spPr>
                        <a:xfrm>
                          <a:off x="0" y="0"/>
                          <a:ext cx="6223067" cy="635"/>
                        </a:xfrm>
                        <a:prstGeom prst="rect">
                          <a:avLst/>
                        </a:prstGeom>
                        <a:solidFill>
                          <a:prstClr val="white"/>
                        </a:solidFill>
                        <a:ln>
                          <a:noFill/>
                        </a:ln>
                      </wps:spPr>
                      <wps:txbx>
                        <w:txbxContent>
                          <w:p w14:paraId="742EFDCF" w14:textId="1E4B1784" w:rsidR="007554BF" w:rsidRPr="00286BBA" w:rsidRDefault="007554BF" w:rsidP="007554BF">
                            <w:pPr>
                              <w:pStyle w:val="Caption"/>
                              <w:rPr>
                                <w:rFonts w:ascii="Times New Roman"/>
                                <w:noProof/>
                                <w:color w:val="071A37" w:themeColor="text1"/>
                                <w:szCs w:val="24"/>
                              </w:rPr>
                            </w:pPr>
                            <w:r>
                              <w:t xml:space="preserve">Figure </w:t>
                            </w:r>
                            <w:r w:rsidR="00000000">
                              <w:fldChar w:fldCharType="begin"/>
                            </w:r>
                            <w:r w:rsidR="00000000">
                              <w:instrText xml:space="preserve"> SEQ Figure \* ARABIC </w:instrText>
                            </w:r>
                            <w:r w:rsidR="00000000">
                              <w:fldChar w:fldCharType="separate"/>
                            </w:r>
                            <w:r w:rsidR="00AC5835">
                              <w:rPr>
                                <w:noProof/>
                              </w:rPr>
                              <w:t>19</w:t>
                            </w:r>
                            <w:r w:rsidR="00000000">
                              <w:rPr>
                                <w:noProof/>
                              </w:rPr>
                              <w:fldChar w:fldCharType="end"/>
                            </w:r>
                            <w:r>
                              <w:t xml:space="preserve">. </w:t>
                            </w:r>
                            <w:r w:rsidRPr="0091172C">
                              <w:t>Q-Q plots of the quantiles of the TKE production rate estimates,</w:t>
                            </w:r>
                            <w:r w:rsidRPr="0091172C">
                              <w:rPr>
                                <w:spacing w:val="41"/>
                              </w:rPr>
                              <w:t xml:space="preserve"> </w:t>
                            </w:r>
                            <w:r w:rsidRPr="0091172C">
                              <w:rPr>
                                <w:rFonts w:ascii="Cambria Math" w:hAnsi="Cambria Math" w:cs="Cambria Math"/>
                              </w:rPr>
                              <w:t>𝒫</w:t>
                            </w:r>
                            <w:r w:rsidRPr="0091172C">
                              <w:t xml:space="preserve">, against the TKE dissipation rate estimates, </w:t>
                            </w:r>
                            <w:r w:rsidRPr="0091172C">
                              <w:rPr>
                                <w:rFonts w:ascii="Franklin Gothic Medium" w:hAnsi="Franklin Gothic Medium"/>
                              </w:rPr>
                              <w:t>ε</w:t>
                            </w:r>
                            <w:r w:rsidRPr="0091172C">
                              <w:t>, computed at mid-depth.</w:t>
                            </w:r>
                            <w:r w:rsidRPr="0091172C">
                              <w:rPr>
                                <w:spacing w:val="1"/>
                              </w:rPr>
                              <w:t xml:space="preserve"> </w:t>
                            </w:r>
                            <w:r w:rsidRPr="0091172C">
                              <w:t>The entire 27-day long dataset of the TKE production and dissipation is presented. Red and blue colo</w:t>
                            </w:r>
                            <w:r w:rsidR="009A0337">
                              <w:t>u</w:t>
                            </w:r>
                            <w:r w:rsidRPr="0091172C">
                              <w:t>rs are used to identify the flooding and ebbing</w:t>
                            </w:r>
                            <w:r w:rsidRPr="0091172C">
                              <w:rPr>
                                <w:spacing w:val="1"/>
                              </w:rPr>
                              <w:t xml:space="preserve"> </w:t>
                            </w:r>
                            <w:r w:rsidRPr="0091172C">
                              <w:t>stages</w:t>
                            </w:r>
                            <w:r w:rsidRPr="0091172C">
                              <w:rPr>
                                <w:spacing w:val="-3"/>
                              </w:rPr>
                              <w:t xml:space="preserve"> </w:t>
                            </w:r>
                            <w:r w:rsidRPr="0091172C">
                              <w:t>of</w:t>
                            </w:r>
                            <w:r w:rsidRPr="0091172C">
                              <w:rPr>
                                <w:spacing w:val="-2"/>
                              </w:rPr>
                              <w:t xml:space="preserve"> </w:t>
                            </w:r>
                            <w:r w:rsidRPr="0091172C">
                              <w:t>the</w:t>
                            </w:r>
                            <w:r w:rsidRPr="0091172C">
                              <w:rPr>
                                <w:spacing w:val="-2"/>
                              </w:rPr>
                              <w:t xml:space="preserve"> </w:t>
                            </w:r>
                            <w:r w:rsidRPr="0091172C">
                              <w:t>tide</w:t>
                            </w:r>
                            <w:r w:rsidRPr="0091172C">
                              <w:rPr>
                                <w:spacing w:val="-3"/>
                              </w:rPr>
                              <w:t xml:space="preserve"> </w:t>
                            </w:r>
                            <w:r w:rsidRPr="0091172C">
                              <w:t>respectively.</w:t>
                            </w:r>
                            <w:r w:rsidRPr="0091172C">
                              <w:rPr>
                                <w:spacing w:val="8"/>
                              </w:rPr>
                              <w:t xml:space="preserve"> </w:t>
                            </w:r>
                            <w:r w:rsidRPr="0091172C">
                              <w:t>The</w:t>
                            </w:r>
                            <w:r w:rsidRPr="0091172C">
                              <w:rPr>
                                <w:spacing w:val="-3"/>
                              </w:rPr>
                              <w:t xml:space="preserve"> </w:t>
                            </w:r>
                            <w:r w:rsidRPr="0091172C">
                              <w:t>black</w:t>
                            </w:r>
                            <w:r w:rsidRPr="0091172C">
                              <w:rPr>
                                <w:spacing w:val="-2"/>
                              </w:rPr>
                              <w:t xml:space="preserve"> </w:t>
                            </w:r>
                            <w:r w:rsidRPr="0091172C">
                              <w:t>dashed</w:t>
                            </w:r>
                            <w:r w:rsidRPr="0091172C">
                              <w:rPr>
                                <w:spacing w:val="-2"/>
                              </w:rPr>
                              <w:t xml:space="preserve"> </w:t>
                            </w:r>
                            <w:r w:rsidRPr="0091172C">
                              <w:t>lines</w:t>
                            </w:r>
                            <w:r w:rsidRPr="0091172C">
                              <w:rPr>
                                <w:spacing w:val="-3"/>
                              </w:rPr>
                              <w:t xml:space="preserve"> </w:t>
                            </w:r>
                            <w:r w:rsidRPr="0091172C">
                              <w:t>are</w:t>
                            </w:r>
                            <w:r w:rsidRPr="0091172C">
                              <w:rPr>
                                <w:spacing w:val="-2"/>
                              </w:rPr>
                              <w:t xml:space="preserve"> </w:t>
                            </w:r>
                            <w:r w:rsidRPr="0091172C">
                              <w:t>the</w:t>
                            </w:r>
                            <w:r w:rsidRPr="0091172C">
                              <w:rPr>
                                <w:spacing w:val="-2"/>
                              </w:rPr>
                              <w:t xml:space="preserve"> </w:t>
                            </w:r>
                            <w:r w:rsidRPr="0091172C">
                              <w:t>best</w:t>
                            </w:r>
                            <w:r w:rsidRPr="0091172C">
                              <w:rPr>
                                <w:spacing w:val="-2"/>
                              </w:rPr>
                              <w:t xml:space="preserve"> </w:t>
                            </w:r>
                            <w:r w:rsidRPr="0091172C">
                              <w:t>fit</w:t>
                            </w:r>
                            <w:r w:rsidRPr="0091172C">
                              <w:rPr>
                                <w:spacing w:val="-3"/>
                              </w:rPr>
                              <w:t xml:space="preserve"> </w:t>
                            </w:r>
                            <w:r w:rsidRPr="0091172C">
                              <w:t>of</w:t>
                            </w:r>
                            <w:r w:rsidRPr="0091172C">
                              <w:rPr>
                                <w:spacing w:val="-2"/>
                              </w:rPr>
                              <w:t xml:space="preserve"> </w:t>
                            </w:r>
                            <w:r w:rsidRPr="0091172C">
                              <w:t>the</w:t>
                            </w:r>
                            <w:r w:rsidRPr="0091172C">
                              <w:rPr>
                                <w:spacing w:val="-2"/>
                              </w:rPr>
                              <w:t xml:space="preserve"> </w:t>
                            </w:r>
                            <w:r w:rsidRPr="0091172C">
                              <w:t>distributions.</w:t>
                            </w:r>
                            <w:r w:rsidRPr="0091172C">
                              <w:rPr>
                                <w:spacing w:val="7"/>
                              </w:rPr>
                              <w:t xml:space="preserve"> </w:t>
                            </w:r>
                            <w:r w:rsidRPr="0091172C">
                              <w:t>The</w:t>
                            </w:r>
                            <w:r w:rsidRPr="0091172C">
                              <w:rPr>
                                <w:spacing w:val="-2"/>
                              </w:rPr>
                              <w:t xml:space="preserve"> </w:t>
                            </w:r>
                            <w:r w:rsidRPr="0091172C">
                              <w:t>solid</w:t>
                            </w:r>
                            <w:r w:rsidRPr="0091172C">
                              <w:rPr>
                                <w:spacing w:val="-3"/>
                              </w:rPr>
                              <w:t xml:space="preserve"> </w:t>
                            </w:r>
                            <w:r w:rsidRPr="0091172C">
                              <w:t>black</w:t>
                            </w:r>
                            <w:r w:rsidRPr="0091172C">
                              <w:rPr>
                                <w:spacing w:val="-2"/>
                              </w:rPr>
                              <w:t xml:space="preserve"> </w:t>
                            </w:r>
                            <w:r w:rsidRPr="0091172C">
                              <w:t>line</w:t>
                            </w:r>
                            <w:r w:rsidRPr="0091172C">
                              <w:rPr>
                                <w:spacing w:val="-2"/>
                              </w:rPr>
                              <w:t xml:space="preserve"> </w:t>
                            </w:r>
                            <w:r w:rsidRPr="0091172C">
                              <w:t>indicates</w:t>
                            </w:r>
                            <w:r w:rsidRPr="0091172C">
                              <w:rPr>
                                <w:spacing w:val="-3"/>
                              </w:rPr>
                              <w:t xml:space="preserve"> </w:t>
                            </w:r>
                            <w:r w:rsidRPr="0091172C">
                              <w:t>perfect</w:t>
                            </w:r>
                            <w:r w:rsidRPr="0091172C">
                              <w:rPr>
                                <w:spacing w:val="-2"/>
                              </w:rPr>
                              <w:t xml:space="preserve"> </w:t>
                            </w:r>
                            <w:r w:rsidRPr="0091172C">
                              <w:t>agreement.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CCD53C" id="_x0000_s1104" type="#_x0000_t202" style="position:absolute;left:0;text-align:left;margin-left:-2.5pt;margin-top:13.55pt;width:490pt;height:.0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" stroked="f">
                <v:textbox style="mso-fit-shape-to-text:t" inset="0,0,0,0">
                  <w:txbxContent>
                    <w:p w14:paraId="742EFDCF" w14:textId="1E4B1784" w:rsidR="007554BF" w:rsidRPr="00286BBA" w:rsidRDefault="007554BF" w:rsidP="007554BF">
                      <w:pPr>
                        <w:pStyle w:val="Caption"/>
                        <w:rPr>
                          <w:rFonts w:ascii="Times New Roman"/>
                          <w:noProof/>
                          <w:color w:val="071A37" w:themeColor="text1"/>
                          <w:szCs w:val="24"/>
                        </w:rPr>
                      </w:pPr>
                      <w:r>
                        <w:t xml:space="preserve">Figure </w:t>
                      </w:r>
                      <w:r w:rsidR="00000000">
                        <w:fldChar w:fldCharType="begin"/>
                      </w:r>
                      <w:r w:rsidR="00000000">
                        <w:instrText xml:space="preserve"> SEQ Figure \* ARABIC </w:instrText>
                      </w:r>
                      <w:r w:rsidR="00000000">
                        <w:fldChar w:fldCharType="separate"/>
                      </w:r>
                      <w:r w:rsidR="00AC5835">
                        <w:rPr>
                          <w:noProof/>
                        </w:rPr>
                        <w:t>19</w:t>
                      </w:r>
                      <w:r w:rsidR="00000000">
                        <w:rPr>
                          <w:noProof/>
                        </w:rPr>
                        <w:fldChar w:fldCharType="end"/>
                      </w:r>
                      <w:r>
                        <w:t xml:space="preserve">. </w:t>
                      </w:r>
                      <w:r w:rsidRPr="0091172C">
                        <w:t>Q-Q plots of the quantiles of the TKE production rate estimates,</w:t>
                      </w:r>
                      <w:r w:rsidRPr="0091172C">
                        <w:rPr>
                          <w:spacing w:val="41"/>
                        </w:rPr>
                        <w:t xml:space="preserve"> </w:t>
                      </w:r>
                      <w:r w:rsidRPr="0091172C">
                        <w:rPr>
                          <w:rFonts w:ascii="Cambria Math" w:hAnsi="Cambria Math" w:cs="Cambria Math"/>
                        </w:rPr>
                        <w:t>𝒫</w:t>
                      </w:r>
                      <w:r w:rsidRPr="0091172C">
                        <w:t xml:space="preserve">, against the TKE dissipation rate estimates, </w:t>
                      </w:r>
                      <w:r w:rsidRPr="0091172C">
                        <w:rPr>
                          <w:rFonts w:ascii="Franklin Gothic Medium" w:hAnsi="Franklin Gothic Medium"/>
                        </w:rPr>
                        <w:t>ε</w:t>
                      </w:r>
                      <w:r w:rsidRPr="0091172C">
                        <w:t>, computed at mid-depth.</w:t>
                      </w:r>
                      <w:r w:rsidRPr="0091172C">
                        <w:rPr>
                          <w:spacing w:val="1"/>
                        </w:rPr>
                        <w:t xml:space="preserve"> </w:t>
                      </w:r>
                      <w:r w:rsidRPr="0091172C">
                        <w:t>The entire 27-day long dataset of the TKE production and dissipation is presented. Red and blue colo</w:t>
                      </w:r>
                      <w:r w:rsidR="009A0337">
                        <w:t>u</w:t>
                      </w:r>
                      <w:r w:rsidRPr="0091172C">
                        <w:t>rs are used to identify the flooding and ebbing</w:t>
                      </w:r>
                      <w:r w:rsidRPr="0091172C">
                        <w:rPr>
                          <w:spacing w:val="1"/>
                        </w:rPr>
                        <w:t xml:space="preserve"> </w:t>
                      </w:r>
                      <w:r w:rsidRPr="0091172C">
                        <w:t>stages</w:t>
                      </w:r>
                      <w:r w:rsidRPr="0091172C">
                        <w:rPr>
                          <w:spacing w:val="-3"/>
                        </w:rPr>
                        <w:t xml:space="preserve"> </w:t>
                      </w:r>
                      <w:r w:rsidRPr="0091172C">
                        <w:t>of</w:t>
                      </w:r>
                      <w:r w:rsidRPr="0091172C">
                        <w:rPr>
                          <w:spacing w:val="-2"/>
                        </w:rPr>
                        <w:t xml:space="preserve"> </w:t>
                      </w:r>
                      <w:r w:rsidRPr="0091172C">
                        <w:t>the</w:t>
                      </w:r>
                      <w:r w:rsidRPr="0091172C">
                        <w:rPr>
                          <w:spacing w:val="-2"/>
                        </w:rPr>
                        <w:t xml:space="preserve"> </w:t>
                      </w:r>
                      <w:r w:rsidRPr="0091172C">
                        <w:t>tide</w:t>
                      </w:r>
                      <w:r w:rsidRPr="0091172C">
                        <w:rPr>
                          <w:spacing w:val="-3"/>
                        </w:rPr>
                        <w:t xml:space="preserve"> </w:t>
                      </w:r>
                      <w:r w:rsidRPr="0091172C">
                        <w:t>respectively.</w:t>
                      </w:r>
                      <w:r w:rsidRPr="0091172C">
                        <w:rPr>
                          <w:spacing w:val="8"/>
                        </w:rPr>
                        <w:t xml:space="preserve"> </w:t>
                      </w:r>
                      <w:r w:rsidRPr="0091172C">
                        <w:t>The</w:t>
                      </w:r>
                      <w:r w:rsidRPr="0091172C">
                        <w:rPr>
                          <w:spacing w:val="-3"/>
                        </w:rPr>
                        <w:t xml:space="preserve"> </w:t>
                      </w:r>
                      <w:r w:rsidRPr="0091172C">
                        <w:t>black</w:t>
                      </w:r>
                      <w:r w:rsidRPr="0091172C">
                        <w:rPr>
                          <w:spacing w:val="-2"/>
                        </w:rPr>
                        <w:t xml:space="preserve"> </w:t>
                      </w:r>
                      <w:r w:rsidRPr="0091172C">
                        <w:t>dashed</w:t>
                      </w:r>
                      <w:r w:rsidRPr="0091172C">
                        <w:rPr>
                          <w:spacing w:val="-2"/>
                        </w:rPr>
                        <w:t xml:space="preserve"> </w:t>
                      </w:r>
                      <w:r w:rsidRPr="0091172C">
                        <w:t>lines</w:t>
                      </w:r>
                      <w:r w:rsidRPr="0091172C">
                        <w:rPr>
                          <w:spacing w:val="-3"/>
                        </w:rPr>
                        <w:t xml:space="preserve"> </w:t>
                      </w:r>
                      <w:r w:rsidRPr="0091172C">
                        <w:t>are</w:t>
                      </w:r>
                      <w:r w:rsidRPr="0091172C">
                        <w:rPr>
                          <w:spacing w:val="-2"/>
                        </w:rPr>
                        <w:t xml:space="preserve"> </w:t>
                      </w:r>
                      <w:r w:rsidRPr="0091172C">
                        <w:t>the</w:t>
                      </w:r>
                      <w:r w:rsidRPr="0091172C">
                        <w:rPr>
                          <w:spacing w:val="-2"/>
                        </w:rPr>
                        <w:t xml:space="preserve"> </w:t>
                      </w:r>
                      <w:r w:rsidRPr="0091172C">
                        <w:t>best</w:t>
                      </w:r>
                      <w:r w:rsidRPr="0091172C">
                        <w:rPr>
                          <w:spacing w:val="-2"/>
                        </w:rPr>
                        <w:t xml:space="preserve"> </w:t>
                      </w:r>
                      <w:r w:rsidRPr="0091172C">
                        <w:t>fit</w:t>
                      </w:r>
                      <w:r w:rsidRPr="0091172C">
                        <w:rPr>
                          <w:spacing w:val="-3"/>
                        </w:rPr>
                        <w:t xml:space="preserve"> </w:t>
                      </w:r>
                      <w:r w:rsidRPr="0091172C">
                        <w:t>of</w:t>
                      </w:r>
                      <w:r w:rsidRPr="0091172C">
                        <w:rPr>
                          <w:spacing w:val="-2"/>
                        </w:rPr>
                        <w:t xml:space="preserve"> </w:t>
                      </w:r>
                      <w:r w:rsidRPr="0091172C">
                        <w:t>the</w:t>
                      </w:r>
                      <w:r w:rsidRPr="0091172C">
                        <w:rPr>
                          <w:spacing w:val="-2"/>
                        </w:rPr>
                        <w:t xml:space="preserve"> </w:t>
                      </w:r>
                      <w:r w:rsidRPr="0091172C">
                        <w:t>distributions.</w:t>
                      </w:r>
                      <w:r w:rsidRPr="0091172C">
                        <w:rPr>
                          <w:spacing w:val="7"/>
                        </w:rPr>
                        <w:t xml:space="preserve"> </w:t>
                      </w:r>
                      <w:r w:rsidRPr="0091172C">
                        <w:t>The</w:t>
                      </w:r>
                      <w:r w:rsidRPr="0091172C">
                        <w:rPr>
                          <w:spacing w:val="-2"/>
                        </w:rPr>
                        <w:t xml:space="preserve"> </w:t>
                      </w:r>
                      <w:r w:rsidRPr="0091172C">
                        <w:t>solid</w:t>
                      </w:r>
                      <w:r w:rsidRPr="0091172C">
                        <w:rPr>
                          <w:spacing w:val="-3"/>
                        </w:rPr>
                        <w:t xml:space="preserve"> </w:t>
                      </w:r>
                      <w:r w:rsidRPr="0091172C">
                        <w:t>black</w:t>
                      </w:r>
                      <w:r w:rsidRPr="0091172C">
                        <w:rPr>
                          <w:spacing w:val="-2"/>
                        </w:rPr>
                        <w:t xml:space="preserve"> </w:t>
                      </w:r>
                      <w:r w:rsidRPr="0091172C">
                        <w:t>line</w:t>
                      </w:r>
                      <w:r w:rsidRPr="0091172C">
                        <w:rPr>
                          <w:spacing w:val="-2"/>
                        </w:rPr>
                        <w:t xml:space="preserve"> </w:t>
                      </w:r>
                      <w:r w:rsidRPr="0091172C">
                        <w:t>indicates</w:t>
                      </w:r>
                      <w:r w:rsidRPr="0091172C">
                        <w:rPr>
                          <w:spacing w:val="-3"/>
                        </w:rPr>
                        <w:t xml:space="preserve"> </w:t>
                      </w:r>
                      <w:r w:rsidRPr="0091172C">
                        <w:t>perfect</w:t>
                      </w:r>
                      <w:r w:rsidRPr="0091172C">
                        <w:rPr>
                          <w:spacing w:val="-2"/>
                        </w:rPr>
                        <w:t xml:space="preserve"> </w:t>
                      </w:r>
                      <w:r w:rsidRPr="0091172C">
                        <w:t>agreement.</w:t>
                      </w:r>
                    </w:p>
                  </w:txbxContent>
                </v:textbox>
              </v:shape>
            </w:pict>
          </mc:Fallback>
        </mc:AlternateContent>
      </w:r>
      <w:r w:rsidR="00C84BC4" w:rsidRPr="0091172C">
        <w:rPr>
          <w:rFonts w:ascii="Arial"/>
          <w:b/>
          <w:color w:val="262626"/>
          <w:w w:val="101"/>
          <w:sz w:val="15"/>
        </w:rPr>
        <w:t>0</w:t>
      </w:r>
    </w:p>
    <w:p w14:paraId="34ED36AD" w14:textId="690DD4C1" w:rsidR="00C84BC4" w:rsidRPr="0091172C" w:rsidRDefault="00C84BC4" w:rsidP="00C84BC4">
      <w:pPr>
        <w:tabs>
          <w:tab w:val="left" w:pos="1246"/>
          <w:tab w:val="left" w:pos="1632"/>
          <w:tab w:val="left" w:pos="2149"/>
          <w:tab w:val="left" w:pos="2536"/>
          <w:tab w:val="left" w:pos="3053"/>
          <w:tab w:val="left" w:pos="3440"/>
        </w:tabs>
        <w:spacing w:line="160" w:lineRule="exact"/>
        <w:ind w:left="729"/>
        <w:jc w:val="center"/>
        <w:rPr>
          <w:rFonts w:ascii="Arial"/>
          <w:b/>
          <w:sz w:val="15"/>
        </w:rPr>
      </w:pPr>
      <w:r w:rsidRPr="0091172C">
        <w:rPr>
          <w:rFonts w:ascii="Arial"/>
          <w:b/>
          <w:color w:val="262626"/>
          <w:sz w:val="15"/>
        </w:rPr>
        <w:t>0.5</w:t>
      </w:r>
      <w:r w:rsidRPr="0091172C">
        <w:rPr>
          <w:rFonts w:ascii="Arial"/>
          <w:b/>
          <w:color w:val="262626"/>
          <w:sz w:val="15"/>
        </w:rPr>
        <w:tab/>
        <w:t>1</w:t>
      </w:r>
      <w:r w:rsidRPr="0091172C">
        <w:rPr>
          <w:rFonts w:ascii="Arial"/>
          <w:b/>
          <w:color w:val="262626"/>
          <w:sz w:val="15"/>
        </w:rPr>
        <w:tab/>
        <w:t>1.5</w:t>
      </w:r>
      <w:r w:rsidRPr="0091172C">
        <w:rPr>
          <w:rFonts w:ascii="Arial"/>
          <w:b/>
          <w:color w:val="262626"/>
          <w:sz w:val="15"/>
        </w:rPr>
        <w:tab/>
        <w:t>2</w:t>
      </w:r>
      <w:r w:rsidRPr="0091172C">
        <w:rPr>
          <w:rFonts w:ascii="Arial"/>
          <w:b/>
          <w:color w:val="262626"/>
          <w:sz w:val="15"/>
        </w:rPr>
        <w:tab/>
        <w:t>2.5</w:t>
      </w:r>
      <w:r w:rsidRPr="0091172C">
        <w:rPr>
          <w:rFonts w:ascii="Arial"/>
          <w:b/>
          <w:color w:val="262626"/>
          <w:sz w:val="15"/>
        </w:rPr>
        <w:tab/>
        <w:t>3</w:t>
      </w:r>
      <w:r w:rsidRPr="0091172C">
        <w:rPr>
          <w:rFonts w:ascii="Arial"/>
          <w:b/>
          <w:color w:val="262626"/>
          <w:sz w:val="15"/>
        </w:rPr>
        <w:tab/>
        <w:t>3.5</w:t>
      </w:r>
    </w:p>
    <w:p w14:paraId="0B576152" w14:textId="77777777" w:rsidR="00C84BC4" w:rsidRPr="0091172C" w:rsidRDefault="00C84BC4" w:rsidP="00C84BC4">
      <w:pPr>
        <w:tabs>
          <w:tab w:val="left" w:pos="6460"/>
        </w:tabs>
        <w:spacing w:before="79"/>
        <w:ind w:left="4954"/>
        <w:rPr>
          <w:rFonts w:ascii="Arial"/>
          <w:b/>
          <w:sz w:val="15"/>
        </w:rPr>
      </w:pPr>
      <w:r w:rsidRPr="0091172C">
        <w:rPr>
          <w:noProof/>
        </w:rPr>
        <w:drawing>
          <wp:anchor distT="0" distB="0" distL="0" distR="0" simplePos="0" relativeHeight="251704320" behindDoc="0" locked="0" layoutInCell="1" allowOverlap="1" wp14:anchorId="76216B49" wp14:editId="7B1DCF92">
            <wp:simplePos x="0" y="0"/>
            <wp:positionH relativeFrom="page">
              <wp:posOffset>3697537</wp:posOffset>
            </wp:positionH>
            <wp:positionV relativeFrom="paragraph">
              <wp:posOffset>79001</wp:posOffset>
            </wp:positionV>
            <wp:extent cx="67916" cy="64665"/>
            <wp:effectExtent l="0" t="0" r="0" b="0"/>
            <wp:wrapNone/>
            <wp:docPr id="61" name="image27.png"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7.png" descr="Une image contenant clipart&#10;&#10;Description générée automatiquement"/>
                    <pic:cNvPicPr/>
                  </pic:nvPicPr>
                  <pic:blipFill>
                    <a:blip r:embed="rId90" cstate="print"/>
                    <a:stretch>
                      <a:fillRect/>
                    </a:stretch>
                  </pic:blipFill>
                  <pic:spPr>
                    <a:xfrm>
                      <a:off x="0" y="0"/>
                      <a:ext cx="67916" cy="64665"/>
                    </a:xfrm>
                    <a:prstGeom prst="rect">
                      <a:avLst/>
                    </a:prstGeom>
                  </pic:spPr>
                </pic:pic>
              </a:graphicData>
            </a:graphic>
          </wp:anchor>
        </w:drawing>
      </w:r>
      <w:r w:rsidRPr="0091172C">
        <w:rPr>
          <w:rFonts w:ascii="Arial"/>
          <w:b/>
          <w:color w:val="262626"/>
          <w:w w:val="115"/>
          <w:sz w:val="16"/>
        </w:rPr>
        <w:t>(m</w:t>
      </w:r>
      <w:r w:rsidRPr="0091172C">
        <w:rPr>
          <w:rFonts w:ascii="Arial"/>
          <w:b/>
          <w:color w:val="262626"/>
          <w:w w:val="115"/>
          <w:sz w:val="16"/>
          <w:vertAlign w:val="superscript"/>
        </w:rPr>
        <w:t>2</w:t>
      </w:r>
      <w:r w:rsidRPr="0091172C">
        <w:rPr>
          <w:rFonts w:ascii="Arial"/>
          <w:b/>
          <w:color w:val="262626"/>
          <w:w w:val="115"/>
          <w:sz w:val="16"/>
        </w:rPr>
        <w:t>s</w:t>
      </w:r>
      <w:r w:rsidRPr="0091172C">
        <w:rPr>
          <w:rFonts w:ascii="Arial"/>
          <w:b/>
          <w:color w:val="262626"/>
          <w:w w:val="115"/>
          <w:sz w:val="16"/>
          <w:vertAlign w:val="superscript"/>
        </w:rPr>
        <w:t>-3</w:t>
      </w:r>
      <w:r w:rsidRPr="0091172C">
        <w:rPr>
          <w:rFonts w:ascii="Arial"/>
          <w:b/>
          <w:color w:val="262626"/>
          <w:w w:val="115"/>
          <w:sz w:val="16"/>
        </w:rPr>
        <w:t>)</w:t>
      </w:r>
      <w:r w:rsidRPr="0091172C">
        <w:rPr>
          <w:rFonts w:ascii="Arial"/>
          <w:b/>
          <w:color w:val="262626"/>
          <w:w w:val="115"/>
          <w:sz w:val="16"/>
        </w:rPr>
        <w:tab/>
      </w:r>
      <w:r w:rsidRPr="0091172C">
        <w:rPr>
          <w:rFonts w:ascii="Trebuchet MS"/>
          <w:w w:val="110"/>
          <w:position w:val="2"/>
          <w:sz w:val="13"/>
        </w:rPr>
        <w:t>x</w:t>
      </w:r>
      <w:r w:rsidRPr="0091172C">
        <w:rPr>
          <w:rFonts w:ascii="Trebuchet MS"/>
          <w:spacing w:val="-25"/>
          <w:w w:val="110"/>
          <w:position w:val="2"/>
          <w:sz w:val="13"/>
        </w:rPr>
        <w:t xml:space="preserve"> </w:t>
      </w:r>
      <w:r w:rsidRPr="0091172C">
        <w:rPr>
          <w:rFonts w:ascii="Arial"/>
          <w:b/>
          <w:color w:val="262626"/>
          <w:w w:val="110"/>
          <w:position w:val="1"/>
          <w:sz w:val="15"/>
        </w:rPr>
        <w:t>10</w:t>
      </w:r>
      <w:r w:rsidRPr="0091172C">
        <w:rPr>
          <w:rFonts w:ascii="Arial"/>
          <w:b/>
          <w:color w:val="262626"/>
          <w:w w:val="110"/>
          <w:position w:val="1"/>
          <w:sz w:val="15"/>
          <w:vertAlign w:val="superscript"/>
        </w:rPr>
        <w:t>-3</w:t>
      </w:r>
    </w:p>
    <w:p w14:paraId="323D2B6E" w14:textId="77777777" w:rsidR="00C84BC4" w:rsidRPr="0091172C" w:rsidRDefault="00C84BC4" w:rsidP="00C84BC4">
      <w:pPr>
        <w:pStyle w:val="BodyText"/>
        <w:spacing w:before="8"/>
        <w:rPr>
          <w:rFonts w:ascii="Arial"/>
          <w:b/>
          <w:sz w:val="16"/>
          <w:lang w:val="en-GB"/>
        </w:rPr>
      </w:pPr>
    </w:p>
    <w:p w14:paraId="10FC8960" w14:textId="77777777" w:rsidR="007554BF" w:rsidRDefault="00C84BC4" w:rsidP="007554BF">
      <w:pPr>
        <w:pStyle w:val="BodyText"/>
        <w:keepNext/>
        <w:ind w:left="1934"/>
      </w:pPr>
      <w:r w:rsidRPr="0091172C">
        <w:rPr>
          <w:noProof/>
          <w:lang w:val="en-GB"/>
        </w:rPr>
        <w:lastRenderedPageBreak/>
        <w:drawing>
          <wp:inline distT="0" distB="0" distL="0" distR="0" wp14:anchorId="41B0FE36" wp14:editId="3E15464B">
            <wp:extent cx="3466901" cy="2731198"/>
            <wp:effectExtent l="0" t="0" r="0" b="0"/>
            <wp:docPr id="1203742371" name="Image 1203742371" descr="Une image contenant texte, diagramm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42371" name="Image 1203742371" descr="Une image contenant texte, diagramme, ligne, Tracé&#10;&#10;Description générée automatiquement"/>
                    <pic:cNvPicPr/>
                  </pic:nvPicPr>
                  <pic:blipFill>
                    <a:blip r:embed="rId91" cstate="print"/>
                    <a:stretch>
                      <a:fillRect/>
                    </a:stretch>
                  </pic:blipFill>
                  <pic:spPr>
                    <a:xfrm>
                      <a:off x="0" y="0"/>
                      <a:ext cx="3466901" cy="2731198"/>
                    </a:xfrm>
                    <a:prstGeom prst="rect">
                      <a:avLst/>
                    </a:prstGeom>
                  </pic:spPr>
                </pic:pic>
              </a:graphicData>
            </a:graphic>
          </wp:inline>
        </w:drawing>
      </w:r>
    </w:p>
    <w:p w14:paraId="7E3199E9" w14:textId="16F7CCD1" w:rsidR="00C84BC4" w:rsidRPr="0091172C" w:rsidRDefault="007554BF" w:rsidP="007554BF">
      <w:pPr>
        <w:pStyle w:val="Caption"/>
      </w:pPr>
      <w:r>
        <w:t xml:space="preserve">Figure </w:t>
      </w:r>
      <w:r w:rsidR="00000000">
        <w:fldChar w:fldCharType="begin"/>
      </w:r>
      <w:r w:rsidR="00000000">
        <w:instrText xml:space="preserve"> SEQ Figure \* ARABIC </w:instrText>
      </w:r>
      <w:r w:rsidR="00000000">
        <w:fldChar w:fldCharType="separate"/>
      </w:r>
      <w:r w:rsidR="00AC5835">
        <w:rPr>
          <w:noProof/>
        </w:rPr>
        <w:t>20</w:t>
      </w:r>
      <w:r w:rsidR="00000000">
        <w:rPr>
          <w:noProof/>
        </w:rPr>
        <w:fldChar w:fldCharType="end"/>
      </w:r>
      <w:r>
        <w:t xml:space="preserve">. </w:t>
      </w:r>
      <w:r w:rsidRPr="0091172C">
        <w:t>Log-log</w:t>
      </w:r>
      <w:r w:rsidRPr="0091172C">
        <w:rPr>
          <w:spacing w:val="-4"/>
        </w:rPr>
        <w:t xml:space="preserve"> </w:t>
      </w:r>
      <w:r w:rsidRPr="0091172C">
        <w:t>representation</w:t>
      </w:r>
      <w:r w:rsidRPr="0091172C">
        <w:rPr>
          <w:spacing w:val="-3"/>
        </w:rPr>
        <w:t xml:space="preserve"> </w:t>
      </w:r>
      <w:r w:rsidRPr="0091172C">
        <w:t>of</w:t>
      </w:r>
      <w:r w:rsidRPr="0091172C">
        <w:rPr>
          <w:spacing w:val="-3"/>
        </w:rPr>
        <w:t xml:space="preserve"> </w:t>
      </w:r>
      <w:r w:rsidRPr="0091172C">
        <w:t>the</w:t>
      </w:r>
      <w:r w:rsidRPr="0091172C">
        <w:rPr>
          <w:spacing w:val="-3"/>
        </w:rPr>
        <w:t xml:space="preserve"> </w:t>
      </w:r>
      <w:r w:rsidRPr="0091172C">
        <w:t>mid-depth</w:t>
      </w:r>
      <w:r w:rsidRPr="0091172C">
        <w:rPr>
          <w:spacing w:val="-4"/>
        </w:rPr>
        <w:t xml:space="preserve"> </w:t>
      </w:r>
      <w:r w:rsidRPr="0091172C">
        <w:t>TKE</w:t>
      </w:r>
      <w:r w:rsidRPr="0091172C">
        <w:rPr>
          <w:spacing w:val="-3"/>
        </w:rPr>
        <w:t xml:space="preserve"> </w:t>
      </w:r>
      <w:r w:rsidRPr="0091172C">
        <w:t>dissipation</w:t>
      </w:r>
      <w:r w:rsidRPr="0091172C">
        <w:rPr>
          <w:spacing w:val="-3"/>
        </w:rPr>
        <w:t xml:space="preserve"> </w:t>
      </w:r>
      <w:r w:rsidRPr="0091172C">
        <w:t>rate,</w:t>
      </w:r>
      <w:r w:rsidRPr="0091172C">
        <w:rPr>
          <w:spacing w:val="-3"/>
        </w:rPr>
        <w:t xml:space="preserve"> </w:t>
      </w:r>
      <w:r w:rsidRPr="0091172C">
        <w:rPr>
          <w:rFonts w:ascii="Franklin Gothic Medium" w:hAnsi="Franklin Gothic Medium"/>
        </w:rPr>
        <w:t>ε</w:t>
      </w:r>
      <w:r w:rsidRPr="0091172C">
        <w:t>,</w:t>
      </w:r>
      <w:r w:rsidRPr="0091172C">
        <w:rPr>
          <w:spacing w:val="-4"/>
        </w:rPr>
        <w:t xml:space="preserve"> </w:t>
      </w:r>
      <w:r w:rsidRPr="0091172C">
        <w:t>as</w:t>
      </w:r>
      <w:r w:rsidRPr="0091172C">
        <w:rPr>
          <w:spacing w:val="-3"/>
        </w:rPr>
        <w:t xml:space="preserve"> </w:t>
      </w:r>
      <w:r w:rsidRPr="0091172C">
        <w:t>a</w:t>
      </w:r>
      <w:r w:rsidRPr="0091172C">
        <w:rPr>
          <w:spacing w:val="-3"/>
        </w:rPr>
        <w:t xml:space="preserve"> </w:t>
      </w:r>
      <w:r w:rsidRPr="0091172C">
        <w:t>function</w:t>
      </w:r>
      <w:r w:rsidRPr="0091172C">
        <w:rPr>
          <w:spacing w:val="-3"/>
        </w:rPr>
        <w:t xml:space="preserve"> </w:t>
      </w:r>
      <w:r w:rsidRPr="0091172C">
        <w:t>of</w:t>
      </w:r>
      <w:r w:rsidRPr="0091172C">
        <w:rPr>
          <w:spacing w:val="-4"/>
        </w:rPr>
        <w:t xml:space="preserve"> </w:t>
      </w:r>
      <w:r w:rsidRPr="0091172C">
        <w:t>mid-depth</w:t>
      </w:r>
      <w:r w:rsidRPr="0091172C">
        <w:rPr>
          <w:spacing w:val="-3"/>
        </w:rPr>
        <w:t xml:space="preserve"> </w:t>
      </w:r>
      <w:r w:rsidRPr="0091172C">
        <w:t>flow</w:t>
      </w:r>
      <w:r w:rsidRPr="0091172C">
        <w:rPr>
          <w:spacing w:val="-3"/>
        </w:rPr>
        <w:t xml:space="preserve"> </w:t>
      </w:r>
      <w:r w:rsidRPr="0091172C">
        <w:t>speed,</w:t>
      </w:r>
      <w:r w:rsidRPr="0091172C">
        <w:rPr>
          <w:spacing w:val="-3"/>
        </w:rPr>
        <w:t xml:space="preserve"> </w:t>
      </w:r>
      <w:r w:rsidRPr="0091172C">
        <w:t>U.</w:t>
      </w:r>
      <w:r w:rsidRPr="0091172C">
        <w:rPr>
          <w:spacing w:val="6"/>
        </w:rPr>
        <w:t xml:space="preserve"> </w:t>
      </w:r>
      <w:r w:rsidRPr="0091172C">
        <w:t>The</w:t>
      </w:r>
      <w:r w:rsidRPr="0091172C">
        <w:rPr>
          <w:spacing w:val="-3"/>
        </w:rPr>
        <w:t xml:space="preserve"> </w:t>
      </w:r>
      <w:r w:rsidRPr="0091172C">
        <w:t>entire</w:t>
      </w:r>
      <w:r w:rsidRPr="0091172C">
        <w:rPr>
          <w:spacing w:val="-4"/>
        </w:rPr>
        <w:t xml:space="preserve"> </w:t>
      </w:r>
      <w:r w:rsidRPr="0091172C">
        <w:t>27-day</w:t>
      </w:r>
      <w:r w:rsidRPr="0091172C">
        <w:rPr>
          <w:spacing w:val="-3"/>
        </w:rPr>
        <w:t xml:space="preserve"> </w:t>
      </w:r>
      <w:r w:rsidRPr="0091172C">
        <w:t>long</w:t>
      </w:r>
      <w:r w:rsidRPr="0091172C">
        <w:rPr>
          <w:spacing w:val="-3"/>
        </w:rPr>
        <w:t xml:space="preserve"> </w:t>
      </w:r>
      <w:r w:rsidRPr="0091172C">
        <w:t>dataset</w:t>
      </w:r>
      <w:r w:rsidRPr="0091172C">
        <w:rPr>
          <w:spacing w:val="-3"/>
        </w:rPr>
        <w:t xml:space="preserve"> </w:t>
      </w:r>
      <w:r w:rsidRPr="0091172C">
        <w:t>of</w:t>
      </w:r>
      <w:r w:rsidR="00DE3246">
        <w:t xml:space="preserve"> </w:t>
      </w:r>
      <w:r w:rsidRPr="0091172C">
        <w:t>the</w:t>
      </w:r>
      <w:r w:rsidRPr="0091172C">
        <w:rPr>
          <w:spacing w:val="-3"/>
        </w:rPr>
        <w:t xml:space="preserve"> </w:t>
      </w:r>
      <w:r w:rsidRPr="0091172C">
        <w:t>TKE</w:t>
      </w:r>
      <w:r w:rsidRPr="0091172C">
        <w:rPr>
          <w:spacing w:val="-2"/>
        </w:rPr>
        <w:t xml:space="preserve"> </w:t>
      </w:r>
      <w:r w:rsidRPr="0091172C">
        <w:t>dissipation</w:t>
      </w:r>
      <w:r w:rsidRPr="0091172C">
        <w:rPr>
          <w:spacing w:val="-2"/>
        </w:rPr>
        <w:t xml:space="preserve"> </w:t>
      </w:r>
      <w:r w:rsidRPr="0091172C">
        <w:t>rate</w:t>
      </w:r>
      <w:r w:rsidRPr="0091172C">
        <w:rPr>
          <w:spacing w:val="-3"/>
        </w:rPr>
        <w:t xml:space="preserve"> </w:t>
      </w:r>
      <w:r w:rsidRPr="0091172C">
        <w:t>is</w:t>
      </w:r>
      <w:r w:rsidRPr="0091172C">
        <w:rPr>
          <w:spacing w:val="-2"/>
        </w:rPr>
        <w:t xml:space="preserve"> </w:t>
      </w:r>
      <w:r w:rsidRPr="0091172C">
        <w:t>presented.</w:t>
      </w:r>
      <w:r w:rsidRPr="0091172C">
        <w:rPr>
          <w:spacing w:val="8"/>
        </w:rPr>
        <w:t xml:space="preserve"> </w:t>
      </w:r>
      <w:r w:rsidRPr="0091172C">
        <w:rPr>
          <w:rFonts w:ascii="Franklin Gothic Medium" w:hAnsi="Franklin Gothic Medium"/>
        </w:rPr>
        <w:t>ε</w:t>
      </w:r>
      <w:r w:rsidRPr="0091172C">
        <w:rPr>
          <w:rFonts w:ascii="Franklin Gothic Medium" w:hAnsi="Franklin Gothic Medium"/>
          <w:spacing w:val="-2"/>
        </w:rPr>
        <w:t xml:space="preserve"> </w:t>
      </w:r>
      <w:r w:rsidRPr="0091172C">
        <w:t>estimates</w:t>
      </w:r>
      <w:r w:rsidRPr="0091172C">
        <w:rPr>
          <w:spacing w:val="-2"/>
        </w:rPr>
        <w:t xml:space="preserve"> </w:t>
      </w:r>
      <w:r w:rsidRPr="0091172C">
        <w:t>associated</w:t>
      </w:r>
      <w:r w:rsidRPr="0091172C">
        <w:rPr>
          <w:spacing w:val="-3"/>
        </w:rPr>
        <w:t xml:space="preserve"> </w:t>
      </w:r>
      <w:r w:rsidRPr="0091172C">
        <w:t>with</w:t>
      </w:r>
      <w:r w:rsidRPr="0091172C">
        <w:rPr>
          <w:spacing w:val="-2"/>
        </w:rPr>
        <w:t xml:space="preserve"> </w:t>
      </w:r>
      <w:r w:rsidRPr="0091172C">
        <w:t>the</w:t>
      </w:r>
      <w:r w:rsidRPr="0091172C">
        <w:rPr>
          <w:spacing w:val="-2"/>
        </w:rPr>
        <w:t xml:space="preserve"> </w:t>
      </w:r>
      <w:r w:rsidRPr="0091172C">
        <w:t>flooding</w:t>
      </w:r>
      <w:r w:rsidRPr="0091172C">
        <w:rPr>
          <w:spacing w:val="-2"/>
        </w:rPr>
        <w:t xml:space="preserve"> </w:t>
      </w:r>
      <w:r w:rsidRPr="0091172C">
        <w:t>and</w:t>
      </w:r>
      <w:r w:rsidRPr="0091172C">
        <w:rPr>
          <w:spacing w:val="-3"/>
        </w:rPr>
        <w:t xml:space="preserve"> </w:t>
      </w:r>
      <w:r w:rsidRPr="0091172C">
        <w:t>ebbing</w:t>
      </w:r>
      <w:r w:rsidRPr="0091172C">
        <w:rPr>
          <w:spacing w:val="-2"/>
        </w:rPr>
        <w:t xml:space="preserve"> </w:t>
      </w:r>
      <w:r w:rsidRPr="0091172C">
        <w:t>stages</w:t>
      </w:r>
      <w:r w:rsidRPr="0091172C">
        <w:rPr>
          <w:spacing w:val="-2"/>
        </w:rPr>
        <w:t xml:space="preserve"> </w:t>
      </w:r>
      <w:r w:rsidRPr="0091172C">
        <w:t>of</w:t>
      </w:r>
      <w:r w:rsidRPr="0091172C">
        <w:rPr>
          <w:spacing w:val="-3"/>
        </w:rPr>
        <w:t xml:space="preserve"> </w:t>
      </w:r>
      <w:r w:rsidRPr="0091172C">
        <w:t>the</w:t>
      </w:r>
      <w:r w:rsidRPr="0091172C">
        <w:rPr>
          <w:spacing w:val="-2"/>
        </w:rPr>
        <w:t xml:space="preserve"> </w:t>
      </w:r>
      <w:r w:rsidRPr="0091172C">
        <w:t>tide</w:t>
      </w:r>
      <w:r w:rsidRPr="0091172C">
        <w:rPr>
          <w:spacing w:val="-2"/>
        </w:rPr>
        <w:t xml:space="preserve"> </w:t>
      </w:r>
      <w:r w:rsidRPr="0091172C">
        <w:t>are</w:t>
      </w:r>
      <w:r w:rsidRPr="0091172C">
        <w:rPr>
          <w:spacing w:val="-2"/>
        </w:rPr>
        <w:t xml:space="preserve"> </w:t>
      </w:r>
      <w:r w:rsidRPr="0091172C">
        <w:t>shown</w:t>
      </w:r>
      <w:r w:rsidRPr="0091172C">
        <w:rPr>
          <w:spacing w:val="-3"/>
        </w:rPr>
        <w:t xml:space="preserve"> </w:t>
      </w:r>
      <w:r w:rsidRPr="0091172C">
        <w:t>in</w:t>
      </w:r>
      <w:r w:rsidRPr="0091172C">
        <w:rPr>
          <w:spacing w:val="-2"/>
        </w:rPr>
        <w:t xml:space="preserve"> </w:t>
      </w:r>
      <w:r w:rsidRPr="0091172C">
        <w:t>panel</w:t>
      </w:r>
      <w:r w:rsidRPr="0091172C">
        <w:rPr>
          <w:spacing w:val="-2"/>
        </w:rPr>
        <w:t xml:space="preserve"> </w:t>
      </w:r>
      <w:r w:rsidRPr="0091172C">
        <w:t>(a)</w:t>
      </w:r>
      <w:r w:rsidRPr="0091172C">
        <w:rPr>
          <w:spacing w:val="-2"/>
        </w:rPr>
        <w:t xml:space="preserve"> </w:t>
      </w:r>
      <w:r w:rsidRPr="0091172C">
        <w:t>and</w:t>
      </w:r>
      <w:r w:rsidRPr="0091172C">
        <w:rPr>
          <w:spacing w:val="-3"/>
        </w:rPr>
        <w:t xml:space="preserve"> </w:t>
      </w:r>
      <w:r w:rsidRPr="0091172C">
        <w:t>(b)</w:t>
      </w:r>
      <w:r w:rsidRPr="0091172C">
        <w:rPr>
          <w:spacing w:val="-2"/>
        </w:rPr>
        <w:t xml:space="preserve"> </w:t>
      </w:r>
      <w:r w:rsidRPr="0091172C">
        <w:t>respectively. Red</w:t>
      </w:r>
      <w:r w:rsidRPr="0091172C">
        <w:rPr>
          <w:spacing w:val="-2"/>
        </w:rPr>
        <w:t xml:space="preserve"> </w:t>
      </w:r>
      <w:r w:rsidRPr="0091172C">
        <w:t>dots</w:t>
      </w:r>
      <w:r w:rsidRPr="0091172C">
        <w:rPr>
          <w:spacing w:val="-1"/>
        </w:rPr>
        <w:t xml:space="preserve"> </w:t>
      </w:r>
      <w:r w:rsidRPr="0091172C">
        <w:t>are</w:t>
      </w:r>
      <w:r w:rsidRPr="0091172C">
        <w:rPr>
          <w:spacing w:val="-2"/>
        </w:rPr>
        <w:t xml:space="preserve"> </w:t>
      </w:r>
      <w:r w:rsidRPr="0091172C">
        <w:t>mean</w:t>
      </w:r>
      <w:r w:rsidRPr="0091172C">
        <w:rPr>
          <w:spacing w:val="-2"/>
        </w:rPr>
        <w:t xml:space="preserve"> </w:t>
      </w:r>
      <w:r w:rsidRPr="0091172C">
        <w:t>values</w:t>
      </w:r>
      <w:r w:rsidRPr="0091172C">
        <w:rPr>
          <w:spacing w:val="-1"/>
        </w:rPr>
        <w:t xml:space="preserve"> </w:t>
      </w:r>
      <w:r w:rsidRPr="0091172C">
        <w:t>averaged</w:t>
      </w:r>
      <w:r w:rsidRPr="0091172C">
        <w:rPr>
          <w:spacing w:val="-2"/>
        </w:rPr>
        <w:t xml:space="preserve"> </w:t>
      </w:r>
      <w:r w:rsidRPr="0091172C">
        <w:t>within</w:t>
      </w:r>
      <w:r w:rsidRPr="0091172C">
        <w:rPr>
          <w:spacing w:val="-1"/>
        </w:rPr>
        <w:t xml:space="preserve"> </w:t>
      </w:r>
      <w:r w:rsidRPr="0091172C">
        <w:t>flow</w:t>
      </w:r>
      <w:r w:rsidRPr="0091172C">
        <w:rPr>
          <w:spacing w:val="-2"/>
        </w:rPr>
        <w:t xml:space="preserve"> </w:t>
      </w:r>
      <w:r w:rsidRPr="0091172C">
        <w:t>speed-bins</w:t>
      </w:r>
      <w:r w:rsidRPr="0091172C">
        <w:rPr>
          <w:spacing w:val="-1"/>
        </w:rPr>
        <w:t xml:space="preserve"> </w:t>
      </w:r>
      <w:r w:rsidRPr="0091172C">
        <w:t>of</w:t>
      </w:r>
      <w:r w:rsidRPr="0091172C">
        <w:rPr>
          <w:spacing w:val="-2"/>
        </w:rPr>
        <w:t xml:space="preserve"> </w:t>
      </w:r>
      <w:r w:rsidRPr="0091172C">
        <w:t>0.25</w:t>
      </w:r>
      <w:r w:rsidRPr="0091172C">
        <w:rPr>
          <w:spacing w:val="-1"/>
        </w:rPr>
        <w:t xml:space="preserve"> </w:t>
      </w:r>
      <w:r w:rsidRPr="0091172C">
        <w:t>m</w:t>
      </w:r>
      <w:r w:rsidRPr="0091172C">
        <w:rPr>
          <w:rFonts w:ascii="Calibri" w:hAnsi="Calibri"/>
        </w:rPr>
        <w:t>/</w:t>
      </w:r>
      <w:r w:rsidRPr="0091172C">
        <w:t>s.</w:t>
      </w:r>
      <w:r w:rsidRPr="0091172C">
        <w:rPr>
          <w:spacing w:val="8"/>
        </w:rPr>
        <w:t xml:space="preserve"> </w:t>
      </w:r>
      <w:r w:rsidRPr="0091172C">
        <w:t>The</w:t>
      </w:r>
      <w:r w:rsidRPr="0091172C">
        <w:rPr>
          <w:spacing w:val="-1"/>
        </w:rPr>
        <w:t xml:space="preserve"> </w:t>
      </w:r>
      <w:r w:rsidRPr="0091172C">
        <w:t>black</w:t>
      </w:r>
      <w:r w:rsidRPr="0091172C">
        <w:rPr>
          <w:spacing w:val="-2"/>
        </w:rPr>
        <w:t xml:space="preserve"> </w:t>
      </w:r>
      <w:r w:rsidRPr="0091172C">
        <w:t>line</w:t>
      </w:r>
      <w:r w:rsidRPr="0091172C">
        <w:rPr>
          <w:spacing w:val="-1"/>
        </w:rPr>
        <w:t xml:space="preserve"> </w:t>
      </w:r>
      <w:r w:rsidRPr="0091172C">
        <w:t>shows</w:t>
      </w:r>
      <w:r w:rsidRPr="0091172C">
        <w:rPr>
          <w:spacing w:val="-2"/>
        </w:rPr>
        <w:t xml:space="preserve"> </w:t>
      </w:r>
      <w:r w:rsidRPr="0091172C">
        <w:t>a</w:t>
      </w:r>
      <w:r w:rsidRPr="0091172C">
        <w:rPr>
          <w:spacing w:val="-1"/>
        </w:rPr>
        <w:t xml:space="preserve"> </w:t>
      </w:r>
      <m:oMath>
        <m:sSup>
          <m:sSupPr>
            <m:ctrlPr>
              <w:rPr>
                <w:rFonts w:ascii="Cambria Math" w:hAnsi="Cambria Math"/>
                <w:spacing w:val="-1"/>
              </w:rPr>
            </m:ctrlPr>
          </m:sSupPr>
          <m:e>
            <m:r>
              <w:rPr>
                <w:rFonts w:ascii="Cambria Math" w:hAnsi="Cambria Math"/>
                <w:spacing w:val="-1"/>
              </w:rPr>
              <m:t>U</m:t>
            </m:r>
          </m:e>
          <m:sup>
            <m:r>
              <w:rPr>
                <w:rFonts w:ascii="Cambria Math" w:hAnsi="Cambria Math"/>
                <w:spacing w:val="-1"/>
              </w:rPr>
              <m:t>3</m:t>
            </m:r>
          </m:sup>
        </m:sSup>
      </m:oMath>
      <w:r w:rsidRPr="0091172C">
        <w:rPr>
          <w:spacing w:val="8"/>
        </w:rPr>
        <w:t xml:space="preserve"> </w:t>
      </w:r>
      <w:r w:rsidRPr="0091172C">
        <w:t>slope.</w:t>
      </w:r>
    </w:p>
    <w:p w14:paraId="4FEA76DB" w14:textId="77777777" w:rsidR="00C84BC4" w:rsidRPr="0091172C" w:rsidRDefault="00C84BC4" w:rsidP="00C84BC4">
      <w:pPr>
        <w:pStyle w:val="BodyText"/>
        <w:spacing w:before="5"/>
        <w:rPr>
          <w:sz w:val="12"/>
          <w:lang w:val="en-GB"/>
        </w:rPr>
      </w:pPr>
    </w:p>
    <w:p w14:paraId="243E603F" w14:textId="6512A4AF" w:rsidR="00C84BC4" w:rsidRPr="0091172C" w:rsidRDefault="00C84BC4" w:rsidP="00C84BC4">
      <w:pPr>
        <w:pStyle w:val="BodyText"/>
        <w:spacing w:before="89"/>
        <w:ind w:right="113"/>
        <w:jc w:val="both"/>
        <w:rPr>
          <w:rFonts w:asciiTheme="minorHAnsi" w:hAnsiTheme="minorHAnsi"/>
          <w:lang w:val="en-GB"/>
        </w:rPr>
      </w:pPr>
      <w:bookmarkStart w:id="64" w:name="_bookmark15"/>
      <w:bookmarkStart w:id="65" w:name="Discussion"/>
      <w:bookmarkEnd w:id="64"/>
      <w:bookmarkEnd w:id="65"/>
      <w:r w:rsidRPr="0091172C">
        <w:rPr>
          <w:rFonts w:asciiTheme="minorHAnsi" w:hAnsiTheme="minorHAnsi"/>
          <w:lang w:val="en-GB"/>
        </w:rPr>
        <w:t>that the flow dynamics is</w:t>
      </w:r>
      <w:r w:rsidRPr="0091172C">
        <w:rPr>
          <w:rFonts w:asciiTheme="minorHAnsi" w:hAnsiTheme="minorHAnsi"/>
          <w:spacing w:val="-4"/>
          <w:lang w:val="en-GB"/>
        </w:rPr>
        <w:t xml:space="preserve"> </w:t>
      </w:r>
      <w:r w:rsidRPr="0091172C">
        <w:rPr>
          <w:rFonts w:asciiTheme="minorHAnsi" w:hAnsiTheme="minorHAnsi"/>
          <w:lang w:val="en-GB"/>
        </w:rPr>
        <w:t>ebb-dominated</w:t>
      </w:r>
      <w:r w:rsidRPr="0091172C">
        <w:rPr>
          <w:rFonts w:asciiTheme="minorHAnsi" w:hAnsiTheme="minorHAnsi"/>
          <w:spacing w:val="-3"/>
          <w:lang w:val="en-GB"/>
        </w:rPr>
        <w:t xml:space="preserve"> </w:t>
      </w:r>
      <w:r w:rsidRPr="0091172C">
        <w:rPr>
          <w:rFonts w:asciiTheme="minorHAnsi" w:hAnsiTheme="minorHAnsi"/>
          <w:lang w:val="en-GB"/>
        </w:rPr>
        <w:t>with</w:t>
      </w:r>
      <w:r w:rsidRPr="0091172C">
        <w:rPr>
          <w:rFonts w:asciiTheme="minorHAnsi" w:hAnsiTheme="minorHAnsi"/>
          <w:spacing w:val="-3"/>
          <w:lang w:val="en-GB"/>
        </w:rPr>
        <w:t xml:space="preserve"> </w:t>
      </w:r>
      <w:r w:rsidRPr="0091172C">
        <w:rPr>
          <w:rFonts w:asciiTheme="minorHAnsi" w:hAnsiTheme="minorHAnsi"/>
          <w:lang w:val="en-GB"/>
        </w:rPr>
        <w:t>flow</w:t>
      </w:r>
      <w:r w:rsidRPr="0091172C">
        <w:rPr>
          <w:rFonts w:asciiTheme="minorHAnsi" w:hAnsiTheme="minorHAnsi"/>
          <w:spacing w:val="-3"/>
          <w:lang w:val="en-GB"/>
        </w:rPr>
        <w:t xml:space="preserve"> </w:t>
      </w:r>
      <w:r w:rsidRPr="0091172C">
        <w:rPr>
          <w:rFonts w:asciiTheme="minorHAnsi" w:hAnsiTheme="minorHAnsi"/>
          <w:lang w:val="en-GB"/>
        </w:rPr>
        <w:t>speed</w:t>
      </w:r>
      <w:r w:rsidRPr="0091172C">
        <w:rPr>
          <w:rFonts w:asciiTheme="minorHAnsi" w:hAnsiTheme="minorHAnsi"/>
          <w:spacing w:val="-3"/>
          <w:lang w:val="en-GB"/>
        </w:rPr>
        <w:t xml:space="preserve"> </w:t>
      </w:r>
      <w:r w:rsidRPr="0091172C">
        <w:rPr>
          <w:rFonts w:asciiTheme="minorHAnsi" w:hAnsiTheme="minorHAnsi"/>
          <w:lang w:val="en-GB"/>
        </w:rPr>
        <w:t>almost</w:t>
      </w:r>
      <w:r w:rsidRPr="0091172C">
        <w:rPr>
          <w:rFonts w:asciiTheme="minorHAnsi" w:hAnsiTheme="minorHAnsi"/>
          <w:spacing w:val="-3"/>
          <w:lang w:val="en-GB"/>
        </w:rPr>
        <w:t xml:space="preserve"> </w:t>
      </w:r>
      <w:r w:rsidRPr="0091172C">
        <w:rPr>
          <w:rFonts w:asciiTheme="minorHAnsi" w:hAnsiTheme="minorHAnsi"/>
          <w:lang w:val="en-GB"/>
        </w:rPr>
        <w:t>twice</w:t>
      </w:r>
      <w:r w:rsidRPr="0091172C">
        <w:rPr>
          <w:rFonts w:asciiTheme="minorHAnsi" w:hAnsiTheme="minorHAnsi"/>
          <w:spacing w:val="-4"/>
          <w:lang w:val="en-GB"/>
        </w:rPr>
        <w:t xml:space="preserve"> </w:t>
      </w:r>
      <w:r w:rsidRPr="0091172C">
        <w:rPr>
          <w:rFonts w:asciiTheme="minorHAnsi" w:hAnsiTheme="minorHAnsi"/>
          <w:lang w:val="en-GB"/>
        </w:rPr>
        <w:t>higher</w:t>
      </w:r>
      <w:r w:rsidRPr="0091172C">
        <w:rPr>
          <w:rFonts w:asciiTheme="minorHAnsi" w:hAnsiTheme="minorHAnsi"/>
          <w:spacing w:val="-3"/>
          <w:lang w:val="en-GB"/>
        </w:rPr>
        <w:t xml:space="preserve"> </w:t>
      </w:r>
      <w:r w:rsidRPr="0091172C">
        <w:rPr>
          <w:rFonts w:asciiTheme="minorHAnsi" w:hAnsiTheme="minorHAnsi"/>
          <w:lang w:val="en-GB"/>
        </w:rPr>
        <w:t>during</w:t>
      </w:r>
      <w:r w:rsidRPr="0091172C">
        <w:rPr>
          <w:rFonts w:asciiTheme="minorHAnsi" w:hAnsiTheme="minorHAnsi"/>
          <w:spacing w:val="-3"/>
          <w:lang w:val="en-GB"/>
        </w:rPr>
        <w:t xml:space="preserve"> </w:t>
      </w:r>
      <w:r w:rsidRPr="0091172C">
        <w:rPr>
          <w:rFonts w:asciiTheme="minorHAnsi" w:hAnsiTheme="minorHAnsi"/>
          <w:lang w:val="en-GB"/>
        </w:rPr>
        <w:t>ebb</w:t>
      </w:r>
      <w:r w:rsidRPr="0091172C">
        <w:rPr>
          <w:rFonts w:asciiTheme="minorHAnsi" w:hAnsiTheme="minorHAnsi"/>
          <w:spacing w:val="-3"/>
          <w:lang w:val="en-GB"/>
        </w:rPr>
        <w:t xml:space="preserve"> </w:t>
      </w:r>
      <w:r w:rsidRPr="0091172C">
        <w:rPr>
          <w:rFonts w:asciiTheme="minorHAnsi" w:hAnsiTheme="minorHAnsi"/>
          <w:lang w:val="en-GB"/>
        </w:rPr>
        <w:t>tide</w:t>
      </w:r>
      <w:r w:rsidRPr="0091172C">
        <w:rPr>
          <w:rFonts w:asciiTheme="minorHAnsi" w:hAnsiTheme="minorHAnsi"/>
          <w:spacing w:val="-3"/>
          <w:lang w:val="en-GB"/>
        </w:rPr>
        <w:t xml:space="preserve"> </w:t>
      </w:r>
      <w:r w:rsidRPr="0091172C">
        <w:rPr>
          <w:rFonts w:asciiTheme="minorHAnsi" w:hAnsiTheme="minorHAnsi"/>
          <w:lang w:val="en-GB"/>
        </w:rPr>
        <w:t>than</w:t>
      </w:r>
      <w:r w:rsidRPr="0091172C">
        <w:rPr>
          <w:rFonts w:asciiTheme="minorHAnsi" w:hAnsiTheme="minorHAnsi"/>
          <w:spacing w:val="-3"/>
          <w:lang w:val="en-GB"/>
        </w:rPr>
        <w:t xml:space="preserve"> </w:t>
      </w:r>
      <w:r w:rsidRPr="0091172C">
        <w:rPr>
          <w:rFonts w:asciiTheme="minorHAnsi" w:hAnsiTheme="minorHAnsi"/>
          <w:lang w:val="en-GB"/>
        </w:rPr>
        <w:t>during</w:t>
      </w:r>
      <w:r w:rsidRPr="0091172C">
        <w:rPr>
          <w:rFonts w:asciiTheme="minorHAnsi" w:hAnsiTheme="minorHAnsi"/>
          <w:spacing w:val="-4"/>
          <w:lang w:val="en-GB"/>
        </w:rPr>
        <w:t xml:space="preserve"> </w:t>
      </w:r>
      <w:r w:rsidRPr="0091172C">
        <w:rPr>
          <w:rFonts w:asciiTheme="minorHAnsi" w:hAnsiTheme="minorHAnsi"/>
          <w:lang w:val="en-GB"/>
        </w:rPr>
        <w:t>flood</w:t>
      </w:r>
      <w:r w:rsidRPr="0091172C">
        <w:rPr>
          <w:rFonts w:asciiTheme="minorHAnsi" w:hAnsiTheme="minorHAnsi"/>
          <w:spacing w:val="-3"/>
          <w:lang w:val="en-GB"/>
        </w:rPr>
        <w:t xml:space="preserve"> </w:t>
      </w:r>
      <w:r w:rsidRPr="0091172C">
        <w:rPr>
          <w:rFonts w:asciiTheme="minorHAnsi" w:hAnsiTheme="minorHAnsi"/>
          <w:lang w:val="en-GB"/>
        </w:rPr>
        <w:t>tide.</w:t>
      </w:r>
      <w:r w:rsidRPr="0091172C">
        <w:rPr>
          <w:rFonts w:asciiTheme="minorHAnsi" w:hAnsiTheme="minorHAnsi"/>
          <w:spacing w:val="10"/>
          <w:lang w:val="en-GB"/>
        </w:rPr>
        <w:t xml:space="preserve"> </w:t>
      </w:r>
      <w:r w:rsidRPr="0091172C">
        <w:rPr>
          <w:rFonts w:asciiTheme="minorHAnsi" w:hAnsiTheme="minorHAnsi"/>
          <w:lang w:val="en-GB"/>
        </w:rPr>
        <w:t>Similar</w:t>
      </w:r>
      <w:r w:rsidRPr="0091172C">
        <w:rPr>
          <w:rFonts w:asciiTheme="minorHAnsi" w:hAnsiTheme="minorHAnsi"/>
          <w:spacing w:val="-3"/>
          <w:lang w:val="en-GB"/>
        </w:rPr>
        <w:t xml:space="preserve"> </w:t>
      </w:r>
      <w:r w:rsidRPr="0091172C">
        <w:rPr>
          <w:rFonts w:asciiTheme="minorHAnsi" w:hAnsiTheme="minorHAnsi"/>
          <w:lang w:val="en-GB"/>
        </w:rPr>
        <w:t>imbalance</w:t>
      </w:r>
      <w:r w:rsidRPr="0091172C">
        <w:rPr>
          <w:rFonts w:asciiTheme="minorHAnsi" w:hAnsiTheme="minorHAnsi"/>
          <w:spacing w:val="-3"/>
          <w:lang w:val="en-GB"/>
        </w:rPr>
        <w:t xml:space="preserve"> </w:t>
      </w:r>
      <w:r w:rsidRPr="0091172C">
        <w:rPr>
          <w:rFonts w:asciiTheme="minorHAnsi" w:hAnsiTheme="minorHAnsi"/>
          <w:lang w:val="en-GB"/>
        </w:rPr>
        <w:t xml:space="preserve">between both tidal stages was reported from four-beam ADCP measurements collected in the Sea Scheldt Estuary, Belgium </w:t>
      </w:r>
      <w:hyperlink w:anchor="_bookmark49" w:history="1">
        <w:r w:rsidRPr="0091172C">
          <w:rPr>
            <w:rFonts w:asciiTheme="minorHAnsi" w:hAnsiTheme="minorHAnsi"/>
            <w:lang w:val="en-GB"/>
          </w:rPr>
          <w:t>(Sentchev et al., 2019).</w:t>
        </w:r>
      </w:hyperlink>
      <w:r w:rsidRPr="0091172C">
        <w:rPr>
          <w:rFonts w:asciiTheme="minorHAnsi" w:hAnsiTheme="minorHAnsi"/>
          <w:lang w:val="en-GB"/>
        </w:rPr>
        <w:t xml:space="preserve"> This imbalance has a significant effect on the tidal-stream energy potential of the </w:t>
      </w:r>
      <w:r w:rsidR="007D46A9">
        <w:rPr>
          <w:rFonts w:asciiTheme="minorHAnsi" w:hAnsiTheme="minorHAnsi"/>
          <w:lang w:val="en-GB"/>
        </w:rPr>
        <w:t>Étel</w:t>
      </w:r>
      <w:r w:rsidRPr="0091172C">
        <w:rPr>
          <w:rFonts w:asciiTheme="minorHAnsi" w:hAnsiTheme="minorHAnsi"/>
          <w:lang w:val="en-GB"/>
        </w:rPr>
        <w:t xml:space="preserve"> estuary test site. On average, the</w:t>
      </w:r>
      <w:r w:rsidRPr="0091172C">
        <w:rPr>
          <w:rFonts w:asciiTheme="minorHAnsi" w:hAnsiTheme="minorHAnsi"/>
          <w:spacing w:val="1"/>
          <w:lang w:val="en-GB"/>
        </w:rPr>
        <w:t xml:space="preserve"> </w:t>
      </w:r>
      <w:r w:rsidRPr="0091172C">
        <w:rPr>
          <w:rFonts w:asciiTheme="minorHAnsi" w:hAnsiTheme="minorHAnsi"/>
          <w:lang w:val="en-GB"/>
        </w:rPr>
        <w:t>kinetic</w:t>
      </w:r>
      <w:r w:rsidRPr="0091172C">
        <w:rPr>
          <w:rFonts w:asciiTheme="minorHAnsi" w:hAnsiTheme="minorHAnsi"/>
          <w:spacing w:val="-5"/>
          <w:lang w:val="en-GB"/>
        </w:rPr>
        <w:t xml:space="preserve"> </w:t>
      </w:r>
      <w:r w:rsidRPr="0091172C">
        <w:rPr>
          <w:rFonts w:asciiTheme="minorHAnsi" w:hAnsiTheme="minorHAnsi"/>
          <w:lang w:val="en-GB"/>
        </w:rPr>
        <w:t>power</w:t>
      </w:r>
      <w:r w:rsidRPr="0091172C">
        <w:rPr>
          <w:rFonts w:asciiTheme="minorHAnsi" w:hAnsiTheme="minorHAnsi"/>
          <w:spacing w:val="-4"/>
          <w:lang w:val="en-GB"/>
        </w:rPr>
        <w:t xml:space="preserve"> </w:t>
      </w:r>
      <w:r w:rsidRPr="0091172C">
        <w:rPr>
          <w:rFonts w:asciiTheme="minorHAnsi" w:hAnsiTheme="minorHAnsi"/>
          <w:lang w:val="en-GB"/>
        </w:rPr>
        <w:t>density</w:t>
      </w:r>
      <w:r w:rsidRPr="0091172C">
        <w:rPr>
          <w:rFonts w:asciiTheme="minorHAnsi" w:hAnsiTheme="minorHAnsi"/>
          <w:spacing w:val="-4"/>
          <w:lang w:val="en-GB"/>
        </w:rPr>
        <w:t xml:space="preserve"> </w:t>
      </w:r>
      <w:r w:rsidRPr="0091172C">
        <w:rPr>
          <w:rFonts w:asciiTheme="minorHAnsi" w:hAnsiTheme="minorHAnsi"/>
          <w:lang w:val="en-GB"/>
        </w:rPr>
        <w:t>associated</w:t>
      </w:r>
      <w:r w:rsidRPr="0091172C">
        <w:rPr>
          <w:rFonts w:asciiTheme="minorHAnsi" w:hAnsiTheme="minorHAnsi"/>
          <w:spacing w:val="-5"/>
          <w:lang w:val="en-GB"/>
        </w:rPr>
        <w:t xml:space="preserve"> </w:t>
      </w:r>
      <w:r w:rsidRPr="0091172C">
        <w:rPr>
          <w:rFonts w:asciiTheme="minorHAnsi" w:hAnsiTheme="minorHAnsi"/>
          <w:lang w:val="en-GB"/>
        </w:rPr>
        <w:t>with</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ebbing</w:t>
      </w:r>
      <w:r w:rsidRPr="0091172C">
        <w:rPr>
          <w:rFonts w:asciiTheme="minorHAnsi" w:hAnsiTheme="minorHAnsi"/>
          <w:spacing w:val="-5"/>
          <w:lang w:val="en-GB"/>
        </w:rPr>
        <w:t xml:space="preserve"> </w:t>
      </w:r>
      <w:r w:rsidRPr="0091172C">
        <w:rPr>
          <w:rFonts w:asciiTheme="minorHAnsi" w:hAnsiTheme="minorHAnsi"/>
          <w:lang w:val="en-GB"/>
        </w:rPr>
        <w:t>stages</w:t>
      </w:r>
      <w:r w:rsidRPr="0091172C">
        <w:rPr>
          <w:rFonts w:asciiTheme="minorHAnsi" w:hAnsiTheme="minorHAnsi"/>
          <w:spacing w:val="-4"/>
          <w:lang w:val="en-GB"/>
        </w:rPr>
        <w:t xml:space="preserve"> </w:t>
      </w:r>
      <w:r w:rsidRPr="0091172C">
        <w:rPr>
          <w:rFonts w:asciiTheme="minorHAnsi" w:hAnsiTheme="minorHAnsi"/>
          <w:lang w:val="en-GB"/>
        </w:rPr>
        <w:t>of</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5"/>
          <w:lang w:val="en-GB"/>
        </w:rPr>
        <w:t xml:space="preserve"> </w:t>
      </w:r>
      <w:r w:rsidRPr="0091172C">
        <w:rPr>
          <w:rFonts w:asciiTheme="minorHAnsi" w:hAnsiTheme="minorHAnsi"/>
          <w:lang w:val="en-GB"/>
        </w:rPr>
        <w:t>tide</w:t>
      </w:r>
      <w:r w:rsidRPr="0091172C">
        <w:rPr>
          <w:rFonts w:asciiTheme="minorHAnsi" w:hAnsiTheme="minorHAnsi"/>
          <w:spacing w:val="-4"/>
          <w:lang w:val="en-GB"/>
        </w:rPr>
        <w:t xml:space="preserve"> </w:t>
      </w:r>
      <w:r w:rsidRPr="0091172C">
        <w:rPr>
          <w:rFonts w:asciiTheme="minorHAnsi" w:hAnsiTheme="minorHAnsi"/>
          <w:lang w:val="en-GB"/>
        </w:rPr>
        <w:t>is</w:t>
      </w:r>
      <w:r w:rsidRPr="0091172C">
        <w:rPr>
          <w:rFonts w:asciiTheme="minorHAnsi" w:hAnsiTheme="minorHAnsi"/>
          <w:spacing w:val="-4"/>
          <w:lang w:val="en-GB"/>
        </w:rPr>
        <w:t xml:space="preserve"> </w:t>
      </w:r>
      <w:r w:rsidRPr="0091172C">
        <w:rPr>
          <w:rFonts w:asciiTheme="minorHAnsi" w:hAnsiTheme="minorHAnsi"/>
          <w:lang w:val="en-GB"/>
        </w:rPr>
        <w:t>7</w:t>
      </w:r>
      <w:r w:rsidRPr="0091172C">
        <w:rPr>
          <w:rFonts w:asciiTheme="minorHAnsi" w:hAnsiTheme="minorHAnsi"/>
          <w:spacing w:val="-4"/>
          <w:lang w:val="en-GB"/>
        </w:rPr>
        <w:t xml:space="preserve"> </w:t>
      </w:r>
      <w:r w:rsidRPr="0091172C">
        <w:rPr>
          <w:rFonts w:asciiTheme="minorHAnsi" w:hAnsiTheme="minorHAnsi"/>
          <w:lang w:val="en-GB"/>
        </w:rPr>
        <w:t>times</w:t>
      </w:r>
      <w:r w:rsidRPr="0091172C">
        <w:rPr>
          <w:rFonts w:asciiTheme="minorHAnsi" w:hAnsiTheme="minorHAnsi"/>
          <w:spacing w:val="-5"/>
          <w:lang w:val="en-GB"/>
        </w:rPr>
        <w:t xml:space="preserve"> </w:t>
      </w:r>
      <w:r w:rsidRPr="0091172C">
        <w:rPr>
          <w:rFonts w:asciiTheme="minorHAnsi" w:hAnsiTheme="minorHAnsi"/>
          <w:lang w:val="en-GB"/>
        </w:rPr>
        <w:t>higher</w:t>
      </w:r>
      <w:r w:rsidRPr="0091172C">
        <w:rPr>
          <w:rFonts w:asciiTheme="minorHAnsi" w:hAnsiTheme="minorHAnsi"/>
          <w:spacing w:val="-4"/>
          <w:lang w:val="en-GB"/>
        </w:rPr>
        <w:t xml:space="preserve"> </w:t>
      </w:r>
      <w:r w:rsidRPr="0091172C">
        <w:rPr>
          <w:rFonts w:asciiTheme="minorHAnsi" w:hAnsiTheme="minorHAnsi"/>
          <w:lang w:val="en-GB"/>
        </w:rPr>
        <w:t>than</w:t>
      </w:r>
      <w:r w:rsidRPr="0091172C">
        <w:rPr>
          <w:rFonts w:asciiTheme="minorHAnsi" w:hAnsiTheme="minorHAnsi"/>
          <w:spacing w:val="-4"/>
          <w:lang w:val="en-GB"/>
        </w:rPr>
        <w:t xml:space="preserve"> </w:t>
      </w:r>
      <w:r w:rsidRPr="0091172C">
        <w:rPr>
          <w:rFonts w:asciiTheme="minorHAnsi" w:hAnsiTheme="minorHAnsi"/>
          <w:lang w:val="en-GB"/>
        </w:rPr>
        <w:t>that</w:t>
      </w:r>
      <w:r w:rsidRPr="0091172C">
        <w:rPr>
          <w:rFonts w:asciiTheme="minorHAnsi" w:hAnsiTheme="minorHAnsi"/>
          <w:spacing w:val="-5"/>
          <w:lang w:val="en-GB"/>
        </w:rPr>
        <w:t xml:space="preserve"> </w:t>
      </w:r>
      <w:r w:rsidRPr="0091172C">
        <w:rPr>
          <w:rFonts w:asciiTheme="minorHAnsi" w:hAnsiTheme="minorHAnsi"/>
          <w:lang w:val="en-GB"/>
        </w:rPr>
        <w:t>associated</w:t>
      </w:r>
      <w:r w:rsidRPr="0091172C">
        <w:rPr>
          <w:rFonts w:asciiTheme="minorHAnsi" w:hAnsiTheme="minorHAnsi"/>
          <w:spacing w:val="-4"/>
          <w:lang w:val="en-GB"/>
        </w:rPr>
        <w:t xml:space="preserve"> </w:t>
      </w:r>
      <w:r w:rsidRPr="0091172C">
        <w:rPr>
          <w:rFonts w:asciiTheme="minorHAnsi" w:hAnsiTheme="minorHAnsi"/>
          <w:lang w:val="en-GB"/>
        </w:rPr>
        <w:t>with the</w:t>
      </w:r>
      <w:r w:rsidRPr="0091172C">
        <w:rPr>
          <w:rFonts w:asciiTheme="minorHAnsi" w:hAnsiTheme="minorHAnsi"/>
          <w:spacing w:val="-5"/>
          <w:lang w:val="en-GB"/>
        </w:rPr>
        <w:t xml:space="preserve"> </w:t>
      </w:r>
      <w:r w:rsidRPr="0091172C">
        <w:rPr>
          <w:rFonts w:asciiTheme="minorHAnsi" w:hAnsiTheme="minorHAnsi"/>
          <w:lang w:val="en-GB"/>
        </w:rPr>
        <w:t>flooding stages of the tide.</w:t>
      </w:r>
      <w:r w:rsidRPr="0091172C">
        <w:rPr>
          <w:rFonts w:asciiTheme="minorHAnsi" w:hAnsiTheme="minorHAnsi"/>
          <w:spacing w:val="1"/>
          <w:lang w:val="en-GB"/>
        </w:rPr>
        <w:t xml:space="preserve"> </w:t>
      </w:r>
      <w:r w:rsidRPr="0091172C">
        <w:rPr>
          <w:rFonts w:asciiTheme="minorHAnsi" w:hAnsiTheme="minorHAnsi"/>
          <w:lang w:val="en-GB"/>
        </w:rPr>
        <w:t>Note that, the Nortek Signature deployment took place near the autumn equinox.</w:t>
      </w:r>
      <w:r w:rsidRPr="0091172C">
        <w:rPr>
          <w:rFonts w:asciiTheme="minorHAnsi" w:hAnsiTheme="minorHAnsi"/>
          <w:spacing w:val="1"/>
          <w:lang w:val="en-GB"/>
        </w:rPr>
        <w:t xml:space="preserve"> </w:t>
      </w:r>
      <w:r w:rsidRPr="0091172C">
        <w:rPr>
          <w:rFonts w:asciiTheme="minorHAnsi" w:hAnsiTheme="minorHAnsi"/>
          <w:lang w:val="en-GB"/>
        </w:rPr>
        <w:t>Thus, mean flow</w:t>
      </w:r>
      <w:r w:rsidRPr="0091172C">
        <w:rPr>
          <w:rFonts w:asciiTheme="minorHAnsi" w:hAnsiTheme="minorHAnsi"/>
          <w:spacing w:val="1"/>
          <w:lang w:val="en-GB"/>
        </w:rPr>
        <w:t xml:space="preserve"> </w:t>
      </w:r>
      <w:r w:rsidRPr="0091172C">
        <w:rPr>
          <w:rFonts w:asciiTheme="minorHAnsi" w:hAnsiTheme="minorHAnsi"/>
          <w:lang w:val="en-GB"/>
        </w:rPr>
        <w:t>speed</w:t>
      </w:r>
      <w:r w:rsidRPr="0091172C">
        <w:rPr>
          <w:rFonts w:asciiTheme="minorHAnsi" w:hAnsiTheme="minorHAnsi"/>
          <w:spacing w:val="-2"/>
          <w:lang w:val="en-GB"/>
        </w:rPr>
        <w:t xml:space="preserve"> </w:t>
      </w:r>
      <w:r w:rsidRPr="0091172C">
        <w:rPr>
          <w:rFonts w:asciiTheme="minorHAnsi" w:hAnsiTheme="minorHAnsi"/>
          <w:lang w:val="en-GB"/>
        </w:rPr>
        <w:t>and</w:t>
      </w:r>
      <w:r w:rsidRPr="0091172C">
        <w:rPr>
          <w:rFonts w:asciiTheme="minorHAnsi" w:hAnsiTheme="minorHAnsi"/>
          <w:spacing w:val="-2"/>
          <w:lang w:val="en-GB"/>
        </w:rPr>
        <w:t xml:space="preserve"> </w:t>
      </w:r>
      <w:r w:rsidRPr="0091172C">
        <w:rPr>
          <w:rFonts w:asciiTheme="minorHAnsi" w:hAnsiTheme="minorHAnsi"/>
          <w:lang w:val="en-GB"/>
        </w:rPr>
        <w:t>kinetic</w:t>
      </w:r>
      <w:r w:rsidRPr="0091172C">
        <w:rPr>
          <w:rFonts w:asciiTheme="minorHAnsi" w:hAnsiTheme="minorHAnsi"/>
          <w:spacing w:val="-2"/>
          <w:lang w:val="en-GB"/>
        </w:rPr>
        <w:t xml:space="preserve"> </w:t>
      </w:r>
      <w:r w:rsidRPr="0091172C">
        <w:rPr>
          <w:rFonts w:asciiTheme="minorHAnsi" w:hAnsiTheme="minorHAnsi"/>
          <w:lang w:val="en-GB"/>
        </w:rPr>
        <w:t>power</w:t>
      </w:r>
      <w:r w:rsidRPr="0091172C">
        <w:rPr>
          <w:rFonts w:asciiTheme="minorHAnsi" w:hAnsiTheme="minorHAnsi"/>
          <w:spacing w:val="-2"/>
          <w:lang w:val="en-GB"/>
        </w:rPr>
        <w:t xml:space="preserve"> </w:t>
      </w:r>
      <w:r w:rsidRPr="0091172C">
        <w:rPr>
          <w:rFonts w:asciiTheme="minorHAnsi" w:hAnsiTheme="minorHAnsi"/>
          <w:lang w:val="en-GB"/>
        </w:rPr>
        <w:t>density</w:t>
      </w:r>
      <w:r w:rsidRPr="0091172C">
        <w:rPr>
          <w:rFonts w:asciiTheme="minorHAnsi" w:hAnsiTheme="minorHAnsi"/>
          <w:spacing w:val="-2"/>
          <w:lang w:val="en-GB"/>
        </w:rPr>
        <w:t xml:space="preserve"> </w:t>
      </w:r>
      <w:r w:rsidRPr="0091172C">
        <w:rPr>
          <w:rFonts w:asciiTheme="minorHAnsi" w:hAnsiTheme="minorHAnsi"/>
          <w:lang w:val="en-GB"/>
        </w:rPr>
        <w:t>presented</w:t>
      </w:r>
      <w:r w:rsidRPr="0091172C">
        <w:rPr>
          <w:rFonts w:asciiTheme="minorHAnsi" w:hAnsiTheme="minorHAnsi"/>
          <w:spacing w:val="-2"/>
          <w:lang w:val="en-GB"/>
        </w:rPr>
        <w:t xml:space="preserve"> </w:t>
      </w:r>
      <w:r w:rsidRPr="0091172C">
        <w:rPr>
          <w:rFonts w:asciiTheme="minorHAnsi" w:hAnsiTheme="minorHAnsi"/>
          <w:lang w:val="en-GB"/>
        </w:rPr>
        <w:t>in</w:t>
      </w:r>
      <w:r w:rsidRPr="0091172C">
        <w:rPr>
          <w:rFonts w:asciiTheme="minorHAnsi" w:hAnsiTheme="minorHAnsi"/>
          <w:spacing w:val="-2"/>
          <w:lang w:val="en-GB"/>
        </w:rPr>
        <w:t xml:space="preserve"> </w:t>
      </w:r>
      <w:r w:rsidRPr="0091172C">
        <w:rPr>
          <w:rFonts w:asciiTheme="minorHAnsi" w:hAnsiTheme="minorHAnsi"/>
          <w:lang w:val="en-GB"/>
        </w:rPr>
        <w:t>this</w:t>
      </w:r>
      <w:r w:rsidRPr="0091172C">
        <w:rPr>
          <w:rFonts w:asciiTheme="minorHAnsi" w:hAnsiTheme="minorHAnsi"/>
          <w:spacing w:val="-2"/>
          <w:lang w:val="en-GB"/>
        </w:rPr>
        <w:t xml:space="preserve"> </w:t>
      </w:r>
      <w:r w:rsidRPr="0091172C">
        <w:rPr>
          <w:rFonts w:asciiTheme="minorHAnsi" w:hAnsiTheme="minorHAnsi"/>
          <w:lang w:val="en-GB"/>
        </w:rPr>
        <w:t>report</w:t>
      </w:r>
      <w:r w:rsidRPr="0091172C">
        <w:rPr>
          <w:rFonts w:asciiTheme="minorHAnsi" w:hAnsiTheme="minorHAnsi"/>
          <w:spacing w:val="-2"/>
          <w:lang w:val="en-GB"/>
        </w:rPr>
        <w:t xml:space="preserve"> </w:t>
      </w:r>
      <w:r w:rsidRPr="0091172C">
        <w:rPr>
          <w:rFonts w:asciiTheme="minorHAnsi" w:hAnsiTheme="minorHAnsi"/>
          <w:lang w:val="en-GB"/>
        </w:rPr>
        <w:t>are</w:t>
      </w:r>
      <w:r w:rsidRPr="0091172C">
        <w:rPr>
          <w:rFonts w:asciiTheme="minorHAnsi" w:hAnsiTheme="minorHAnsi"/>
          <w:spacing w:val="-2"/>
          <w:lang w:val="en-GB"/>
        </w:rPr>
        <w:t xml:space="preserve"> </w:t>
      </w:r>
      <w:r w:rsidRPr="0091172C">
        <w:rPr>
          <w:rFonts w:asciiTheme="minorHAnsi" w:hAnsiTheme="minorHAnsi"/>
          <w:lang w:val="en-GB"/>
        </w:rPr>
        <w:t>likely</w:t>
      </w:r>
      <w:r w:rsidRPr="0091172C">
        <w:rPr>
          <w:rFonts w:asciiTheme="minorHAnsi" w:hAnsiTheme="minorHAnsi"/>
          <w:spacing w:val="-2"/>
          <w:lang w:val="en-GB"/>
        </w:rPr>
        <w:t xml:space="preserve"> </w:t>
      </w:r>
      <w:r w:rsidRPr="0091172C">
        <w:rPr>
          <w:rFonts w:asciiTheme="minorHAnsi" w:hAnsiTheme="minorHAnsi"/>
          <w:lang w:val="en-GB"/>
        </w:rPr>
        <w:t>slightly</w:t>
      </w:r>
      <w:r w:rsidRPr="0091172C">
        <w:rPr>
          <w:rFonts w:asciiTheme="minorHAnsi" w:hAnsiTheme="minorHAnsi"/>
          <w:spacing w:val="-2"/>
          <w:lang w:val="en-GB"/>
        </w:rPr>
        <w:t xml:space="preserve"> </w:t>
      </w:r>
      <w:r w:rsidRPr="0091172C">
        <w:rPr>
          <w:rFonts w:asciiTheme="minorHAnsi" w:hAnsiTheme="minorHAnsi"/>
          <w:lang w:val="en-GB"/>
        </w:rPr>
        <w:t>higher</w:t>
      </w:r>
      <w:r w:rsidRPr="0091172C">
        <w:rPr>
          <w:rFonts w:asciiTheme="minorHAnsi" w:hAnsiTheme="minorHAnsi"/>
          <w:spacing w:val="-2"/>
          <w:lang w:val="en-GB"/>
        </w:rPr>
        <w:t xml:space="preserve"> </w:t>
      </w:r>
      <w:r w:rsidRPr="0091172C">
        <w:rPr>
          <w:rFonts w:asciiTheme="minorHAnsi" w:hAnsiTheme="minorHAnsi"/>
          <w:lang w:val="en-GB"/>
        </w:rPr>
        <w:t>than</w:t>
      </w:r>
      <w:r w:rsidRPr="0091172C">
        <w:rPr>
          <w:rFonts w:asciiTheme="minorHAnsi" w:hAnsiTheme="minorHAnsi"/>
          <w:spacing w:val="-2"/>
          <w:lang w:val="en-GB"/>
        </w:rPr>
        <w:t xml:space="preserve"> </w:t>
      </w:r>
      <w:r w:rsidRPr="0091172C">
        <w:rPr>
          <w:rFonts w:asciiTheme="minorHAnsi" w:hAnsiTheme="minorHAnsi"/>
          <w:lang w:val="en-GB"/>
        </w:rPr>
        <w:t>annual</w:t>
      </w:r>
      <w:r w:rsidRPr="0091172C">
        <w:rPr>
          <w:rFonts w:asciiTheme="minorHAnsi" w:hAnsiTheme="minorHAnsi"/>
          <w:spacing w:val="-2"/>
          <w:lang w:val="en-GB"/>
        </w:rPr>
        <w:t xml:space="preserve"> </w:t>
      </w:r>
      <w:r w:rsidRPr="0091172C">
        <w:rPr>
          <w:rFonts w:asciiTheme="minorHAnsi" w:hAnsiTheme="minorHAnsi"/>
          <w:lang w:val="en-GB"/>
        </w:rPr>
        <w:t>mean</w:t>
      </w:r>
      <w:r w:rsidRPr="0091172C">
        <w:rPr>
          <w:rFonts w:asciiTheme="minorHAnsi" w:hAnsiTheme="minorHAnsi"/>
          <w:spacing w:val="-2"/>
          <w:lang w:val="en-GB"/>
        </w:rPr>
        <w:t xml:space="preserve"> </w:t>
      </w:r>
      <w:r w:rsidRPr="0091172C">
        <w:rPr>
          <w:rFonts w:asciiTheme="minorHAnsi" w:hAnsiTheme="minorHAnsi"/>
          <w:lang w:val="en-GB"/>
        </w:rPr>
        <w:t>values.</w:t>
      </w:r>
    </w:p>
    <w:p w14:paraId="07FF148D" w14:textId="40221BD1" w:rsidR="00C84BC4" w:rsidRPr="0091172C" w:rsidRDefault="00C84BC4" w:rsidP="00C84BC4">
      <w:pPr>
        <w:pStyle w:val="BodyText"/>
        <w:spacing w:before="89"/>
        <w:ind w:right="113"/>
        <w:jc w:val="both"/>
        <w:rPr>
          <w:rFonts w:asciiTheme="minorHAnsi" w:hAnsiTheme="minorHAnsi"/>
          <w:lang w:val="en-GB"/>
        </w:rPr>
      </w:pPr>
      <w:r w:rsidRPr="0091172C">
        <w:rPr>
          <w:rFonts w:asciiTheme="minorHAnsi" w:hAnsiTheme="minorHAnsi"/>
          <w:lang w:val="en-GB"/>
        </w:rPr>
        <w:t>An approximate TKE budget has been established in order to test the hypothesis of local equilibrium between pro-</w:t>
      </w:r>
      <w:r w:rsidRPr="0091172C">
        <w:rPr>
          <w:rFonts w:asciiTheme="minorHAnsi" w:hAnsiTheme="minorHAnsi"/>
          <w:spacing w:val="1"/>
          <w:lang w:val="en-GB"/>
        </w:rPr>
        <w:t xml:space="preserve"> </w:t>
      </w:r>
      <w:r w:rsidRPr="0091172C">
        <w:rPr>
          <w:rFonts w:asciiTheme="minorHAnsi" w:hAnsiTheme="minorHAnsi"/>
          <w:lang w:val="en-GB"/>
        </w:rPr>
        <w:t xml:space="preserve">duction and dissipation that is often observed in tidally forced systems (e.g., </w:t>
      </w:r>
      <w:hyperlink w:anchor="_bookmark51" w:history="1">
        <w:r w:rsidRPr="0091172C">
          <w:rPr>
            <w:rFonts w:asciiTheme="minorHAnsi" w:hAnsiTheme="minorHAnsi"/>
            <w:lang w:val="en-GB"/>
          </w:rPr>
          <w:t xml:space="preserve">Guerra and Thomson, 2017; McMillan et al., 2016; Trowbridge et al., 1999; Kilcher et al., 2017; Stacey et al., 1999). </w:t>
        </w:r>
      </w:hyperlink>
      <w:r w:rsidRPr="0091172C">
        <w:rPr>
          <w:rFonts w:asciiTheme="minorHAnsi" w:hAnsiTheme="minorHAnsi"/>
          <w:lang w:val="en-GB"/>
        </w:rPr>
        <w:t>At mid-depth, a local</w:t>
      </w:r>
      <w:r w:rsidRPr="0091172C">
        <w:rPr>
          <w:rFonts w:asciiTheme="minorHAnsi" w:hAnsiTheme="minorHAnsi"/>
          <w:spacing w:val="1"/>
          <w:lang w:val="en-GB"/>
        </w:rPr>
        <w:t xml:space="preserve"> </w:t>
      </w:r>
      <w:r w:rsidRPr="0091172C">
        <w:rPr>
          <w:rFonts w:asciiTheme="minorHAnsi" w:hAnsiTheme="minorHAnsi"/>
          <w:lang w:val="en-GB"/>
        </w:rPr>
        <w:t>production-dissipation balance is evidenced during the flooding stages of the tide. This result is further supported by the</w:t>
      </w:r>
      <w:r w:rsidRPr="0091172C">
        <w:rPr>
          <w:rFonts w:asciiTheme="minorHAnsi" w:hAnsiTheme="minorHAnsi"/>
          <w:spacing w:val="-47"/>
          <w:lang w:val="en-GB"/>
        </w:rPr>
        <w:t xml:space="preserve"> </w:t>
      </w:r>
      <w:r w:rsidRPr="0091172C">
        <w:rPr>
          <w:rFonts w:asciiTheme="minorHAnsi" w:hAnsiTheme="minorHAnsi"/>
          <w:lang w:val="en-GB"/>
        </w:rPr>
        <w:t>evidence</w:t>
      </w:r>
      <w:r w:rsidRPr="0091172C">
        <w:rPr>
          <w:rFonts w:asciiTheme="minorHAnsi" w:hAnsiTheme="minorHAnsi"/>
          <w:spacing w:val="-5"/>
          <w:lang w:val="en-GB"/>
        </w:rPr>
        <w:t xml:space="preserve"> </w:t>
      </w:r>
      <w:r w:rsidRPr="0091172C">
        <w:rPr>
          <w:rFonts w:asciiTheme="minorHAnsi" w:hAnsiTheme="minorHAnsi"/>
          <w:lang w:val="en-GB"/>
        </w:rPr>
        <w:t>of</w:t>
      </w:r>
      <w:r w:rsidRPr="0091172C">
        <w:rPr>
          <w:rFonts w:asciiTheme="minorHAnsi" w:hAnsiTheme="minorHAnsi"/>
          <w:spacing w:val="-4"/>
          <w:lang w:val="en-GB"/>
        </w:rPr>
        <w:t xml:space="preserve"> </w:t>
      </w:r>
      <w:r w:rsidRPr="0091172C">
        <w:rPr>
          <w:rFonts w:asciiTheme="minorHAnsi" w:hAnsiTheme="minorHAnsi"/>
          <w:lang w:val="en-GB"/>
        </w:rPr>
        <w:t>a</w:t>
      </w:r>
      <w:r w:rsidRPr="0091172C">
        <w:rPr>
          <w:rFonts w:asciiTheme="minorHAnsi" w:hAnsiTheme="minorHAnsi"/>
          <w:spacing w:val="-5"/>
          <w:lang w:val="en-GB"/>
        </w:rPr>
        <w:t xml:space="preserve"> </w:t>
      </w:r>
      <w:r w:rsidRPr="0091172C">
        <w:rPr>
          <w:rFonts w:asciiTheme="minorHAnsi" w:hAnsiTheme="minorHAnsi"/>
          <w:lang w:val="en-GB"/>
        </w:rPr>
        <w:t>linear</w:t>
      </w:r>
      <w:r w:rsidRPr="0091172C">
        <w:rPr>
          <w:rFonts w:asciiTheme="minorHAnsi" w:hAnsiTheme="minorHAnsi"/>
          <w:spacing w:val="-4"/>
          <w:lang w:val="en-GB"/>
        </w:rPr>
        <w:t xml:space="preserve"> </w:t>
      </w:r>
      <w:r w:rsidRPr="0091172C">
        <w:rPr>
          <w:rFonts w:asciiTheme="minorHAnsi" w:hAnsiTheme="minorHAnsi"/>
          <w:lang w:val="en-GB"/>
        </w:rPr>
        <w:t>relationship</w:t>
      </w:r>
      <w:r w:rsidRPr="0091172C">
        <w:rPr>
          <w:rFonts w:asciiTheme="minorHAnsi" w:hAnsiTheme="minorHAnsi"/>
          <w:spacing w:val="-4"/>
          <w:lang w:val="en-GB"/>
        </w:rPr>
        <w:t xml:space="preserve"> </w:t>
      </w:r>
      <w:r w:rsidRPr="0091172C">
        <w:rPr>
          <w:rFonts w:asciiTheme="minorHAnsi" w:hAnsiTheme="minorHAnsi"/>
          <w:lang w:val="en-GB"/>
        </w:rPr>
        <w:t>between</w:t>
      </w:r>
      <w:r w:rsidRPr="0091172C">
        <w:rPr>
          <w:rFonts w:asciiTheme="minorHAnsi" w:hAnsiTheme="minorHAnsi"/>
          <w:spacing w:val="-5"/>
          <w:lang w:val="en-GB"/>
        </w:rPr>
        <w:t xml:space="preserve"> </w:t>
      </w:r>
      <w:r w:rsidRPr="0091172C">
        <w:rPr>
          <w:rFonts w:asciiTheme="minorHAnsi" w:hAnsiTheme="minorHAnsi"/>
          <w:i/>
          <w:lang w:val="en-GB"/>
        </w:rPr>
        <w:t>ε</w:t>
      </w:r>
      <w:r w:rsidRPr="0091172C">
        <w:rPr>
          <w:rFonts w:asciiTheme="minorHAnsi" w:hAnsiTheme="minorHAnsi"/>
          <w:i/>
          <w:spacing w:val="-4"/>
          <w:lang w:val="en-GB"/>
        </w:rPr>
        <w:t xml:space="preserve"> </w:t>
      </w:r>
      <w:r w:rsidRPr="0091172C">
        <w:rPr>
          <w:rFonts w:asciiTheme="minorHAnsi" w:hAnsiTheme="minorHAnsi"/>
          <w:lang w:val="en-GB"/>
        </w:rPr>
        <w:t>and</w:t>
      </w:r>
      <w:r w:rsidRPr="0091172C">
        <w:rPr>
          <w:rFonts w:asciiTheme="minorHAnsi" w:hAnsiTheme="minorHAnsi"/>
          <w:spacing w:val="-5"/>
          <w:lang w:val="en-GB"/>
        </w:rPr>
        <w:t xml:space="preserve"> </w:t>
      </w:r>
      <m:oMath>
        <m:sSup>
          <m:sSupPr>
            <m:ctrlPr>
              <w:rPr>
                <w:rFonts w:ascii="Cambria Math" w:hAnsi="Cambria Math"/>
                <w:i/>
                <w:lang w:val="en-GB"/>
              </w:rPr>
            </m:ctrlPr>
          </m:sSupPr>
          <m:e>
            <m:r>
              <w:rPr>
                <w:rFonts w:ascii="Cambria Math" w:hAnsi="Cambria Math"/>
                <w:lang w:val="en-GB"/>
              </w:rPr>
              <m:t>U</m:t>
            </m:r>
          </m:e>
          <m:sup>
            <m:r>
              <w:rPr>
                <w:rFonts w:ascii="Cambria Math" w:hAnsi="Cambria Math"/>
                <w:lang w:val="en-GB"/>
              </w:rPr>
              <m:t>3</m:t>
            </m:r>
          </m:sup>
        </m:sSup>
      </m:oMath>
      <w:r w:rsidRPr="0091172C">
        <w:rPr>
          <w:rFonts w:asciiTheme="minorHAnsi" w:hAnsiTheme="minorHAnsi"/>
          <w:spacing w:val="6"/>
          <w:lang w:val="en-GB"/>
        </w:rPr>
        <w:t xml:space="preserve"> </w:t>
      </w:r>
      <w:r w:rsidRPr="0091172C">
        <w:rPr>
          <w:rFonts w:asciiTheme="minorHAnsi" w:hAnsiTheme="minorHAnsi"/>
          <w:lang w:val="en-GB"/>
        </w:rPr>
        <w:t>suggestive</w:t>
      </w:r>
      <w:r w:rsidRPr="0091172C">
        <w:rPr>
          <w:rFonts w:asciiTheme="minorHAnsi" w:hAnsiTheme="minorHAnsi"/>
          <w:spacing w:val="-5"/>
          <w:lang w:val="en-GB"/>
        </w:rPr>
        <w:t xml:space="preserve"> </w:t>
      </w:r>
      <w:r w:rsidRPr="0091172C">
        <w:rPr>
          <w:rFonts w:asciiTheme="minorHAnsi" w:hAnsiTheme="minorHAnsi"/>
          <w:lang w:val="en-GB"/>
        </w:rPr>
        <w:t>of</w:t>
      </w:r>
      <w:r w:rsidRPr="0091172C">
        <w:rPr>
          <w:rFonts w:asciiTheme="minorHAnsi" w:hAnsiTheme="minorHAnsi"/>
          <w:spacing w:val="-4"/>
          <w:lang w:val="en-GB"/>
        </w:rPr>
        <w:t xml:space="preserve"> </w:t>
      </w:r>
      <w:r w:rsidRPr="0091172C">
        <w:rPr>
          <w:rFonts w:asciiTheme="minorHAnsi" w:hAnsiTheme="minorHAnsi"/>
          <w:lang w:val="en-GB"/>
        </w:rPr>
        <w:t>bottom</w:t>
      </w:r>
      <w:r w:rsidRPr="0091172C">
        <w:rPr>
          <w:rFonts w:asciiTheme="minorHAnsi" w:hAnsiTheme="minorHAnsi"/>
          <w:spacing w:val="-5"/>
          <w:lang w:val="en-GB"/>
        </w:rPr>
        <w:t xml:space="preserve"> </w:t>
      </w:r>
      <w:r w:rsidRPr="0091172C">
        <w:rPr>
          <w:rFonts w:asciiTheme="minorHAnsi" w:hAnsiTheme="minorHAnsi"/>
          <w:lang w:val="en-GB"/>
        </w:rPr>
        <w:t>boundary</w:t>
      </w:r>
      <w:r w:rsidRPr="0091172C">
        <w:rPr>
          <w:rFonts w:asciiTheme="minorHAnsi" w:hAnsiTheme="minorHAnsi"/>
          <w:spacing w:val="-4"/>
          <w:lang w:val="en-GB"/>
        </w:rPr>
        <w:t xml:space="preserve"> </w:t>
      </w:r>
      <w:r w:rsidRPr="0091172C">
        <w:rPr>
          <w:rFonts w:asciiTheme="minorHAnsi" w:hAnsiTheme="minorHAnsi"/>
          <w:lang w:val="en-GB"/>
        </w:rPr>
        <w:t>layer</w:t>
      </w:r>
      <w:r w:rsidRPr="0091172C">
        <w:rPr>
          <w:rFonts w:asciiTheme="minorHAnsi" w:hAnsiTheme="minorHAnsi"/>
          <w:spacing w:val="-4"/>
          <w:lang w:val="en-GB"/>
        </w:rPr>
        <w:t xml:space="preserve"> </w:t>
      </w:r>
      <w:r w:rsidRPr="0091172C">
        <w:rPr>
          <w:rFonts w:asciiTheme="minorHAnsi" w:hAnsiTheme="minorHAnsi"/>
          <w:lang w:val="en-GB"/>
        </w:rPr>
        <w:t>physics</w:t>
      </w:r>
      <w:r w:rsidRPr="0091172C">
        <w:rPr>
          <w:rFonts w:asciiTheme="minorHAnsi" w:hAnsiTheme="minorHAnsi"/>
          <w:spacing w:val="-5"/>
          <w:lang w:val="en-GB"/>
        </w:rPr>
        <w:t xml:space="preserve"> </w:t>
      </w:r>
      <w:r w:rsidRPr="0091172C">
        <w:rPr>
          <w:rFonts w:asciiTheme="minorHAnsi" w:hAnsiTheme="minorHAnsi"/>
          <w:lang w:val="en-GB"/>
        </w:rPr>
        <w:t>and</w:t>
      </w:r>
      <w:r w:rsidRPr="0091172C">
        <w:rPr>
          <w:rFonts w:asciiTheme="minorHAnsi" w:hAnsiTheme="minorHAnsi"/>
          <w:spacing w:val="-4"/>
          <w:lang w:val="en-GB"/>
        </w:rPr>
        <w:t xml:space="preserve"> </w:t>
      </w:r>
      <w:r w:rsidRPr="0091172C">
        <w:rPr>
          <w:rFonts w:asciiTheme="minorHAnsi" w:hAnsiTheme="minorHAnsi"/>
          <w:lang w:val="en-GB"/>
        </w:rPr>
        <w:t>equilibrium</w:t>
      </w:r>
      <w:r w:rsidRPr="0091172C">
        <w:rPr>
          <w:rFonts w:asciiTheme="minorHAnsi" w:hAnsiTheme="minorHAnsi"/>
          <w:spacing w:val="-4"/>
          <w:lang w:val="en-GB"/>
        </w:rPr>
        <w:t xml:space="preserve"> </w:t>
      </w:r>
      <w:r w:rsidRPr="0091172C">
        <w:rPr>
          <w:rFonts w:asciiTheme="minorHAnsi" w:hAnsiTheme="minorHAnsi"/>
          <w:lang w:val="en-GB"/>
        </w:rPr>
        <w:t>between production and dissipation of turbulence.</w:t>
      </w:r>
      <w:r w:rsidRPr="0091172C">
        <w:rPr>
          <w:rFonts w:asciiTheme="minorHAnsi" w:hAnsiTheme="minorHAnsi"/>
          <w:spacing w:val="1"/>
          <w:lang w:val="en-GB"/>
        </w:rPr>
        <w:t xml:space="preserve"> </w:t>
      </w:r>
      <w:r w:rsidRPr="0091172C">
        <w:rPr>
          <w:rFonts w:asciiTheme="minorHAnsi" w:hAnsiTheme="minorHAnsi"/>
          <w:lang w:val="en-GB"/>
        </w:rPr>
        <w:t xml:space="preserve">However, during ebb tide, </w:t>
      </w:r>
      <w:r w:rsidRPr="0091172C">
        <w:rPr>
          <w:rFonts w:asciiTheme="minorHAnsi" w:hAnsiTheme="minorHAnsi"/>
          <w:i/>
          <w:lang w:val="en-GB"/>
        </w:rPr>
        <w:t xml:space="preserve">ε </w:t>
      </w:r>
      <w:r w:rsidRPr="0091172C">
        <w:rPr>
          <w:rFonts w:asciiTheme="minorHAnsi" w:hAnsiTheme="minorHAnsi"/>
          <w:lang w:val="en-GB"/>
        </w:rPr>
        <w:t xml:space="preserve">against </w:t>
      </w:r>
      <m:oMath>
        <m:sSup>
          <m:sSupPr>
            <m:ctrlPr>
              <w:rPr>
                <w:rFonts w:ascii="Cambria Math" w:hAnsi="Cambria Math"/>
                <w:i/>
                <w:lang w:val="en-GB"/>
              </w:rPr>
            </m:ctrlPr>
          </m:sSupPr>
          <m:e>
            <m:r>
              <w:rPr>
                <w:rFonts w:ascii="Cambria Math" w:hAnsi="Cambria Math"/>
                <w:lang w:val="en-GB"/>
              </w:rPr>
              <m:t>U</m:t>
            </m:r>
          </m:e>
          <m:sup>
            <m:r>
              <w:rPr>
                <w:rFonts w:ascii="Cambria Math" w:hAnsi="Cambria Math"/>
                <w:lang w:val="en-GB"/>
              </w:rPr>
              <m:t>3</m:t>
            </m:r>
          </m:sup>
        </m:sSup>
      </m:oMath>
      <w:r w:rsidRPr="0091172C">
        <w:rPr>
          <w:rFonts w:asciiTheme="minorHAnsi" w:hAnsiTheme="minorHAnsi"/>
          <w:lang w:val="en-GB"/>
        </w:rPr>
        <w:t xml:space="preserve"> deviates from the linear relationship</w:t>
      </w:r>
      <w:r w:rsidRPr="0091172C">
        <w:rPr>
          <w:rFonts w:asciiTheme="minorHAnsi" w:hAnsiTheme="minorHAnsi"/>
          <w:spacing w:val="1"/>
          <w:lang w:val="en-GB"/>
        </w:rPr>
        <w:t xml:space="preserve"> </w:t>
      </w:r>
      <w:r w:rsidRPr="0091172C">
        <w:rPr>
          <w:rFonts w:asciiTheme="minorHAnsi" w:hAnsiTheme="minorHAnsi"/>
          <w:lang w:val="en-GB"/>
        </w:rPr>
        <w:t>which suggests that the boundary layer is no longer the dominant physical process at this height. This result is supported by the mid-depth TKE dissipation rate almost twice higher, on average, than the mid-depth TKE production rate. Thus,</w:t>
      </w:r>
      <w:r w:rsidRPr="0091172C">
        <w:rPr>
          <w:rFonts w:asciiTheme="minorHAnsi" w:hAnsiTheme="minorHAnsi"/>
          <w:spacing w:val="1"/>
          <w:lang w:val="en-GB"/>
        </w:rPr>
        <w:t xml:space="preserve"> </w:t>
      </w:r>
      <w:r w:rsidRPr="0091172C">
        <w:rPr>
          <w:rFonts w:asciiTheme="minorHAnsi" w:hAnsiTheme="minorHAnsi"/>
          <w:lang w:val="en-GB"/>
        </w:rPr>
        <w:t>during ebb tide, other terms of the TKE budget are likely to be important, such as turbulence advection and turbulent</w:t>
      </w:r>
      <w:r w:rsidRPr="0091172C">
        <w:rPr>
          <w:rFonts w:asciiTheme="minorHAnsi" w:hAnsiTheme="minorHAnsi"/>
          <w:spacing w:val="1"/>
          <w:lang w:val="en-GB"/>
        </w:rPr>
        <w:t xml:space="preserve"> </w:t>
      </w:r>
      <w:r w:rsidRPr="0091172C">
        <w:rPr>
          <w:rFonts w:asciiTheme="minorHAnsi" w:hAnsiTheme="minorHAnsi"/>
          <w:lang w:val="en-GB"/>
        </w:rPr>
        <w:t>transport.</w:t>
      </w:r>
    </w:p>
    <w:p w14:paraId="5BDB815E" w14:textId="77777777" w:rsidR="00E01428" w:rsidRDefault="00E01428" w:rsidP="008435CE">
      <w:pPr>
        <w:jc w:val="both"/>
      </w:pPr>
    </w:p>
    <w:p w14:paraId="5FC41985" w14:textId="6A6FBE11" w:rsidR="00C84BC4" w:rsidRPr="0091172C" w:rsidRDefault="00C84BC4" w:rsidP="008435CE">
      <w:pPr>
        <w:jc w:val="both"/>
      </w:pPr>
      <w:r w:rsidRPr="0091172C">
        <w:t>The estuary shape also affects the TKE dissipation rate.</w:t>
      </w:r>
      <w:r w:rsidRPr="0091172C">
        <w:rPr>
          <w:spacing w:val="1"/>
        </w:rPr>
        <w:t xml:space="preserve"> </w:t>
      </w:r>
      <w:r w:rsidRPr="0091172C">
        <w:t>On the north</w:t>
      </w:r>
      <w:r w:rsidR="0002432E">
        <w:t>-</w:t>
      </w:r>
      <w:r w:rsidRPr="0091172C">
        <w:t>eastward-flowing flood tide, the flow passes</w:t>
      </w:r>
      <w:r w:rsidRPr="0091172C">
        <w:rPr>
          <w:spacing w:val="1"/>
        </w:rPr>
        <w:t xml:space="preserve"> </w:t>
      </w:r>
      <w:r w:rsidRPr="0091172C">
        <w:t>over several bathymetric features, including a prominent ridge, before reaching the deployment location. The complex</w:t>
      </w:r>
      <w:r w:rsidRPr="0091172C">
        <w:rPr>
          <w:spacing w:val="1"/>
        </w:rPr>
        <w:t xml:space="preserve"> </w:t>
      </w:r>
      <w:r w:rsidRPr="0091172C">
        <w:t>bathymetry generates macroturbulence near the bed, which then propagates upward in the water column and results in</w:t>
      </w:r>
      <w:r w:rsidRPr="0091172C">
        <w:rPr>
          <w:spacing w:val="1"/>
        </w:rPr>
        <w:t xml:space="preserve"> </w:t>
      </w:r>
      <w:r w:rsidRPr="0091172C">
        <w:t>high</w:t>
      </w:r>
      <w:r w:rsidRPr="0091172C">
        <w:rPr>
          <w:spacing w:val="-4"/>
        </w:rPr>
        <w:t xml:space="preserve"> </w:t>
      </w:r>
      <w:r w:rsidRPr="0091172C">
        <w:t>turbulence</w:t>
      </w:r>
      <w:r w:rsidRPr="0091172C">
        <w:rPr>
          <w:spacing w:val="-3"/>
        </w:rPr>
        <w:t xml:space="preserve"> </w:t>
      </w:r>
      <w:r w:rsidRPr="0091172C">
        <w:t>levels</w:t>
      </w:r>
      <w:r w:rsidRPr="0091172C">
        <w:rPr>
          <w:spacing w:val="-4"/>
        </w:rPr>
        <w:t xml:space="preserve"> </w:t>
      </w:r>
      <w:r w:rsidRPr="0091172C">
        <w:t>at</w:t>
      </w:r>
      <w:r w:rsidRPr="0091172C">
        <w:rPr>
          <w:spacing w:val="-3"/>
        </w:rPr>
        <w:t xml:space="preserve"> </w:t>
      </w:r>
      <w:r w:rsidRPr="0091172C">
        <w:t>the</w:t>
      </w:r>
      <w:r w:rsidRPr="0091172C">
        <w:rPr>
          <w:spacing w:val="-3"/>
        </w:rPr>
        <w:t xml:space="preserve"> </w:t>
      </w:r>
      <w:r w:rsidRPr="0091172C">
        <w:t>deployment</w:t>
      </w:r>
      <w:r w:rsidRPr="0091172C">
        <w:rPr>
          <w:spacing w:val="-4"/>
        </w:rPr>
        <w:t xml:space="preserve"> </w:t>
      </w:r>
      <w:r w:rsidRPr="0091172C">
        <w:t>location.</w:t>
      </w:r>
      <w:r w:rsidRPr="0091172C">
        <w:rPr>
          <w:spacing w:val="13"/>
        </w:rPr>
        <w:t xml:space="preserve"> </w:t>
      </w:r>
      <w:r w:rsidRPr="0091172C">
        <w:t>On</w:t>
      </w:r>
      <w:r w:rsidRPr="0091172C">
        <w:rPr>
          <w:spacing w:val="-3"/>
        </w:rPr>
        <w:t xml:space="preserve"> </w:t>
      </w:r>
      <w:r w:rsidRPr="0091172C">
        <w:t>the</w:t>
      </w:r>
      <w:r w:rsidRPr="0091172C">
        <w:rPr>
          <w:spacing w:val="-3"/>
        </w:rPr>
        <w:t xml:space="preserve"> </w:t>
      </w:r>
      <w:r w:rsidRPr="0091172C">
        <w:t>south</w:t>
      </w:r>
      <w:r w:rsidR="00C87E4D">
        <w:t>-</w:t>
      </w:r>
      <w:r w:rsidRPr="0091172C">
        <w:t>westward-flowing</w:t>
      </w:r>
      <w:r w:rsidRPr="0091172C">
        <w:rPr>
          <w:spacing w:val="-4"/>
        </w:rPr>
        <w:t xml:space="preserve"> </w:t>
      </w:r>
      <w:r w:rsidRPr="0091172C">
        <w:t>ebb</w:t>
      </w:r>
      <w:r w:rsidRPr="0091172C">
        <w:rPr>
          <w:spacing w:val="-3"/>
        </w:rPr>
        <w:t xml:space="preserve"> </w:t>
      </w:r>
      <w:r w:rsidRPr="0091172C">
        <w:t>tide,</w:t>
      </w:r>
      <w:r w:rsidRPr="0091172C">
        <w:rPr>
          <w:spacing w:val="-3"/>
        </w:rPr>
        <w:t xml:space="preserve"> </w:t>
      </w:r>
      <w:r w:rsidRPr="0091172C">
        <w:t>the</w:t>
      </w:r>
      <w:r w:rsidRPr="0091172C">
        <w:rPr>
          <w:spacing w:val="-3"/>
        </w:rPr>
        <w:t xml:space="preserve"> </w:t>
      </w:r>
      <w:r w:rsidRPr="0091172C">
        <w:t>flow</w:t>
      </w:r>
      <w:r w:rsidRPr="0091172C">
        <w:rPr>
          <w:spacing w:val="-3"/>
        </w:rPr>
        <w:t xml:space="preserve"> </w:t>
      </w:r>
      <w:r w:rsidRPr="0091172C">
        <w:t>converges</w:t>
      </w:r>
      <w:r w:rsidRPr="0091172C">
        <w:rPr>
          <w:spacing w:val="-4"/>
        </w:rPr>
        <w:t xml:space="preserve"> </w:t>
      </w:r>
      <w:r w:rsidRPr="0091172C">
        <w:t>due</w:t>
      </w:r>
      <w:r w:rsidRPr="0091172C">
        <w:rPr>
          <w:spacing w:val="-3"/>
        </w:rPr>
        <w:t xml:space="preserve"> </w:t>
      </w:r>
      <w:r w:rsidRPr="0091172C">
        <w:t>to</w:t>
      </w:r>
      <w:r w:rsidRPr="0091172C">
        <w:rPr>
          <w:spacing w:val="-3"/>
        </w:rPr>
        <w:t xml:space="preserve"> </w:t>
      </w:r>
      <w:r w:rsidRPr="0091172C">
        <w:t>the estuary</w:t>
      </w:r>
      <w:r w:rsidRPr="0091172C">
        <w:rPr>
          <w:spacing w:val="-9"/>
        </w:rPr>
        <w:t xml:space="preserve"> </w:t>
      </w:r>
      <w:r w:rsidRPr="0091172C">
        <w:t>shape.</w:t>
      </w:r>
      <w:r w:rsidRPr="0091172C">
        <w:rPr>
          <w:spacing w:val="7"/>
        </w:rPr>
        <w:t xml:space="preserve"> </w:t>
      </w:r>
      <w:r w:rsidRPr="0091172C">
        <w:t>The</w:t>
      </w:r>
      <w:r w:rsidRPr="0091172C">
        <w:rPr>
          <w:spacing w:val="-8"/>
        </w:rPr>
        <w:t xml:space="preserve"> </w:t>
      </w:r>
      <w:r w:rsidRPr="0091172C">
        <w:t>associated</w:t>
      </w:r>
      <w:r w:rsidRPr="0091172C">
        <w:rPr>
          <w:spacing w:val="-8"/>
        </w:rPr>
        <w:t xml:space="preserve"> </w:t>
      </w:r>
      <w:r w:rsidRPr="0091172C">
        <w:t>acceleration</w:t>
      </w:r>
      <w:r w:rsidRPr="0091172C">
        <w:rPr>
          <w:spacing w:val="-8"/>
        </w:rPr>
        <w:t xml:space="preserve"> </w:t>
      </w:r>
      <w:r w:rsidRPr="0091172C">
        <w:t>generates</w:t>
      </w:r>
      <w:r w:rsidRPr="0091172C">
        <w:rPr>
          <w:spacing w:val="-8"/>
        </w:rPr>
        <w:t xml:space="preserve"> </w:t>
      </w:r>
      <w:r w:rsidRPr="0091172C">
        <w:t>high</w:t>
      </w:r>
      <w:r w:rsidRPr="0091172C">
        <w:rPr>
          <w:spacing w:val="-9"/>
        </w:rPr>
        <w:t xml:space="preserve"> </w:t>
      </w:r>
      <w:r w:rsidRPr="0091172C">
        <w:t>velocities</w:t>
      </w:r>
      <w:r w:rsidRPr="0091172C">
        <w:rPr>
          <w:spacing w:val="-8"/>
        </w:rPr>
        <w:t xml:space="preserve"> </w:t>
      </w:r>
      <w:r w:rsidRPr="0091172C">
        <w:t>and</w:t>
      </w:r>
      <w:r w:rsidRPr="0091172C">
        <w:rPr>
          <w:spacing w:val="-8"/>
        </w:rPr>
        <w:t xml:space="preserve"> </w:t>
      </w:r>
      <w:r w:rsidRPr="0091172C">
        <w:t>a</w:t>
      </w:r>
      <w:r w:rsidRPr="0091172C">
        <w:rPr>
          <w:spacing w:val="-8"/>
        </w:rPr>
        <w:t xml:space="preserve"> </w:t>
      </w:r>
      <w:r w:rsidRPr="0091172C">
        <w:t>rapid</w:t>
      </w:r>
      <w:r w:rsidRPr="0091172C">
        <w:rPr>
          <w:spacing w:val="-8"/>
        </w:rPr>
        <w:t xml:space="preserve"> </w:t>
      </w:r>
      <w:r w:rsidRPr="0091172C">
        <w:t>suppression</w:t>
      </w:r>
      <w:r w:rsidRPr="0091172C">
        <w:rPr>
          <w:spacing w:val="-9"/>
        </w:rPr>
        <w:t xml:space="preserve"> </w:t>
      </w:r>
      <w:r w:rsidRPr="0091172C">
        <w:t>of</w:t>
      </w:r>
      <w:r w:rsidRPr="0091172C">
        <w:rPr>
          <w:spacing w:val="-8"/>
        </w:rPr>
        <w:t xml:space="preserve"> </w:t>
      </w:r>
      <w:r w:rsidRPr="0091172C">
        <w:t>turbulence</w:t>
      </w:r>
      <w:r w:rsidRPr="0091172C">
        <w:rPr>
          <w:spacing w:val="-8"/>
        </w:rPr>
        <w:t xml:space="preserve"> </w:t>
      </w:r>
      <w:r w:rsidRPr="0091172C">
        <w:t>with</w:t>
      </w:r>
      <w:r w:rsidRPr="0091172C">
        <w:rPr>
          <w:spacing w:val="-8"/>
        </w:rPr>
        <w:t xml:space="preserve"> </w:t>
      </w:r>
      <w:r w:rsidRPr="0091172C">
        <w:t>a</w:t>
      </w:r>
      <w:r w:rsidRPr="0091172C">
        <w:rPr>
          <w:spacing w:val="-8"/>
        </w:rPr>
        <w:t xml:space="preserve"> </w:t>
      </w:r>
      <w:r w:rsidRPr="0091172C">
        <w:t>high</w:t>
      </w:r>
      <w:r w:rsidRPr="0091172C">
        <w:rPr>
          <w:spacing w:val="-8"/>
        </w:rPr>
        <w:t xml:space="preserve"> </w:t>
      </w:r>
      <w:r w:rsidRPr="0091172C">
        <w:t>rate of</w:t>
      </w:r>
      <w:r w:rsidRPr="0091172C">
        <w:rPr>
          <w:spacing w:val="-2"/>
        </w:rPr>
        <w:t xml:space="preserve"> </w:t>
      </w:r>
      <w:r w:rsidRPr="0091172C">
        <w:t>dissipation.</w:t>
      </w:r>
    </w:p>
    <w:p w14:paraId="0113FB48" w14:textId="47718F40" w:rsidR="00C84BC4" w:rsidRPr="0091172C" w:rsidRDefault="00C84BC4" w:rsidP="008435CE">
      <w:pPr>
        <w:jc w:val="both"/>
      </w:pPr>
      <w:r w:rsidRPr="0091172C">
        <w:t>A major result of this paper is the successful use of the Dewey and Stringer’s formulations for the calculation of the</w:t>
      </w:r>
      <w:r w:rsidRPr="0091172C">
        <w:rPr>
          <w:spacing w:val="1"/>
        </w:rPr>
        <w:t xml:space="preserve"> </w:t>
      </w:r>
      <w:r w:rsidRPr="0091172C">
        <w:t>normal stresses. In particular, the efficiency of the formulation allowing the calculation of the Reynolds stress associated with</w:t>
      </w:r>
      <w:r w:rsidRPr="0091172C">
        <w:rPr>
          <w:spacing w:val="2"/>
        </w:rPr>
        <w:t xml:space="preserve"> </w:t>
      </w:r>
      <w:r w:rsidRPr="0091172C">
        <w:t>the</w:t>
      </w:r>
      <w:r w:rsidRPr="0091172C">
        <w:rPr>
          <w:spacing w:val="3"/>
        </w:rPr>
        <w:t xml:space="preserve"> </w:t>
      </w:r>
      <w:r w:rsidRPr="0091172C">
        <w:t>vertical</w:t>
      </w:r>
      <w:r w:rsidRPr="0091172C">
        <w:rPr>
          <w:spacing w:val="2"/>
        </w:rPr>
        <w:t xml:space="preserve"> </w:t>
      </w:r>
      <w:r w:rsidRPr="0091172C">
        <w:t>flow</w:t>
      </w:r>
      <w:r w:rsidRPr="0091172C">
        <w:rPr>
          <w:spacing w:val="3"/>
        </w:rPr>
        <w:t xml:space="preserve"> </w:t>
      </w:r>
      <w:r w:rsidRPr="0091172C">
        <w:t>direction</w:t>
      </w:r>
      <w:r w:rsidRPr="0091172C">
        <w:rPr>
          <w:spacing w:val="2"/>
        </w:rPr>
        <w:t xml:space="preserve"> </w:t>
      </w:r>
      <w:r w:rsidRPr="0091172C">
        <w:t>is</w:t>
      </w:r>
      <w:r w:rsidRPr="0091172C">
        <w:rPr>
          <w:spacing w:val="3"/>
        </w:rPr>
        <w:t xml:space="preserve"> </w:t>
      </w:r>
      <w:r w:rsidRPr="0091172C">
        <w:t>demonstrated.</w:t>
      </w:r>
      <w:r w:rsidRPr="0091172C">
        <w:rPr>
          <w:spacing w:val="26"/>
        </w:rPr>
        <w:t xml:space="preserve"> </w:t>
      </w:r>
      <w:r w:rsidRPr="0091172C">
        <w:t>This</w:t>
      </w:r>
      <w:r w:rsidRPr="0091172C">
        <w:rPr>
          <w:spacing w:val="2"/>
        </w:rPr>
        <w:t xml:space="preserve"> </w:t>
      </w:r>
      <w:r w:rsidRPr="0091172C">
        <w:t>is</w:t>
      </w:r>
      <w:r w:rsidRPr="0091172C">
        <w:rPr>
          <w:spacing w:val="3"/>
        </w:rPr>
        <w:t xml:space="preserve"> </w:t>
      </w:r>
      <w:r w:rsidRPr="0091172C">
        <w:t>done</w:t>
      </w:r>
      <w:r w:rsidRPr="0091172C">
        <w:rPr>
          <w:spacing w:val="2"/>
        </w:rPr>
        <w:t xml:space="preserve"> </w:t>
      </w:r>
      <w:r w:rsidRPr="0091172C">
        <w:t>through</w:t>
      </w:r>
      <w:r w:rsidRPr="0091172C">
        <w:rPr>
          <w:spacing w:val="3"/>
        </w:rPr>
        <w:t xml:space="preserve"> </w:t>
      </w:r>
      <w:r w:rsidRPr="0091172C">
        <w:t>a</w:t>
      </w:r>
      <w:r w:rsidRPr="0091172C">
        <w:rPr>
          <w:spacing w:val="2"/>
        </w:rPr>
        <w:t xml:space="preserve"> </w:t>
      </w:r>
      <w:r w:rsidRPr="0091172C">
        <w:t>comparison</w:t>
      </w:r>
      <w:r w:rsidRPr="0091172C">
        <w:rPr>
          <w:spacing w:val="3"/>
        </w:rPr>
        <w:t xml:space="preserve"> </w:t>
      </w:r>
      <w:r w:rsidRPr="0091172C">
        <w:t xml:space="preserve">between of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2</m:t>
                </m:r>
              </m:sup>
            </m:sSup>
          </m:e>
        </m:acc>
      </m:oMath>
      <w:r w:rsidRPr="0091172C">
        <w:t xml:space="preserve"> estimates</w:t>
      </w:r>
      <w:r w:rsidRPr="0091172C">
        <w:rPr>
          <w:spacing w:val="2"/>
        </w:rPr>
        <w:t xml:space="preserve"> </w:t>
      </w:r>
      <w:r w:rsidRPr="0091172C">
        <w:t>derived</w:t>
      </w:r>
      <w:r w:rsidRPr="0091172C">
        <w:rPr>
          <w:spacing w:val="3"/>
        </w:rPr>
        <w:t xml:space="preserve"> </w:t>
      </w:r>
      <w:r w:rsidRPr="0091172C">
        <w:t>from the</w:t>
      </w:r>
      <w:r w:rsidRPr="0091172C">
        <w:rPr>
          <w:spacing w:val="-6"/>
        </w:rPr>
        <w:t xml:space="preserve"> </w:t>
      </w:r>
      <w:r w:rsidRPr="0091172C">
        <w:t>Dewey</w:t>
      </w:r>
      <w:r w:rsidRPr="0091172C">
        <w:rPr>
          <w:spacing w:val="-6"/>
        </w:rPr>
        <w:t xml:space="preserve"> </w:t>
      </w:r>
      <w:r w:rsidRPr="0091172C">
        <w:t>and</w:t>
      </w:r>
      <w:r w:rsidRPr="0091172C">
        <w:rPr>
          <w:spacing w:val="-5"/>
        </w:rPr>
        <w:t xml:space="preserve"> </w:t>
      </w:r>
      <w:r w:rsidRPr="0091172C">
        <w:t>Stringer’s</w:t>
      </w:r>
      <w:r w:rsidRPr="0091172C">
        <w:rPr>
          <w:spacing w:val="-6"/>
        </w:rPr>
        <w:t xml:space="preserve"> </w:t>
      </w:r>
      <w:r w:rsidRPr="0091172C">
        <w:t>formulations</w:t>
      </w:r>
      <w:r w:rsidRPr="0091172C">
        <w:rPr>
          <w:spacing w:val="-5"/>
        </w:rPr>
        <w:t xml:space="preserve"> </w:t>
      </w:r>
      <w:r w:rsidRPr="0091172C">
        <w:t>and</w:t>
      </w:r>
      <w:r w:rsidRPr="0091172C">
        <w:rPr>
          <w:spacing w:val="-6"/>
        </w:rPr>
        <w:t xml:space="preserve"> </w:t>
      </w:r>
      <w:r w:rsidRPr="0091172C">
        <w:t>estimates</w:t>
      </w:r>
      <w:r w:rsidRPr="0091172C">
        <w:rPr>
          <w:spacing w:val="-6"/>
        </w:rPr>
        <w:t xml:space="preserve"> </w:t>
      </w:r>
      <w:r w:rsidRPr="0091172C">
        <w:t>of</w:t>
      </w:r>
      <w:r w:rsidRPr="0091172C">
        <w:rPr>
          <w:spacing w:val="-5"/>
        </w:rPr>
        <w:t xml:space="preserve"> </w:t>
      </w:r>
      <w:r w:rsidRPr="0091172C">
        <w:t>the</w:t>
      </w:r>
      <w:r w:rsidRPr="0091172C">
        <w:rPr>
          <w:spacing w:val="-6"/>
        </w:rPr>
        <w:t xml:space="preserve"> </w:t>
      </w:r>
      <w:r w:rsidRPr="0091172C">
        <w:t xml:space="preserve">variance, </w:t>
      </w:r>
      <m:oMath>
        <m:acc>
          <m:accPr>
            <m:chr m:val="̅"/>
            <m:ctrlPr>
              <w:rPr>
                <w:rFonts w:ascii="Cambria Math" w:hAnsi="Cambria Math"/>
                <w:i/>
              </w:rPr>
            </m:ctrlPr>
          </m:accPr>
          <m:e>
            <m:sSup>
              <m:sSupPr>
                <m:ctrlPr>
                  <w:rPr>
                    <w:rFonts w:ascii="Cambria Math" w:hAnsi="Cambria Math"/>
                    <w:i/>
                  </w:rPr>
                </m:ctrlPr>
              </m:sSupPr>
              <m:e>
                <m:sSubSup>
                  <m:sSubSupPr>
                    <m:ctrlPr>
                      <w:rPr>
                        <w:rFonts w:ascii="Cambria Math" w:hAnsi="Cambria Math"/>
                        <w:i/>
                      </w:rPr>
                    </m:ctrlPr>
                  </m:sSubSupPr>
                  <m:e>
                    <m:r>
                      <w:rPr>
                        <w:rFonts w:ascii="Cambria Math" w:hAnsi="Cambria Math"/>
                      </w:rPr>
                      <m:t>b</m:t>
                    </m:r>
                  </m:e>
                  <m:sub>
                    <m:r>
                      <w:rPr>
                        <w:rFonts w:ascii="Cambria Math" w:hAnsi="Cambria Math"/>
                      </w:rPr>
                      <m:t>5</m:t>
                    </m:r>
                  </m:sub>
                  <m:sup>
                    <m:r>
                      <w:rPr>
                        <w:rFonts w:ascii="Cambria Math" w:hAnsi="Cambria Math"/>
                      </w:rPr>
                      <m:t>'</m:t>
                    </m:r>
                  </m:sup>
                </m:sSubSup>
              </m:e>
              <m:sup>
                <m:r>
                  <w:rPr>
                    <w:rFonts w:ascii="Cambria Math" w:hAnsi="Cambria Math"/>
                  </w:rPr>
                  <m:t>2</m:t>
                </m:r>
              </m:sup>
            </m:sSup>
          </m:e>
        </m:acc>
      </m:oMath>
      <w:r w:rsidRPr="0091172C">
        <w:t>, measured</w:t>
      </w:r>
      <w:r w:rsidRPr="0091172C">
        <w:rPr>
          <w:spacing w:val="-5"/>
        </w:rPr>
        <w:t xml:space="preserve"> </w:t>
      </w:r>
      <w:r w:rsidRPr="0091172C">
        <w:t>directly</w:t>
      </w:r>
      <w:r w:rsidRPr="0091172C">
        <w:rPr>
          <w:spacing w:val="-6"/>
        </w:rPr>
        <w:t xml:space="preserve"> </w:t>
      </w:r>
      <w:r w:rsidRPr="0091172C">
        <w:t>by</w:t>
      </w:r>
      <w:r w:rsidRPr="0091172C">
        <w:rPr>
          <w:spacing w:val="-6"/>
        </w:rPr>
        <w:t xml:space="preserve"> </w:t>
      </w:r>
      <w:r w:rsidRPr="0091172C">
        <w:t>the</w:t>
      </w:r>
      <w:r w:rsidRPr="0091172C">
        <w:rPr>
          <w:spacing w:val="-5"/>
        </w:rPr>
        <w:t xml:space="preserve"> </w:t>
      </w:r>
      <w:r w:rsidRPr="0091172C">
        <w:t>fifth</w:t>
      </w:r>
      <w:r w:rsidRPr="0091172C">
        <w:rPr>
          <w:spacing w:val="-6"/>
        </w:rPr>
        <w:t xml:space="preserve"> </w:t>
      </w:r>
      <w:r w:rsidRPr="0091172C">
        <w:t>(vertical)</w:t>
      </w:r>
      <w:r w:rsidRPr="0091172C">
        <w:rPr>
          <w:spacing w:val="-5"/>
        </w:rPr>
        <w:t xml:space="preserve"> </w:t>
      </w:r>
      <w:r w:rsidRPr="0091172C">
        <w:t>beam</w:t>
      </w:r>
      <w:r w:rsidRPr="0091172C">
        <w:rPr>
          <w:spacing w:val="-6"/>
        </w:rPr>
        <w:t xml:space="preserve"> </w:t>
      </w:r>
      <w:r w:rsidRPr="0091172C">
        <w:t>of the</w:t>
      </w:r>
      <w:r w:rsidRPr="0091172C">
        <w:rPr>
          <w:spacing w:val="-7"/>
        </w:rPr>
        <w:t xml:space="preserve"> </w:t>
      </w:r>
      <w:r w:rsidRPr="0091172C">
        <w:t>Nortek</w:t>
      </w:r>
      <w:r w:rsidRPr="0091172C">
        <w:rPr>
          <w:spacing w:val="-7"/>
        </w:rPr>
        <w:t xml:space="preserve"> </w:t>
      </w:r>
      <w:r w:rsidRPr="0091172C">
        <w:t>Signature.</w:t>
      </w:r>
      <w:r w:rsidRPr="0091172C">
        <w:rPr>
          <w:spacing w:val="8"/>
        </w:rPr>
        <w:t xml:space="preserve"> </w:t>
      </w:r>
      <w:r w:rsidRPr="0091172C">
        <w:t>The</w:t>
      </w:r>
      <w:r w:rsidRPr="0091172C">
        <w:rPr>
          <w:spacing w:val="-7"/>
        </w:rPr>
        <w:t xml:space="preserve"> </w:t>
      </w:r>
      <w:r w:rsidRPr="0091172C">
        <w:t>mean</w:t>
      </w:r>
      <w:r w:rsidRPr="0091172C">
        <w:rPr>
          <w:spacing w:val="-6"/>
        </w:rPr>
        <w:t xml:space="preserve"> </w:t>
      </w:r>
      <w:r w:rsidRPr="0091172C">
        <w:t>gap</w:t>
      </w:r>
      <w:r w:rsidRPr="0091172C">
        <w:rPr>
          <w:spacing w:val="-7"/>
        </w:rPr>
        <w:t xml:space="preserve"> </w:t>
      </w:r>
      <w:r w:rsidRPr="0091172C">
        <w:t xml:space="preserve">between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2</m:t>
                </m:r>
              </m:sup>
            </m:sSup>
          </m:e>
        </m:acc>
      </m:oMath>
      <w:r w:rsidRPr="0091172C">
        <w:t xml:space="preserve"> and </w:t>
      </w:r>
      <m:oMath>
        <m:acc>
          <m:accPr>
            <m:chr m:val="̅"/>
            <m:ctrlPr>
              <w:rPr>
                <w:rFonts w:ascii="Cambria Math" w:hAnsi="Cambria Math"/>
                <w:i/>
              </w:rPr>
            </m:ctrlPr>
          </m:accPr>
          <m:e>
            <m:sSup>
              <m:sSupPr>
                <m:ctrlPr>
                  <w:rPr>
                    <w:rFonts w:ascii="Cambria Math" w:hAnsi="Cambria Math"/>
                    <w:i/>
                  </w:rPr>
                </m:ctrlPr>
              </m:sSupPr>
              <m:e>
                <m:sSubSup>
                  <m:sSubSupPr>
                    <m:ctrlPr>
                      <w:rPr>
                        <w:rFonts w:ascii="Cambria Math" w:hAnsi="Cambria Math"/>
                        <w:i/>
                      </w:rPr>
                    </m:ctrlPr>
                  </m:sSubSupPr>
                  <m:e>
                    <m:r>
                      <w:rPr>
                        <w:rFonts w:ascii="Cambria Math" w:hAnsi="Cambria Math"/>
                      </w:rPr>
                      <m:t>b</m:t>
                    </m:r>
                  </m:e>
                  <m:sub>
                    <m:r>
                      <w:rPr>
                        <w:rFonts w:ascii="Cambria Math" w:hAnsi="Cambria Math"/>
                      </w:rPr>
                      <m:t>5</m:t>
                    </m:r>
                  </m:sub>
                  <m:sup>
                    <m:r>
                      <w:rPr>
                        <w:rFonts w:ascii="Cambria Math" w:hAnsi="Cambria Math"/>
                      </w:rPr>
                      <m:t>'</m:t>
                    </m:r>
                  </m:sup>
                </m:sSubSup>
              </m:e>
              <m:sup>
                <m:r>
                  <w:rPr>
                    <w:rFonts w:ascii="Cambria Math" w:hAnsi="Cambria Math"/>
                  </w:rPr>
                  <m:t>2</m:t>
                </m:r>
              </m:sup>
            </m:sSup>
          </m:e>
        </m:acc>
      </m:oMath>
      <w:r w:rsidRPr="0091172C">
        <w:t>estimates</w:t>
      </w:r>
      <w:r w:rsidRPr="0091172C">
        <w:rPr>
          <w:spacing w:val="-7"/>
        </w:rPr>
        <w:t xml:space="preserve"> </w:t>
      </w:r>
      <w:r w:rsidRPr="0091172C">
        <w:t>is</w:t>
      </w:r>
      <w:r w:rsidRPr="0091172C">
        <w:rPr>
          <w:spacing w:val="-6"/>
        </w:rPr>
        <w:t xml:space="preserve"> </w:t>
      </w:r>
      <w:r w:rsidRPr="0091172C">
        <w:t>less</w:t>
      </w:r>
      <w:r w:rsidRPr="0091172C">
        <w:rPr>
          <w:spacing w:val="-7"/>
        </w:rPr>
        <w:t xml:space="preserve"> </w:t>
      </w:r>
      <w:r w:rsidRPr="0091172C">
        <w:t>than</w:t>
      </w:r>
      <w:r w:rsidRPr="0091172C">
        <w:rPr>
          <w:spacing w:val="-7"/>
        </w:rPr>
        <w:t xml:space="preserve"> </w:t>
      </w:r>
      <w:r w:rsidRPr="0091172C">
        <w:t>5%.</w:t>
      </w:r>
      <w:r w:rsidRPr="0091172C">
        <w:rPr>
          <w:spacing w:val="8"/>
        </w:rPr>
        <w:t xml:space="preserve"> </w:t>
      </w:r>
      <w:r w:rsidRPr="0091172C">
        <w:t>This</w:t>
      </w:r>
      <w:r w:rsidRPr="0091172C">
        <w:rPr>
          <w:spacing w:val="-6"/>
        </w:rPr>
        <w:t xml:space="preserve"> </w:t>
      </w:r>
      <w:r w:rsidRPr="0091172C">
        <w:t>result</w:t>
      </w:r>
      <w:r w:rsidRPr="0091172C">
        <w:rPr>
          <w:spacing w:val="-7"/>
        </w:rPr>
        <w:t xml:space="preserve"> </w:t>
      </w:r>
      <w:r w:rsidRPr="0091172C">
        <w:t>allows</w:t>
      </w:r>
      <w:r w:rsidRPr="0091172C">
        <w:rPr>
          <w:spacing w:val="-7"/>
        </w:rPr>
        <w:t xml:space="preserve"> </w:t>
      </w:r>
      <w:r w:rsidRPr="0091172C">
        <w:t>for</w:t>
      </w:r>
      <w:r w:rsidRPr="0091172C">
        <w:rPr>
          <w:spacing w:val="-7"/>
        </w:rPr>
        <w:t xml:space="preserve"> </w:t>
      </w:r>
      <w:r w:rsidRPr="0091172C">
        <w:t>a</w:t>
      </w:r>
      <w:r w:rsidRPr="0091172C">
        <w:rPr>
          <w:spacing w:val="-6"/>
        </w:rPr>
        <w:t xml:space="preserve"> </w:t>
      </w:r>
      <w:r w:rsidRPr="0091172C">
        <w:t>certain</w:t>
      </w:r>
      <w:r w:rsidRPr="0091172C">
        <w:rPr>
          <w:spacing w:val="-7"/>
        </w:rPr>
        <w:t xml:space="preserve"> </w:t>
      </w:r>
      <w:r w:rsidRPr="0091172C">
        <w:t>level</w:t>
      </w:r>
      <w:r w:rsidRPr="0091172C">
        <w:rPr>
          <w:spacing w:val="-7"/>
        </w:rPr>
        <w:t xml:space="preserve"> </w:t>
      </w:r>
      <w:r w:rsidRPr="0091172C">
        <w:t>of confidence</w:t>
      </w:r>
      <w:r w:rsidRPr="0091172C">
        <w:rPr>
          <w:spacing w:val="-10"/>
        </w:rPr>
        <w:t xml:space="preserve"> </w:t>
      </w:r>
      <w:r w:rsidRPr="0091172C">
        <w:t>in</w:t>
      </w:r>
      <w:r w:rsidRPr="0091172C">
        <w:rPr>
          <w:spacing w:val="-10"/>
        </w:rPr>
        <w:t xml:space="preserve"> </w:t>
      </w:r>
      <w:r w:rsidRPr="0091172C">
        <w:t>TI</w:t>
      </w:r>
      <w:r w:rsidRPr="0091172C">
        <w:rPr>
          <w:spacing w:val="-10"/>
        </w:rPr>
        <w:t xml:space="preserve"> </w:t>
      </w:r>
      <w:r w:rsidRPr="0091172C">
        <w:t>estimates</w:t>
      </w:r>
      <w:r w:rsidRPr="0091172C">
        <w:rPr>
          <w:spacing w:val="-10"/>
        </w:rPr>
        <w:t xml:space="preserve"> </w:t>
      </w:r>
      <w:r w:rsidRPr="0091172C">
        <w:t>presented</w:t>
      </w:r>
      <w:r w:rsidRPr="0091172C">
        <w:rPr>
          <w:spacing w:val="-10"/>
        </w:rPr>
        <w:t xml:space="preserve"> </w:t>
      </w:r>
      <w:r w:rsidRPr="0091172C">
        <w:t>in</w:t>
      </w:r>
      <w:r w:rsidRPr="0091172C">
        <w:rPr>
          <w:spacing w:val="-10"/>
        </w:rPr>
        <w:t xml:space="preserve"> </w:t>
      </w:r>
      <w:r w:rsidRPr="0091172C">
        <w:t>this</w:t>
      </w:r>
      <w:r w:rsidRPr="0091172C">
        <w:rPr>
          <w:spacing w:val="-10"/>
        </w:rPr>
        <w:t xml:space="preserve"> </w:t>
      </w:r>
      <w:r w:rsidRPr="0091172C">
        <w:t>paper</w:t>
      </w:r>
      <w:r w:rsidRPr="0091172C">
        <w:rPr>
          <w:spacing w:val="-10"/>
        </w:rPr>
        <w:t xml:space="preserve"> </w:t>
      </w:r>
      <w:r w:rsidRPr="0091172C">
        <w:t>since</w:t>
      </w:r>
      <w:r w:rsidRPr="0091172C">
        <w:rPr>
          <w:spacing w:val="-9"/>
        </w:rPr>
        <w:t xml:space="preserve"> </w:t>
      </w:r>
      <w:r w:rsidRPr="0091172C">
        <w:t>TI</w:t>
      </w:r>
      <w:r w:rsidRPr="0091172C">
        <w:rPr>
          <w:spacing w:val="-10"/>
        </w:rPr>
        <w:t xml:space="preserve"> </w:t>
      </w:r>
      <w:r w:rsidRPr="0091172C">
        <w:t>calculation</w:t>
      </w:r>
      <w:r w:rsidRPr="0091172C">
        <w:rPr>
          <w:spacing w:val="-10"/>
        </w:rPr>
        <w:t xml:space="preserve"> </w:t>
      </w:r>
      <w:r w:rsidRPr="0091172C">
        <w:t>involves</w:t>
      </w:r>
      <w:r w:rsidRPr="0091172C">
        <w:rPr>
          <w:spacing w:val="-10"/>
        </w:rPr>
        <w:t xml:space="preserve"> </w:t>
      </w:r>
      <w:r w:rsidRPr="0091172C">
        <w:t>the</w:t>
      </w:r>
      <w:r w:rsidRPr="0091172C">
        <w:rPr>
          <w:spacing w:val="-10"/>
        </w:rPr>
        <w:t xml:space="preserve"> </w:t>
      </w:r>
      <w:r w:rsidRPr="0091172C">
        <w:t>normal</w:t>
      </w:r>
      <w:r w:rsidRPr="0091172C">
        <w:rPr>
          <w:spacing w:val="-10"/>
        </w:rPr>
        <w:t xml:space="preserve"> </w:t>
      </w:r>
      <w:r w:rsidRPr="0091172C">
        <w:t>stresses</w:t>
      </w:r>
      <w:r w:rsidRPr="0091172C">
        <w:rPr>
          <w:spacing w:val="-10"/>
        </w:rPr>
        <w:t xml:space="preserve"> </w:t>
      </w:r>
      <w:r w:rsidRPr="0091172C">
        <w:t>of</w:t>
      </w:r>
      <w:r w:rsidRPr="0091172C">
        <w:rPr>
          <w:spacing w:val="-10"/>
        </w:rPr>
        <w:t xml:space="preserve"> </w:t>
      </w:r>
      <w:r w:rsidRPr="0091172C">
        <w:t>the</w:t>
      </w:r>
      <w:r w:rsidRPr="0091172C">
        <w:rPr>
          <w:spacing w:val="-10"/>
        </w:rPr>
        <w:t xml:space="preserve"> </w:t>
      </w:r>
      <w:r w:rsidRPr="0091172C">
        <w:t>Reynolds</w:t>
      </w:r>
      <w:r w:rsidRPr="0091172C">
        <w:rPr>
          <w:spacing w:val="-9"/>
        </w:rPr>
        <w:t xml:space="preserve"> </w:t>
      </w:r>
      <w:r w:rsidRPr="0091172C">
        <w:t>tensor.</w:t>
      </w:r>
      <w:r w:rsidRPr="0091172C">
        <w:rPr>
          <w:spacing w:val="-47"/>
        </w:rPr>
        <w:t xml:space="preserve"> </w:t>
      </w:r>
      <w:r w:rsidRPr="0091172C">
        <w:t>The Dewey and Stringer’s formulations are based on the small angle approximation of the pitch and roll of the Nortek</w:t>
      </w:r>
      <w:r w:rsidRPr="0091172C">
        <w:rPr>
          <w:spacing w:val="1"/>
        </w:rPr>
        <w:t xml:space="preserve"> </w:t>
      </w:r>
      <w:r w:rsidRPr="0091172C">
        <w:t>Signature.</w:t>
      </w:r>
      <w:r w:rsidRPr="0091172C">
        <w:rPr>
          <w:spacing w:val="25"/>
        </w:rPr>
        <w:t xml:space="preserve"> </w:t>
      </w:r>
      <w:r w:rsidRPr="0091172C">
        <w:t>Thus,</w:t>
      </w:r>
      <w:r w:rsidRPr="0091172C">
        <w:rPr>
          <w:spacing w:val="4"/>
        </w:rPr>
        <w:t xml:space="preserve"> </w:t>
      </w:r>
      <w:r w:rsidRPr="0091172C">
        <w:t>a</w:t>
      </w:r>
      <w:r w:rsidRPr="0091172C">
        <w:rPr>
          <w:spacing w:val="2"/>
        </w:rPr>
        <w:t xml:space="preserve"> </w:t>
      </w:r>
      <w:r w:rsidRPr="0091172C">
        <w:t>proper</w:t>
      </w:r>
      <w:r w:rsidRPr="0091172C">
        <w:rPr>
          <w:spacing w:val="2"/>
        </w:rPr>
        <w:t xml:space="preserve"> </w:t>
      </w:r>
      <w:r w:rsidR="0091172C" w:rsidRPr="0091172C">
        <w:t>characterisation</w:t>
      </w:r>
      <w:r w:rsidRPr="0091172C">
        <w:rPr>
          <w:spacing w:val="2"/>
        </w:rPr>
        <w:t xml:space="preserve"> </w:t>
      </w:r>
      <w:r w:rsidRPr="0091172C">
        <w:t>of</w:t>
      </w:r>
      <w:r w:rsidRPr="0091172C">
        <w:rPr>
          <w:spacing w:val="3"/>
        </w:rPr>
        <w:t xml:space="preserve"> </w:t>
      </w:r>
      <w:r w:rsidRPr="0091172C">
        <w:t>turbulence</w:t>
      </w:r>
      <w:r w:rsidRPr="0091172C">
        <w:rPr>
          <w:spacing w:val="2"/>
        </w:rPr>
        <w:t xml:space="preserve"> </w:t>
      </w:r>
      <w:r w:rsidRPr="0091172C">
        <w:t>from</w:t>
      </w:r>
      <w:r w:rsidRPr="0091172C">
        <w:rPr>
          <w:spacing w:val="2"/>
        </w:rPr>
        <w:t xml:space="preserve"> </w:t>
      </w:r>
      <w:r w:rsidRPr="0091172C">
        <w:t>metrics</w:t>
      </w:r>
      <w:r w:rsidRPr="0091172C">
        <w:rPr>
          <w:spacing w:val="2"/>
        </w:rPr>
        <w:t xml:space="preserve"> </w:t>
      </w:r>
      <w:r w:rsidRPr="0091172C">
        <w:t>derived</w:t>
      </w:r>
      <w:r w:rsidRPr="0091172C">
        <w:rPr>
          <w:spacing w:val="3"/>
        </w:rPr>
        <w:t xml:space="preserve"> </w:t>
      </w:r>
      <w:r w:rsidRPr="0091172C">
        <w:t>from</w:t>
      </w:r>
      <w:r w:rsidRPr="0091172C">
        <w:rPr>
          <w:spacing w:val="2"/>
        </w:rPr>
        <w:t xml:space="preserve"> </w:t>
      </w:r>
      <w:r w:rsidRPr="0091172C">
        <w:t>these</w:t>
      </w:r>
      <w:r w:rsidRPr="0091172C">
        <w:rPr>
          <w:spacing w:val="2"/>
        </w:rPr>
        <w:t xml:space="preserve"> </w:t>
      </w:r>
      <w:r w:rsidRPr="0091172C">
        <w:t>formulations</w:t>
      </w:r>
      <w:r w:rsidRPr="0091172C">
        <w:rPr>
          <w:spacing w:val="2"/>
        </w:rPr>
        <w:t xml:space="preserve"> </w:t>
      </w:r>
      <w:r w:rsidRPr="0091172C">
        <w:t>requires</w:t>
      </w:r>
      <w:r w:rsidRPr="0091172C">
        <w:rPr>
          <w:spacing w:val="3"/>
        </w:rPr>
        <w:t xml:space="preserve"> </w:t>
      </w:r>
      <w:r w:rsidRPr="0091172C">
        <w:t>a</w:t>
      </w:r>
      <w:r w:rsidRPr="0091172C">
        <w:rPr>
          <w:spacing w:val="2"/>
        </w:rPr>
        <w:t xml:space="preserve"> </w:t>
      </w:r>
      <w:r w:rsidRPr="0091172C">
        <w:t>proper</w:t>
      </w:r>
      <w:r w:rsidRPr="0091172C">
        <w:rPr>
          <w:spacing w:val="-47"/>
        </w:rPr>
        <w:t xml:space="preserve"> </w:t>
      </w:r>
      <w:r w:rsidRPr="0091172C">
        <w:t>installation</w:t>
      </w:r>
      <w:r w:rsidRPr="0091172C">
        <w:rPr>
          <w:spacing w:val="19"/>
        </w:rPr>
        <w:t xml:space="preserve"> </w:t>
      </w:r>
      <w:r w:rsidRPr="0091172C">
        <w:t>of</w:t>
      </w:r>
      <w:r w:rsidRPr="0091172C">
        <w:rPr>
          <w:spacing w:val="19"/>
        </w:rPr>
        <w:t xml:space="preserve"> </w:t>
      </w:r>
      <w:r w:rsidRPr="0091172C">
        <w:t>the</w:t>
      </w:r>
      <w:r w:rsidRPr="0091172C">
        <w:rPr>
          <w:spacing w:val="20"/>
        </w:rPr>
        <w:t xml:space="preserve"> </w:t>
      </w:r>
      <w:r w:rsidRPr="0091172C">
        <w:t>Nortek</w:t>
      </w:r>
      <w:r w:rsidRPr="0091172C">
        <w:rPr>
          <w:spacing w:val="19"/>
        </w:rPr>
        <w:t xml:space="preserve"> </w:t>
      </w:r>
      <w:r w:rsidRPr="0091172C">
        <w:t>Signature</w:t>
      </w:r>
      <w:r w:rsidRPr="0091172C">
        <w:rPr>
          <w:spacing w:val="20"/>
        </w:rPr>
        <w:t xml:space="preserve"> </w:t>
      </w:r>
      <w:r w:rsidRPr="0091172C">
        <w:t>during</w:t>
      </w:r>
      <w:r w:rsidRPr="0091172C">
        <w:rPr>
          <w:spacing w:val="19"/>
        </w:rPr>
        <w:t xml:space="preserve"> </w:t>
      </w:r>
      <w:r w:rsidRPr="0091172C">
        <w:t>the</w:t>
      </w:r>
      <w:r w:rsidRPr="0091172C">
        <w:rPr>
          <w:spacing w:val="19"/>
        </w:rPr>
        <w:t xml:space="preserve"> </w:t>
      </w:r>
      <w:r w:rsidRPr="0091172C">
        <w:t>deployment,</w:t>
      </w:r>
      <w:r w:rsidRPr="0091172C">
        <w:rPr>
          <w:spacing w:val="25"/>
        </w:rPr>
        <w:t xml:space="preserve"> </w:t>
      </w:r>
      <w:r w:rsidRPr="0091172C">
        <w:t>with</w:t>
      </w:r>
      <w:r w:rsidRPr="0091172C">
        <w:rPr>
          <w:spacing w:val="19"/>
        </w:rPr>
        <w:t xml:space="preserve"> </w:t>
      </w:r>
      <w:r w:rsidRPr="0091172C">
        <w:t>ideally</w:t>
      </w:r>
      <w:r w:rsidRPr="0091172C">
        <w:rPr>
          <w:spacing w:val="19"/>
        </w:rPr>
        <w:t xml:space="preserve"> </w:t>
      </w:r>
      <w:r w:rsidRPr="0091172C">
        <w:t>a</w:t>
      </w:r>
      <w:r w:rsidRPr="0091172C">
        <w:rPr>
          <w:spacing w:val="20"/>
        </w:rPr>
        <w:t xml:space="preserve"> </w:t>
      </w:r>
      <w:r w:rsidRPr="0091172C">
        <w:t>constant</w:t>
      </w:r>
      <w:r w:rsidRPr="0091172C">
        <w:rPr>
          <w:spacing w:val="19"/>
        </w:rPr>
        <w:t xml:space="preserve"> </w:t>
      </w:r>
      <w:r w:rsidRPr="0091172C">
        <w:t>zero-magnitude</w:t>
      </w:r>
      <w:r w:rsidRPr="0091172C">
        <w:rPr>
          <w:spacing w:val="20"/>
        </w:rPr>
        <w:t xml:space="preserve"> </w:t>
      </w:r>
      <w:r w:rsidRPr="0091172C">
        <w:t>pitch</w:t>
      </w:r>
      <w:r w:rsidRPr="0091172C">
        <w:rPr>
          <w:spacing w:val="19"/>
        </w:rPr>
        <w:t xml:space="preserve"> </w:t>
      </w:r>
      <w:r w:rsidRPr="0091172C">
        <w:t>and</w:t>
      </w:r>
      <w:r w:rsidRPr="0091172C">
        <w:rPr>
          <w:spacing w:val="19"/>
        </w:rPr>
        <w:t xml:space="preserve"> </w:t>
      </w:r>
      <w:r w:rsidRPr="0091172C">
        <w:t>roll.</w:t>
      </w:r>
      <w:r w:rsidRPr="0091172C">
        <w:rPr>
          <w:spacing w:val="25"/>
        </w:rPr>
        <w:t xml:space="preserve"> </w:t>
      </w:r>
      <w:r w:rsidRPr="0091172C">
        <w:t>A sensitivity study of the pitch and roll values to the calculation of the Reynolds stresses and turbulence metrics such as TI derived</w:t>
      </w:r>
      <w:r w:rsidRPr="0091172C">
        <w:rPr>
          <w:spacing w:val="-12"/>
        </w:rPr>
        <w:t xml:space="preserve"> </w:t>
      </w:r>
      <w:r w:rsidRPr="0091172C">
        <w:t>from</w:t>
      </w:r>
      <w:r w:rsidRPr="0091172C">
        <w:rPr>
          <w:spacing w:val="-12"/>
        </w:rPr>
        <w:t xml:space="preserve"> </w:t>
      </w:r>
      <w:r w:rsidRPr="0091172C">
        <w:t>the</w:t>
      </w:r>
      <w:r w:rsidRPr="0091172C">
        <w:rPr>
          <w:spacing w:val="-12"/>
        </w:rPr>
        <w:t xml:space="preserve"> </w:t>
      </w:r>
      <w:r w:rsidRPr="0091172C">
        <w:t>Dewey</w:t>
      </w:r>
      <w:r w:rsidRPr="0091172C">
        <w:rPr>
          <w:spacing w:val="-12"/>
        </w:rPr>
        <w:t xml:space="preserve"> </w:t>
      </w:r>
      <w:r w:rsidRPr="0091172C">
        <w:t>and</w:t>
      </w:r>
      <w:r w:rsidRPr="0091172C">
        <w:rPr>
          <w:spacing w:val="-11"/>
        </w:rPr>
        <w:t xml:space="preserve"> </w:t>
      </w:r>
      <w:r w:rsidRPr="0091172C">
        <w:t>Stringer’s</w:t>
      </w:r>
      <w:r w:rsidRPr="0091172C">
        <w:rPr>
          <w:spacing w:val="-12"/>
        </w:rPr>
        <w:t xml:space="preserve"> </w:t>
      </w:r>
      <w:r w:rsidRPr="0091172C">
        <w:lastRenderedPageBreak/>
        <w:t>formulations</w:t>
      </w:r>
      <w:r w:rsidRPr="0091172C">
        <w:rPr>
          <w:spacing w:val="-12"/>
        </w:rPr>
        <w:t xml:space="preserve"> </w:t>
      </w:r>
      <w:r w:rsidRPr="0091172C">
        <w:t>would</w:t>
      </w:r>
      <w:r w:rsidRPr="0091172C">
        <w:rPr>
          <w:spacing w:val="-12"/>
        </w:rPr>
        <w:t xml:space="preserve"> </w:t>
      </w:r>
      <w:r w:rsidRPr="0091172C">
        <w:t>be</w:t>
      </w:r>
      <w:r w:rsidRPr="0091172C">
        <w:rPr>
          <w:spacing w:val="-12"/>
        </w:rPr>
        <w:t xml:space="preserve"> </w:t>
      </w:r>
      <w:r w:rsidRPr="0091172C">
        <w:t>a</w:t>
      </w:r>
      <w:r w:rsidRPr="0091172C">
        <w:rPr>
          <w:spacing w:val="-12"/>
        </w:rPr>
        <w:t xml:space="preserve"> </w:t>
      </w:r>
      <w:r w:rsidRPr="0091172C">
        <w:t>relevant</w:t>
      </w:r>
      <w:r w:rsidRPr="0091172C">
        <w:rPr>
          <w:spacing w:val="-11"/>
        </w:rPr>
        <w:t xml:space="preserve"> </w:t>
      </w:r>
      <w:r w:rsidRPr="0091172C">
        <w:t>topic</w:t>
      </w:r>
      <w:r w:rsidRPr="0091172C">
        <w:rPr>
          <w:spacing w:val="-12"/>
        </w:rPr>
        <w:t xml:space="preserve"> </w:t>
      </w:r>
      <w:r w:rsidRPr="0091172C">
        <w:t>for</w:t>
      </w:r>
      <w:r w:rsidRPr="0091172C">
        <w:rPr>
          <w:spacing w:val="-12"/>
        </w:rPr>
        <w:t xml:space="preserve"> </w:t>
      </w:r>
      <w:r w:rsidRPr="0091172C">
        <w:t>future</w:t>
      </w:r>
      <w:r w:rsidRPr="0091172C">
        <w:rPr>
          <w:spacing w:val="-12"/>
        </w:rPr>
        <w:t xml:space="preserve"> </w:t>
      </w:r>
      <w:r w:rsidRPr="0091172C">
        <w:t>works.</w:t>
      </w:r>
      <w:r w:rsidRPr="0091172C">
        <w:rPr>
          <w:spacing w:val="2"/>
        </w:rPr>
        <w:t xml:space="preserve"> </w:t>
      </w:r>
      <w:r w:rsidRPr="0091172C">
        <w:t>The</w:t>
      </w:r>
      <w:r w:rsidRPr="0091172C">
        <w:rPr>
          <w:spacing w:val="-11"/>
        </w:rPr>
        <w:t xml:space="preserve"> </w:t>
      </w:r>
      <w:r w:rsidRPr="0091172C">
        <w:t>Dewey</w:t>
      </w:r>
      <w:r w:rsidRPr="0091172C">
        <w:rPr>
          <w:spacing w:val="-12"/>
        </w:rPr>
        <w:t xml:space="preserve"> </w:t>
      </w:r>
      <w:r w:rsidRPr="0091172C">
        <w:t>and</w:t>
      </w:r>
      <w:r w:rsidRPr="0091172C">
        <w:rPr>
          <w:spacing w:val="-12"/>
        </w:rPr>
        <w:t xml:space="preserve"> </w:t>
      </w:r>
      <w:r w:rsidRPr="0091172C">
        <w:t>Stringer’s</w:t>
      </w:r>
      <w:r w:rsidR="00A150CC">
        <w:t xml:space="preserve"> </w:t>
      </w:r>
      <w:r w:rsidRPr="0091172C">
        <w:t>formulations</w:t>
      </w:r>
      <w:r w:rsidRPr="0091172C">
        <w:rPr>
          <w:spacing w:val="12"/>
        </w:rPr>
        <w:t xml:space="preserve"> </w:t>
      </w:r>
      <w:r w:rsidRPr="0091172C">
        <w:t>also</w:t>
      </w:r>
      <w:r w:rsidRPr="0091172C">
        <w:rPr>
          <w:spacing w:val="14"/>
        </w:rPr>
        <w:t xml:space="preserve"> </w:t>
      </w:r>
      <w:r w:rsidRPr="0091172C">
        <w:t>involve</w:t>
      </w:r>
      <w:r w:rsidRPr="0091172C">
        <w:rPr>
          <w:spacing w:val="13"/>
        </w:rPr>
        <w:t xml:space="preserve"> </w:t>
      </w:r>
      <w:r w:rsidRPr="0091172C">
        <w:t>the</w:t>
      </w:r>
      <w:r w:rsidRPr="0091172C">
        <w:rPr>
          <w:spacing w:val="13"/>
        </w:rPr>
        <w:t xml:space="preserve"> </w:t>
      </w:r>
      <w:r w:rsidRPr="0091172C">
        <w:t>variance</w:t>
      </w:r>
      <w:r w:rsidRPr="0091172C">
        <w:rPr>
          <w:spacing w:val="13"/>
        </w:rPr>
        <w:t xml:space="preserve"> </w:t>
      </w:r>
      <w:r w:rsidRPr="0091172C">
        <w:t>of</w:t>
      </w:r>
      <w:r w:rsidRPr="0091172C">
        <w:rPr>
          <w:spacing w:val="13"/>
        </w:rPr>
        <w:t xml:space="preserve"> </w:t>
      </w:r>
      <w:r w:rsidRPr="0091172C">
        <w:t>the</w:t>
      </w:r>
      <w:r w:rsidRPr="0091172C">
        <w:rPr>
          <w:spacing w:val="13"/>
        </w:rPr>
        <w:t xml:space="preserve"> </w:t>
      </w:r>
      <w:r w:rsidRPr="0091172C">
        <w:t>along-beam</w:t>
      </w:r>
      <w:r w:rsidRPr="0091172C">
        <w:rPr>
          <w:spacing w:val="14"/>
        </w:rPr>
        <w:t xml:space="preserve"> </w:t>
      </w:r>
      <w:r w:rsidRPr="0091172C">
        <w:t>velocities.</w:t>
      </w:r>
      <w:r w:rsidRPr="0091172C">
        <w:rPr>
          <w:spacing w:val="11"/>
        </w:rPr>
        <w:t xml:space="preserve"> </w:t>
      </w:r>
      <w:r w:rsidRPr="0091172C">
        <w:t>Variance</w:t>
      </w:r>
      <w:r w:rsidRPr="0091172C">
        <w:rPr>
          <w:spacing w:val="12"/>
        </w:rPr>
        <w:t xml:space="preserve"> </w:t>
      </w:r>
      <w:r w:rsidRPr="0091172C">
        <w:t>estimates</w:t>
      </w:r>
      <w:r w:rsidRPr="0091172C">
        <w:rPr>
          <w:spacing w:val="13"/>
        </w:rPr>
        <w:t xml:space="preserve"> </w:t>
      </w:r>
      <w:r w:rsidRPr="0091172C">
        <w:t>have</w:t>
      </w:r>
      <w:r w:rsidRPr="0091172C">
        <w:rPr>
          <w:spacing w:val="14"/>
        </w:rPr>
        <w:t xml:space="preserve"> </w:t>
      </w:r>
      <w:r w:rsidRPr="0091172C">
        <w:t>been</w:t>
      </w:r>
      <w:r w:rsidRPr="0091172C">
        <w:rPr>
          <w:spacing w:val="13"/>
        </w:rPr>
        <w:t xml:space="preserve"> </w:t>
      </w:r>
      <w:r w:rsidRPr="0091172C">
        <w:t>corrected</w:t>
      </w:r>
      <w:r w:rsidRPr="0091172C">
        <w:rPr>
          <w:spacing w:val="13"/>
        </w:rPr>
        <w:t xml:space="preserve"> </w:t>
      </w:r>
      <w:r w:rsidRPr="0091172C">
        <w:t>from</w:t>
      </w:r>
      <w:r w:rsidRPr="0091172C">
        <w:rPr>
          <w:spacing w:val="13"/>
        </w:rPr>
        <w:t xml:space="preserve"> </w:t>
      </w:r>
      <w:r w:rsidRPr="0091172C">
        <w:t>the Doppler</w:t>
      </w:r>
      <w:r w:rsidRPr="0091172C">
        <w:rPr>
          <w:spacing w:val="-8"/>
        </w:rPr>
        <w:t xml:space="preserve"> </w:t>
      </w:r>
      <w:r w:rsidRPr="0091172C">
        <w:t>noise-induced</w:t>
      </w:r>
      <w:r w:rsidRPr="0091172C">
        <w:rPr>
          <w:spacing w:val="-7"/>
        </w:rPr>
        <w:t xml:space="preserve"> </w:t>
      </w:r>
      <w:r w:rsidRPr="0091172C">
        <w:t>variance,</w:t>
      </w:r>
      <w:r w:rsidRPr="0091172C">
        <w:rPr>
          <w:spacing w:val="-7"/>
        </w:rPr>
        <w:t xml:space="preserve"> </w:t>
      </w:r>
      <m:oMath>
        <m:sSubSup>
          <m:sSubSupPr>
            <m:ctrlPr>
              <w:rPr>
                <w:rFonts w:ascii="Cambria Math" w:hAnsi="Cambria Math"/>
                <w:i/>
                <w:spacing w:val="-7"/>
              </w:rPr>
            </m:ctrlPr>
          </m:sSubSupPr>
          <m:e>
            <m:r>
              <w:rPr>
                <w:rFonts w:ascii="Cambria Math" w:hAnsi="Cambria Math"/>
                <w:spacing w:val="-7"/>
              </w:rPr>
              <m:t>n</m:t>
            </m:r>
          </m:e>
          <m:sub>
            <m:r>
              <w:rPr>
                <w:rFonts w:ascii="Cambria Math" w:hAnsi="Cambria Math"/>
                <w:spacing w:val="-7"/>
              </w:rPr>
              <m:t>i</m:t>
            </m:r>
          </m:sub>
          <m:sup>
            <m:r>
              <w:rPr>
                <w:rFonts w:ascii="Cambria Math" w:hAnsi="Cambria Math"/>
                <w:spacing w:val="-7"/>
              </w:rPr>
              <m:t>2</m:t>
            </m:r>
          </m:sup>
        </m:sSubSup>
      </m:oMath>
      <w:r w:rsidRPr="0091172C">
        <w:rPr>
          <w:spacing w:val="-7"/>
        </w:rPr>
        <w:t xml:space="preserve"> </w:t>
      </w:r>
      <w:r w:rsidRPr="0091172C">
        <w:t>which</w:t>
      </w:r>
      <w:r w:rsidRPr="0091172C">
        <w:rPr>
          <w:spacing w:val="-7"/>
        </w:rPr>
        <w:t xml:space="preserve"> </w:t>
      </w:r>
      <w:r w:rsidRPr="0091172C">
        <w:t>is</w:t>
      </w:r>
      <w:r w:rsidRPr="0091172C">
        <w:rPr>
          <w:spacing w:val="-8"/>
        </w:rPr>
        <w:t xml:space="preserve"> </w:t>
      </w:r>
      <w:r w:rsidRPr="0091172C">
        <w:t>found</w:t>
      </w:r>
      <w:r w:rsidRPr="0091172C">
        <w:rPr>
          <w:spacing w:val="-7"/>
        </w:rPr>
        <w:t xml:space="preserve"> </w:t>
      </w:r>
      <w:r w:rsidRPr="0091172C">
        <w:t>to</w:t>
      </w:r>
      <w:r w:rsidRPr="0091172C">
        <w:rPr>
          <w:spacing w:val="-7"/>
        </w:rPr>
        <w:t xml:space="preserve"> </w:t>
      </w:r>
      <w:r w:rsidRPr="0091172C">
        <w:t>increase</w:t>
      </w:r>
      <w:r w:rsidRPr="0091172C">
        <w:rPr>
          <w:spacing w:val="-8"/>
        </w:rPr>
        <w:t xml:space="preserve"> </w:t>
      </w:r>
      <w:r w:rsidRPr="0091172C">
        <w:t>with</w:t>
      </w:r>
      <w:r w:rsidRPr="0091172C">
        <w:rPr>
          <w:spacing w:val="-7"/>
        </w:rPr>
        <w:t xml:space="preserve"> </w:t>
      </w:r>
      <w:r w:rsidRPr="0091172C">
        <w:t>increasing</w:t>
      </w:r>
      <w:r w:rsidRPr="0091172C">
        <w:rPr>
          <w:spacing w:val="-8"/>
        </w:rPr>
        <w:t xml:space="preserve"> </w:t>
      </w:r>
      <w:r w:rsidRPr="0091172C">
        <w:t>flow</w:t>
      </w:r>
      <w:r w:rsidRPr="0091172C">
        <w:rPr>
          <w:spacing w:val="-7"/>
        </w:rPr>
        <w:t xml:space="preserve"> </w:t>
      </w:r>
      <w:r w:rsidRPr="0091172C">
        <w:t>speed.</w:t>
      </w:r>
      <w:r w:rsidRPr="0091172C">
        <w:rPr>
          <w:spacing w:val="6"/>
        </w:rPr>
        <w:t xml:space="preserve"> </w:t>
      </w:r>
      <w:r w:rsidRPr="0091172C">
        <w:t>The</w:t>
      </w:r>
      <w:r w:rsidRPr="0091172C">
        <w:rPr>
          <w:spacing w:val="-7"/>
        </w:rPr>
        <w:t xml:space="preserve"> </w:t>
      </w:r>
      <w:r w:rsidRPr="0091172C">
        <w:t>mean</w:t>
      </w:r>
      <w:r w:rsidRPr="0091172C">
        <w:rPr>
          <w:spacing w:val="-8"/>
        </w:rPr>
        <w:t xml:space="preserve"> </w:t>
      </w:r>
      <w:r w:rsidRPr="0091172C">
        <w:t>of</w:t>
      </w:r>
      <w:r w:rsidRPr="0091172C">
        <w:rPr>
          <w:spacing w:val="-7"/>
        </w:rPr>
        <w:t xml:space="preserve"> </w:t>
      </w:r>
      <m:oMath>
        <m:sSubSup>
          <m:sSubSupPr>
            <m:ctrlPr>
              <w:rPr>
                <w:rFonts w:ascii="Cambria Math" w:hAnsi="Cambria Math"/>
                <w:i/>
                <w:spacing w:val="-7"/>
              </w:rPr>
            </m:ctrlPr>
          </m:sSubSupPr>
          <m:e>
            <m:r>
              <w:rPr>
                <w:rFonts w:ascii="Cambria Math" w:hAnsi="Cambria Math"/>
                <w:spacing w:val="-7"/>
              </w:rPr>
              <m:t>n</m:t>
            </m:r>
          </m:e>
          <m:sub>
            <m:r>
              <w:rPr>
                <w:rFonts w:ascii="Cambria Math" w:hAnsi="Cambria Math"/>
                <w:spacing w:val="-7"/>
              </w:rPr>
              <m:t>i</m:t>
            </m:r>
          </m:sub>
          <m:sup>
            <m:r>
              <w:rPr>
                <w:rFonts w:ascii="Cambria Math" w:hAnsi="Cambria Math"/>
                <w:spacing w:val="-7"/>
              </w:rPr>
              <m:t>2</m:t>
            </m:r>
          </m:sup>
        </m:sSubSup>
      </m:oMath>
      <w:r w:rsidRPr="0091172C">
        <w:rPr>
          <w:spacing w:val="-7"/>
        </w:rPr>
        <w:t xml:space="preserve"> </w:t>
      </w:r>
      <w:r w:rsidRPr="0091172C">
        <w:t>is</w:t>
      </w:r>
      <w:r w:rsidRPr="0091172C">
        <w:rPr>
          <w:spacing w:val="-8"/>
        </w:rPr>
        <w:t xml:space="preserve"> </w:t>
      </w:r>
      <w:r w:rsidRPr="0091172C">
        <w:t>very</w:t>
      </w:r>
      <w:r w:rsidRPr="0091172C">
        <w:rPr>
          <w:spacing w:val="-7"/>
        </w:rPr>
        <w:t xml:space="preserve"> </w:t>
      </w:r>
      <w:r w:rsidRPr="0091172C">
        <w:t xml:space="preserve">similar to the constant Doppler noise-induced variance, </w:t>
      </w:r>
      <m:oMath>
        <m:sSup>
          <m:sSupPr>
            <m:ctrlPr>
              <w:rPr>
                <w:rFonts w:ascii="Cambria Math" w:hAnsi="Cambria Math"/>
                <w:i/>
              </w:rPr>
            </m:ctrlPr>
          </m:sSupPr>
          <m:e>
            <m:r>
              <w:rPr>
                <w:rFonts w:ascii="Cambria Math" w:hAnsi="Cambria Math"/>
              </w:rPr>
              <m:t>n</m:t>
            </m:r>
          </m:e>
          <m:sup>
            <m:r>
              <w:rPr>
                <w:rFonts w:ascii="Cambria Math" w:hAnsi="Cambria Math"/>
              </w:rPr>
              <m:t>2</m:t>
            </m:r>
          </m:sup>
        </m:sSup>
      </m:oMath>
      <w:r w:rsidRPr="0091172C">
        <w:t>, estimated by the internal software of Nortek Signature. However, it</w:t>
      </w:r>
      <w:r w:rsidRPr="0091172C">
        <w:rPr>
          <w:spacing w:val="1"/>
        </w:rPr>
        <w:t xml:space="preserve"> </w:t>
      </w:r>
      <w:r w:rsidRPr="0091172C">
        <w:t xml:space="preserve">is demonstrated that the use of </w:t>
      </w:r>
      <m:oMath>
        <m:sSup>
          <m:sSupPr>
            <m:ctrlPr>
              <w:rPr>
                <w:rFonts w:ascii="Cambria Math" w:hAnsi="Cambria Math"/>
                <w:i/>
              </w:rPr>
            </m:ctrlPr>
          </m:sSupPr>
          <m:e>
            <m:r>
              <w:rPr>
                <w:rFonts w:ascii="Cambria Math" w:hAnsi="Cambria Math"/>
              </w:rPr>
              <m:t>n</m:t>
            </m:r>
          </m:e>
          <m:sup>
            <m:r>
              <w:rPr>
                <w:rFonts w:ascii="Cambria Math" w:hAnsi="Cambria Math"/>
              </w:rPr>
              <m:t>2</m:t>
            </m:r>
          </m:sup>
        </m:sSup>
      </m:oMath>
      <w:r w:rsidRPr="0091172C">
        <w:t xml:space="preserve">, instead of </w:t>
      </w:r>
      <m:oMath>
        <m:sSubSup>
          <m:sSubSupPr>
            <m:ctrlPr>
              <w:rPr>
                <w:rFonts w:ascii="Cambria Math" w:hAnsi="Cambria Math"/>
                <w:i/>
                <w:spacing w:val="-7"/>
              </w:rPr>
            </m:ctrlPr>
          </m:sSubSupPr>
          <m:e>
            <m:r>
              <w:rPr>
                <w:rFonts w:ascii="Cambria Math" w:hAnsi="Cambria Math"/>
                <w:spacing w:val="-7"/>
              </w:rPr>
              <m:t>n</m:t>
            </m:r>
          </m:e>
          <m:sub>
            <m:r>
              <w:rPr>
                <w:rFonts w:ascii="Cambria Math" w:hAnsi="Cambria Math"/>
                <w:spacing w:val="-7"/>
              </w:rPr>
              <m:t>i</m:t>
            </m:r>
          </m:sub>
          <m:sup>
            <m:r>
              <w:rPr>
                <w:rFonts w:ascii="Cambria Math" w:hAnsi="Cambria Math"/>
                <w:spacing w:val="-7"/>
              </w:rPr>
              <m:t>2</m:t>
            </m:r>
          </m:sup>
        </m:sSubSup>
      </m:oMath>
      <w:r w:rsidRPr="0091172C">
        <w:t xml:space="preserve"> generates variance estimates of the along-beam velocities systematically</w:t>
      </w:r>
      <w:r w:rsidRPr="0091172C">
        <w:rPr>
          <w:spacing w:val="1"/>
        </w:rPr>
        <w:t xml:space="preserve"> </w:t>
      </w:r>
      <w:r w:rsidRPr="0091172C">
        <w:t>biased</w:t>
      </w:r>
      <w:r w:rsidRPr="0091172C">
        <w:rPr>
          <w:spacing w:val="-5"/>
        </w:rPr>
        <w:t xml:space="preserve"> </w:t>
      </w:r>
      <w:r w:rsidRPr="0091172C">
        <w:t>low</w:t>
      </w:r>
      <w:r w:rsidRPr="0091172C">
        <w:rPr>
          <w:spacing w:val="-4"/>
        </w:rPr>
        <w:t xml:space="preserve"> </w:t>
      </w:r>
      <w:r w:rsidRPr="0091172C">
        <w:t>for</w:t>
      </w:r>
      <w:r w:rsidRPr="0091172C">
        <w:rPr>
          <w:spacing w:val="-4"/>
        </w:rPr>
        <w:t xml:space="preserve"> </w:t>
      </w:r>
      <w:r w:rsidRPr="0091172C">
        <w:t>flow</w:t>
      </w:r>
      <w:r w:rsidRPr="0091172C">
        <w:rPr>
          <w:spacing w:val="-4"/>
        </w:rPr>
        <w:t xml:space="preserve"> </w:t>
      </w:r>
      <w:r w:rsidRPr="0091172C">
        <w:t>speeds</w:t>
      </w:r>
      <w:r w:rsidRPr="0091172C">
        <w:rPr>
          <w:spacing w:val="-5"/>
        </w:rPr>
        <w:t xml:space="preserve"> </w:t>
      </w:r>
      <w:r w:rsidRPr="0091172C">
        <w:t>lower</w:t>
      </w:r>
      <w:r w:rsidRPr="0091172C">
        <w:rPr>
          <w:spacing w:val="-4"/>
        </w:rPr>
        <w:t xml:space="preserve"> </w:t>
      </w:r>
      <w:r w:rsidRPr="0091172C">
        <w:t>than</w:t>
      </w:r>
      <w:r w:rsidRPr="0091172C">
        <w:rPr>
          <w:spacing w:val="-4"/>
        </w:rPr>
        <w:t xml:space="preserve"> </w:t>
      </w:r>
      <w:r w:rsidRPr="0091172C">
        <w:t>the</w:t>
      </w:r>
      <w:r w:rsidRPr="0091172C">
        <w:rPr>
          <w:spacing w:val="-4"/>
        </w:rPr>
        <w:t xml:space="preserve"> </w:t>
      </w:r>
      <w:r w:rsidRPr="0091172C">
        <w:t>threshold</w:t>
      </w:r>
      <w:r w:rsidRPr="0091172C">
        <w:rPr>
          <w:spacing w:val="-4"/>
        </w:rPr>
        <w:t xml:space="preserve"> </w:t>
      </w:r>
      <w:r w:rsidRPr="0091172C">
        <w:t>-</w:t>
      </w:r>
      <w:r w:rsidRPr="0091172C">
        <w:rPr>
          <w:spacing w:val="-5"/>
        </w:rPr>
        <w:t xml:space="preserve"> </w:t>
      </w:r>
      <w:r w:rsidRPr="0091172C">
        <w:t>1.25-1.5</w:t>
      </w:r>
      <w:r w:rsidRPr="0091172C">
        <w:rPr>
          <w:spacing w:val="-4"/>
        </w:rPr>
        <w:t xml:space="preserve"> </w:t>
      </w:r>
      <w:r w:rsidRPr="0091172C">
        <w:t>m/s</w:t>
      </w:r>
      <w:r w:rsidRPr="0091172C">
        <w:rPr>
          <w:spacing w:val="-4"/>
        </w:rPr>
        <w:t xml:space="preserve"> </w:t>
      </w:r>
      <w:r w:rsidRPr="0091172C">
        <w:t>-</w:t>
      </w:r>
      <w:r w:rsidRPr="0091172C">
        <w:rPr>
          <w:spacing w:val="-4"/>
        </w:rPr>
        <w:t xml:space="preserve"> </w:t>
      </w:r>
      <w:r w:rsidRPr="0091172C">
        <w:t>and</w:t>
      </w:r>
      <w:r w:rsidRPr="0091172C">
        <w:rPr>
          <w:spacing w:val="-4"/>
        </w:rPr>
        <w:t xml:space="preserve"> </w:t>
      </w:r>
      <w:r w:rsidRPr="0091172C">
        <w:t>systematically</w:t>
      </w:r>
      <w:r w:rsidRPr="0091172C">
        <w:rPr>
          <w:spacing w:val="-5"/>
        </w:rPr>
        <w:t xml:space="preserve"> </w:t>
      </w:r>
      <w:r w:rsidRPr="0091172C">
        <w:t>biased</w:t>
      </w:r>
      <w:r w:rsidRPr="0091172C">
        <w:rPr>
          <w:spacing w:val="-4"/>
        </w:rPr>
        <w:t xml:space="preserve"> </w:t>
      </w:r>
      <w:r w:rsidRPr="0091172C">
        <w:t>high</w:t>
      </w:r>
      <w:r w:rsidRPr="0091172C">
        <w:rPr>
          <w:spacing w:val="-4"/>
        </w:rPr>
        <w:t xml:space="preserve"> </w:t>
      </w:r>
      <w:r w:rsidRPr="0091172C">
        <w:t>for</w:t>
      </w:r>
      <w:r w:rsidRPr="0091172C">
        <w:rPr>
          <w:spacing w:val="-4"/>
        </w:rPr>
        <w:t xml:space="preserve"> </w:t>
      </w:r>
      <w:r w:rsidRPr="0091172C">
        <w:t>flow</w:t>
      </w:r>
      <w:r w:rsidRPr="0091172C">
        <w:rPr>
          <w:spacing w:val="-5"/>
        </w:rPr>
        <w:t xml:space="preserve"> </w:t>
      </w:r>
      <w:r w:rsidRPr="0091172C">
        <w:t>speed</w:t>
      </w:r>
      <w:r w:rsidRPr="0091172C">
        <w:rPr>
          <w:spacing w:val="-4"/>
        </w:rPr>
        <w:t xml:space="preserve"> </w:t>
      </w:r>
      <w:r w:rsidRPr="0091172C">
        <w:t>higher than this threshold.</w:t>
      </w:r>
      <w:r w:rsidRPr="0091172C">
        <w:rPr>
          <w:spacing w:val="1"/>
        </w:rPr>
        <w:t xml:space="preserve"> </w:t>
      </w:r>
      <w:r w:rsidRPr="0091172C">
        <w:t xml:space="preserve">The use of </w:t>
      </w:r>
      <m:oMath>
        <m:sSubSup>
          <m:sSubSupPr>
            <m:ctrlPr>
              <w:rPr>
                <w:rFonts w:ascii="Cambria Math" w:hAnsi="Cambria Math"/>
                <w:i/>
                <w:spacing w:val="-7"/>
              </w:rPr>
            </m:ctrlPr>
          </m:sSubSupPr>
          <m:e>
            <m:r>
              <w:rPr>
                <w:rFonts w:ascii="Cambria Math" w:hAnsi="Cambria Math"/>
                <w:spacing w:val="-7"/>
              </w:rPr>
              <m:t>n</m:t>
            </m:r>
          </m:e>
          <m:sub>
            <m:r>
              <w:rPr>
                <w:rFonts w:ascii="Cambria Math" w:hAnsi="Cambria Math"/>
                <w:spacing w:val="-7"/>
              </w:rPr>
              <m:t>i</m:t>
            </m:r>
          </m:sub>
          <m:sup>
            <m:r>
              <w:rPr>
                <w:rFonts w:ascii="Cambria Math" w:hAnsi="Cambria Math"/>
                <w:spacing w:val="-7"/>
              </w:rPr>
              <m:t>2</m:t>
            </m:r>
          </m:sup>
        </m:sSubSup>
      </m:oMath>
      <w:r w:rsidRPr="0091172C">
        <w:t xml:space="preserve"> instead of </w:t>
      </w:r>
      <m:oMath>
        <m:sSup>
          <m:sSupPr>
            <m:ctrlPr>
              <w:rPr>
                <w:rFonts w:ascii="Cambria Math" w:hAnsi="Cambria Math"/>
                <w:i/>
              </w:rPr>
            </m:ctrlPr>
          </m:sSupPr>
          <m:e>
            <m:r>
              <w:rPr>
                <w:rFonts w:ascii="Cambria Math" w:hAnsi="Cambria Math"/>
              </w:rPr>
              <m:t>n</m:t>
            </m:r>
          </m:e>
          <m:sup>
            <m:r>
              <w:rPr>
                <w:rFonts w:ascii="Cambria Math" w:hAnsi="Cambria Math"/>
              </w:rPr>
              <m:t>2</m:t>
            </m:r>
          </m:sup>
        </m:sSup>
      </m:oMath>
      <w:r w:rsidRPr="0091172C">
        <w:t xml:space="preserve"> is thus recommended.</w:t>
      </w:r>
      <w:r w:rsidRPr="0091172C">
        <w:rPr>
          <w:spacing w:val="1"/>
        </w:rPr>
        <w:t xml:space="preserve"> </w:t>
      </w:r>
      <w:r w:rsidRPr="0091172C">
        <w:t>This will allow for more accurate turbulence</w:t>
      </w:r>
      <w:r w:rsidRPr="0091172C">
        <w:rPr>
          <w:spacing w:val="1"/>
        </w:rPr>
        <w:t xml:space="preserve"> </w:t>
      </w:r>
      <w:r w:rsidR="0091172C" w:rsidRPr="0091172C">
        <w:t>characterisation</w:t>
      </w:r>
      <w:r w:rsidRPr="0091172C">
        <w:rPr>
          <w:spacing w:val="-2"/>
        </w:rPr>
        <w:t xml:space="preserve"> </w:t>
      </w:r>
      <w:r w:rsidRPr="0091172C">
        <w:t>and</w:t>
      </w:r>
      <w:r w:rsidRPr="0091172C">
        <w:rPr>
          <w:spacing w:val="-1"/>
        </w:rPr>
        <w:t xml:space="preserve"> </w:t>
      </w:r>
      <w:r w:rsidRPr="0091172C">
        <w:t>thus</w:t>
      </w:r>
      <w:r w:rsidRPr="0091172C">
        <w:rPr>
          <w:spacing w:val="-1"/>
        </w:rPr>
        <w:t xml:space="preserve"> </w:t>
      </w:r>
      <w:r w:rsidRPr="0091172C">
        <w:t>optimized</w:t>
      </w:r>
      <w:r w:rsidRPr="0091172C">
        <w:rPr>
          <w:spacing w:val="-1"/>
        </w:rPr>
        <w:t xml:space="preserve"> </w:t>
      </w:r>
      <w:r w:rsidRPr="0091172C">
        <w:t>tidal</w:t>
      </w:r>
      <w:r w:rsidRPr="0091172C">
        <w:rPr>
          <w:spacing w:val="-1"/>
        </w:rPr>
        <w:t xml:space="preserve"> </w:t>
      </w:r>
      <w:r w:rsidRPr="0091172C">
        <w:t>turbines</w:t>
      </w:r>
      <w:r w:rsidRPr="0091172C">
        <w:rPr>
          <w:spacing w:val="-1"/>
        </w:rPr>
        <w:t xml:space="preserve"> </w:t>
      </w:r>
      <w:r w:rsidRPr="0091172C">
        <w:t>design.</w:t>
      </w:r>
    </w:p>
    <w:p w14:paraId="769BA536" w14:textId="77777777" w:rsidR="00C84BC4" w:rsidRPr="0091172C" w:rsidRDefault="00C84BC4" w:rsidP="00C84BC4">
      <w:pPr>
        <w:pStyle w:val="Heading2"/>
      </w:pPr>
      <w:bookmarkStart w:id="66" w:name="Conclusions"/>
      <w:bookmarkStart w:id="67" w:name="_Toc136187775"/>
      <w:bookmarkStart w:id="68" w:name="_Toc136425790"/>
      <w:bookmarkEnd w:id="66"/>
      <w:r w:rsidRPr="0091172C">
        <w:t>Conclusions</w:t>
      </w:r>
      <w:bookmarkEnd w:id="67"/>
      <w:bookmarkEnd w:id="68"/>
    </w:p>
    <w:p w14:paraId="4C1E0154" w14:textId="64D0EE03" w:rsidR="00C84BC4" w:rsidRPr="0091172C" w:rsidRDefault="00C84BC4" w:rsidP="00C84BC4">
      <w:pPr>
        <w:pStyle w:val="BodyText"/>
        <w:ind w:right="111"/>
        <w:jc w:val="both"/>
        <w:rPr>
          <w:rFonts w:asciiTheme="minorHAnsi" w:hAnsiTheme="minorHAnsi"/>
          <w:lang w:val="en-GB"/>
        </w:rPr>
      </w:pPr>
      <w:r w:rsidRPr="0091172C">
        <w:rPr>
          <w:rFonts w:asciiTheme="minorHAnsi" w:hAnsiTheme="minorHAnsi"/>
          <w:lang w:val="en-GB"/>
        </w:rPr>
        <w:t>This study demonstrates the efficiency of the Dewey and Stringer’s formulations for the evaluation of the normal</w:t>
      </w:r>
      <w:r w:rsidRPr="0091172C">
        <w:rPr>
          <w:rFonts w:asciiTheme="minorHAnsi" w:hAnsiTheme="minorHAnsi"/>
          <w:spacing w:val="1"/>
          <w:lang w:val="en-GB"/>
        </w:rPr>
        <w:t xml:space="preserve"> </w:t>
      </w:r>
      <w:r w:rsidRPr="0091172C">
        <w:rPr>
          <w:rFonts w:asciiTheme="minorHAnsi" w:hAnsiTheme="minorHAnsi"/>
          <w:lang w:val="en-GB"/>
        </w:rPr>
        <w:t xml:space="preserve">stresses. This result offers interesting prospects for future turbulence </w:t>
      </w:r>
      <w:r w:rsidR="0091172C" w:rsidRPr="0091172C">
        <w:rPr>
          <w:rFonts w:asciiTheme="minorHAnsi" w:hAnsiTheme="minorHAnsi"/>
          <w:lang w:val="en-GB"/>
        </w:rPr>
        <w:t>characterisation</w:t>
      </w:r>
      <w:r w:rsidRPr="0091172C">
        <w:rPr>
          <w:rFonts w:asciiTheme="minorHAnsi" w:hAnsiTheme="minorHAnsi"/>
          <w:lang w:val="en-GB"/>
        </w:rPr>
        <w:t xml:space="preserve"> at tidal energy sites. The Dewey</w:t>
      </w:r>
      <w:r w:rsidRPr="0091172C">
        <w:rPr>
          <w:rFonts w:asciiTheme="minorHAnsi" w:hAnsiTheme="minorHAnsi"/>
          <w:spacing w:val="1"/>
          <w:lang w:val="en-GB"/>
        </w:rPr>
        <w:t xml:space="preserve"> </w:t>
      </w:r>
      <w:r w:rsidRPr="0091172C">
        <w:rPr>
          <w:rFonts w:asciiTheme="minorHAnsi" w:hAnsiTheme="minorHAnsi"/>
          <w:lang w:val="en-GB"/>
        </w:rPr>
        <w:t>and</w:t>
      </w:r>
      <w:r w:rsidRPr="0091172C">
        <w:rPr>
          <w:rFonts w:asciiTheme="minorHAnsi" w:hAnsiTheme="minorHAnsi"/>
          <w:spacing w:val="-9"/>
          <w:lang w:val="en-GB"/>
        </w:rPr>
        <w:t xml:space="preserve"> </w:t>
      </w:r>
      <w:r w:rsidRPr="0091172C">
        <w:rPr>
          <w:rFonts w:asciiTheme="minorHAnsi" w:hAnsiTheme="minorHAnsi"/>
          <w:lang w:val="en-GB"/>
        </w:rPr>
        <w:t>Stringer’s</w:t>
      </w:r>
      <w:r w:rsidRPr="0091172C">
        <w:rPr>
          <w:rFonts w:asciiTheme="minorHAnsi" w:hAnsiTheme="minorHAnsi"/>
          <w:spacing w:val="-8"/>
          <w:lang w:val="en-GB"/>
        </w:rPr>
        <w:t xml:space="preserve"> </w:t>
      </w:r>
      <w:r w:rsidRPr="0091172C">
        <w:rPr>
          <w:rFonts w:asciiTheme="minorHAnsi" w:hAnsiTheme="minorHAnsi"/>
          <w:lang w:val="en-GB"/>
        </w:rPr>
        <w:t>will</w:t>
      </w:r>
      <w:r w:rsidRPr="0091172C">
        <w:rPr>
          <w:rFonts w:asciiTheme="minorHAnsi" w:hAnsiTheme="minorHAnsi"/>
          <w:spacing w:val="-8"/>
          <w:lang w:val="en-GB"/>
        </w:rPr>
        <w:t xml:space="preserve"> </w:t>
      </w:r>
      <w:r w:rsidRPr="0091172C">
        <w:rPr>
          <w:rFonts w:asciiTheme="minorHAnsi" w:hAnsiTheme="minorHAnsi"/>
          <w:lang w:val="en-GB"/>
        </w:rPr>
        <w:t>enable</w:t>
      </w:r>
      <w:r w:rsidRPr="0091172C">
        <w:rPr>
          <w:rFonts w:asciiTheme="minorHAnsi" w:hAnsiTheme="minorHAnsi"/>
          <w:spacing w:val="-8"/>
          <w:lang w:val="en-GB"/>
        </w:rPr>
        <w:t xml:space="preserve"> </w:t>
      </w:r>
      <w:r w:rsidRPr="0091172C">
        <w:rPr>
          <w:rFonts w:asciiTheme="minorHAnsi" w:hAnsiTheme="minorHAnsi"/>
          <w:lang w:val="en-GB"/>
        </w:rPr>
        <w:t>the</w:t>
      </w:r>
      <w:r w:rsidRPr="0091172C">
        <w:rPr>
          <w:rFonts w:asciiTheme="minorHAnsi" w:hAnsiTheme="minorHAnsi"/>
          <w:spacing w:val="-8"/>
          <w:lang w:val="en-GB"/>
        </w:rPr>
        <w:t xml:space="preserve"> </w:t>
      </w:r>
      <w:r w:rsidR="0091172C" w:rsidRPr="0091172C">
        <w:rPr>
          <w:rFonts w:asciiTheme="minorHAnsi" w:hAnsiTheme="minorHAnsi"/>
          <w:lang w:val="en-GB"/>
        </w:rPr>
        <w:t>characterisation</w:t>
      </w:r>
      <w:r w:rsidRPr="0091172C">
        <w:rPr>
          <w:rFonts w:asciiTheme="minorHAnsi" w:hAnsiTheme="minorHAnsi"/>
          <w:spacing w:val="-8"/>
          <w:lang w:val="en-GB"/>
        </w:rPr>
        <w:t xml:space="preserve"> </w:t>
      </w:r>
      <w:r w:rsidRPr="0091172C">
        <w:rPr>
          <w:rFonts w:asciiTheme="minorHAnsi" w:hAnsiTheme="minorHAnsi"/>
          <w:lang w:val="en-GB"/>
        </w:rPr>
        <w:t>of</w:t>
      </w:r>
      <w:r w:rsidRPr="0091172C">
        <w:rPr>
          <w:rFonts w:asciiTheme="minorHAnsi" w:hAnsiTheme="minorHAnsi"/>
          <w:spacing w:val="-9"/>
          <w:lang w:val="en-GB"/>
        </w:rPr>
        <w:t xml:space="preserve"> </w:t>
      </w:r>
      <w:r w:rsidRPr="0091172C">
        <w:rPr>
          <w:rFonts w:asciiTheme="minorHAnsi" w:hAnsiTheme="minorHAnsi"/>
          <w:lang w:val="en-GB"/>
        </w:rPr>
        <w:t>metrics</w:t>
      </w:r>
      <w:r w:rsidRPr="0091172C">
        <w:rPr>
          <w:rFonts w:asciiTheme="minorHAnsi" w:hAnsiTheme="minorHAnsi"/>
          <w:spacing w:val="-8"/>
          <w:lang w:val="en-GB"/>
        </w:rPr>
        <w:t xml:space="preserve"> </w:t>
      </w:r>
      <w:r w:rsidRPr="0091172C">
        <w:rPr>
          <w:rFonts w:asciiTheme="minorHAnsi" w:hAnsiTheme="minorHAnsi"/>
          <w:lang w:val="en-GB"/>
        </w:rPr>
        <w:t>such</w:t>
      </w:r>
      <w:r w:rsidRPr="0091172C">
        <w:rPr>
          <w:rFonts w:asciiTheme="minorHAnsi" w:hAnsiTheme="minorHAnsi"/>
          <w:spacing w:val="-8"/>
          <w:lang w:val="en-GB"/>
        </w:rPr>
        <w:t xml:space="preserve"> </w:t>
      </w:r>
      <w:r w:rsidRPr="0091172C">
        <w:rPr>
          <w:rFonts w:asciiTheme="minorHAnsi" w:hAnsiTheme="minorHAnsi"/>
          <w:lang w:val="en-GB"/>
        </w:rPr>
        <w:t>as</w:t>
      </w:r>
      <w:r w:rsidRPr="0091172C">
        <w:rPr>
          <w:rFonts w:asciiTheme="minorHAnsi" w:hAnsiTheme="minorHAnsi"/>
          <w:spacing w:val="-8"/>
          <w:lang w:val="en-GB"/>
        </w:rPr>
        <w:t xml:space="preserve"> </w:t>
      </w:r>
      <w:r w:rsidRPr="0091172C">
        <w:rPr>
          <w:rFonts w:asciiTheme="minorHAnsi" w:hAnsiTheme="minorHAnsi"/>
          <w:lang w:val="en-GB"/>
        </w:rPr>
        <w:t>the</w:t>
      </w:r>
      <w:r w:rsidRPr="0091172C">
        <w:rPr>
          <w:rFonts w:asciiTheme="minorHAnsi" w:hAnsiTheme="minorHAnsi"/>
          <w:spacing w:val="-8"/>
          <w:lang w:val="en-GB"/>
        </w:rPr>
        <w:t xml:space="preserve"> </w:t>
      </w:r>
      <w:r w:rsidRPr="0091172C">
        <w:rPr>
          <w:rFonts w:asciiTheme="minorHAnsi" w:hAnsiTheme="minorHAnsi"/>
          <w:lang w:val="en-GB"/>
        </w:rPr>
        <w:t>turbulence</w:t>
      </w:r>
      <w:r w:rsidRPr="0091172C">
        <w:rPr>
          <w:rFonts w:asciiTheme="minorHAnsi" w:hAnsiTheme="minorHAnsi"/>
          <w:spacing w:val="-8"/>
          <w:lang w:val="en-GB"/>
        </w:rPr>
        <w:t xml:space="preserve"> </w:t>
      </w:r>
      <w:r w:rsidRPr="0091172C">
        <w:rPr>
          <w:rFonts w:asciiTheme="minorHAnsi" w:hAnsiTheme="minorHAnsi"/>
          <w:lang w:val="en-GB"/>
        </w:rPr>
        <w:t>intensity</w:t>
      </w:r>
      <w:r w:rsidRPr="0091172C">
        <w:rPr>
          <w:rFonts w:asciiTheme="minorHAnsi" w:hAnsiTheme="minorHAnsi"/>
          <w:spacing w:val="-8"/>
          <w:lang w:val="en-GB"/>
        </w:rPr>
        <w:t xml:space="preserve"> </w:t>
      </w:r>
      <w:r w:rsidRPr="0091172C">
        <w:rPr>
          <w:rFonts w:asciiTheme="minorHAnsi" w:hAnsiTheme="minorHAnsi"/>
          <w:lang w:val="en-GB"/>
        </w:rPr>
        <w:t>or</w:t>
      </w:r>
      <w:r w:rsidRPr="0091172C">
        <w:rPr>
          <w:rFonts w:asciiTheme="minorHAnsi" w:hAnsiTheme="minorHAnsi"/>
          <w:spacing w:val="-9"/>
          <w:lang w:val="en-GB"/>
        </w:rPr>
        <w:t xml:space="preserve"> </w:t>
      </w:r>
      <w:r w:rsidRPr="0091172C">
        <w:rPr>
          <w:rFonts w:asciiTheme="minorHAnsi" w:hAnsiTheme="minorHAnsi"/>
          <w:lang w:val="en-GB"/>
        </w:rPr>
        <w:t>turbulent</w:t>
      </w:r>
      <w:r w:rsidRPr="0091172C">
        <w:rPr>
          <w:rFonts w:asciiTheme="minorHAnsi" w:hAnsiTheme="minorHAnsi"/>
          <w:spacing w:val="-8"/>
          <w:lang w:val="en-GB"/>
        </w:rPr>
        <w:t xml:space="preserve"> </w:t>
      </w:r>
      <w:r w:rsidRPr="0091172C">
        <w:rPr>
          <w:rFonts w:asciiTheme="minorHAnsi" w:hAnsiTheme="minorHAnsi"/>
          <w:lang w:val="en-GB"/>
        </w:rPr>
        <w:t>kinetic</w:t>
      </w:r>
      <w:r w:rsidRPr="0091172C">
        <w:rPr>
          <w:rFonts w:asciiTheme="minorHAnsi" w:hAnsiTheme="minorHAnsi"/>
          <w:spacing w:val="-8"/>
          <w:lang w:val="en-GB"/>
        </w:rPr>
        <w:t xml:space="preserve"> </w:t>
      </w:r>
      <w:r w:rsidRPr="0091172C">
        <w:rPr>
          <w:rFonts w:asciiTheme="minorHAnsi" w:hAnsiTheme="minorHAnsi"/>
          <w:lang w:val="en-GB"/>
        </w:rPr>
        <w:t>energy</w:t>
      </w:r>
      <w:r w:rsidRPr="0091172C">
        <w:rPr>
          <w:rFonts w:asciiTheme="minorHAnsi" w:hAnsiTheme="minorHAnsi"/>
          <w:spacing w:val="-8"/>
          <w:lang w:val="en-GB"/>
        </w:rPr>
        <w:t xml:space="preserve"> </w:t>
      </w:r>
      <w:r w:rsidRPr="0091172C">
        <w:rPr>
          <w:rFonts w:asciiTheme="minorHAnsi" w:hAnsiTheme="minorHAnsi"/>
          <w:lang w:val="en-GB"/>
        </w:rPr>
        <w:t>along</w:t>
      </w:r>
      <w:r w:rsidRPr="0091172C">
        <w:rPr>
          <w:rFonts w:asciiTheme="minorHAnsi" w:hAnsiTheme="minorHAnsi"/>
          <w:spacing w:val="-48"/>
          <w:lang w:val="en-GB"/>
        </w:rPr>
        <w:t xml:space="preserve"> </w:t>
      </w:r>
      <w:r w:rsidRPr="0091172C">
        <w:rPr>
          <w:rFonts w:asciiTheme="minorHAnsi" w:hAnsiTheme="minorHAnsi"/>
          <w:lang w:val="en-GB"/>
        </w:rPr>
        <w:t>three orthogonal flow directions. The three-dimensional structure of turbulence is essential to optimizing the design of</w:t>
      </w:r>
      <w:r w:rsidRPr="0091172C">
        <w:rPr>
          <w:rFonts w:asciiTheme="minorHAnsi" w:hAnsiTheme="minorHAnsi"/>
          <w:spacing w:val="1"/>
          <w:lang w:val="en-GB"/>
        </w:rPr>
        <w:t xml:space="preserve"> </w:t>
      </w:r>
      <w:r w:rsidRPr="0091172C">
        <w:rPr>
          <w:rFonts w:asciiTheme="minorHAnsi" w:hAnsiTheme="minorHAnsi"/>
          <w:lang w:val="en-GB"/>
        </w:rPr>
        <w:t>turbines. In the wind energy industry, measurements of the three-dimensional turbulence are used to initialize turbulent</w:t>
      </w:r>
      <w:r w:rsidRPr="0091172C">
        <w:rPr>
          <w:rFonts w:asciiTheme="minorHAnsi" w:hAnsiTheme="minorHAnsi"/>
          <w:spacing w:val="1"/>
          <w:lang w:val="en-GB"/>
        </w:rPr>
        <w:t xml:space="preserve"> </w:t>
      </w:r>
      <w:r w:rsidRPr="0091172C">
        <w:rPr>
          <w:rFonts w:asciiTheme="minorHAnsi" w:hAnsiTheme="minorHAnsi"/>
          <w:lang w:val="en-GB"/>
        </w:rPr>
        <w:t>simulator</w:t>
      </w:r>
      <w:r w:rsidRPr="0091172C">
        <w:rPr>
          <w:rFonts w:asciiTheme="minorHAnsi" w:hAnsiTheme="minorHAnsi"/>
          <w:spacing w:val="-4"/>
          <w:lang w:val="en-GB"/>
        </w:rPr>
        <w:t xml:space="preserve"> </w:t>
      </w:r>
      <w:r w:rsidRPr="0091172C">
        <w:rPr>
          <w:rFonts w:asciiTheme="minorHAnsi" w:hAnsiTheme="minorHAnsi"/>
          <w:lang w:val="en-GB"/>
        </w:rPr>
        <w:t>such</w:t>
      </w:r>
      <w:r w:rsidRPr="0091172C">
        <w:rPr>
          <w:rFonts w:asciiTheme="minorHAnsi" w:hAnsiTheme="minorHAnsi"/>
          <w:spacing w:val="-4"/>
          <w:lang w:val="en-GB"/>
        </w:rPr>
        <w:t xml:space="preserve"> </w:t>
      </w:r>
      <w:r w:rsidRPr="0091172C">
        <w:rPr>
          <w:rFonts w:asciiTheme="minorHAnsi" w:hAnsiTheme="minorHAnsi"/>
          <w:lang w:val="en-GB"/>
        </w:rPr>
        <w:t>as</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TurbSim</w:t>
      </w:r>
      <w:r w:rsidRPr="0091172C">
        <w:rPr>
          <w:rFonts w:asciiTheme="minorHAnsi" w:hAnsiTheme="minorHAnsi"/>
          <w:spacing w:val="-4"/>
          <w:lang w:val="en-GB"/>
        </w:rPr>
        <w:t xml:space="preserve"> </w:t>
      </w:r>
      <w:r w:rsidRPr="0091172C">
        <w:rPr>
          <w:rFonts w:asciiTheme="minorHAnsi" w:hAnsiTheme="minorHAnsi"/>
          <w:lang w:val="en-GB"/>
        </w:rPr>
        <w:t>model</w:t>
      </w:r>
      <w:r w:rsidRPr="0091172C">
        <w:rPr>
          <w:rFonts w:asciiTheme="minorHAnsi" w:hAnsiTheme="minorHAnsi"/>
          <w:spacing w:val="-4"/>
          <w:lang w:val="en-GB"/>
        </w:rPr>
        <w:t xml:space="preserve"> </w:t>
      </w:r>
      <w:r w:rsidRPr="0091172C">
        <w:rPr>
          <w:rFonts w:asciiTheme="minorHAnsi" w:hAnsiTheme="minorHAnsi"/>
          <w:lang w:val="en-GB"/>
        </w:rPr>
        <w:t>employed</w:t>
      </w:r>
      <w:r w:rsidRPr="0091172C">
        <w:rPr>
          <w:rFonts w:asciiTheme="minorHAnsi" w:hAnsiTheme="minorHAnsi"/>
          <w:spacing w:val="-4"/>
          <w:lang w:val="en-GB"/>
        </w:rPr>
        <w:t xml:space="preserve"> </w:t>
      </w:r>
      <w:r w:rsidRPr="0091172C">
        <w:rPr>
          <w:rFonts w:asciiTheme="minorHAnsi" w:hAnsiTheme="minorHAnsi"/>
          <w:lang w:val="en-GB"/>
        </w:rPr>
        <w:t>in</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unsteady</w:t>
      </w:r>
      <w:r w:rsidRPr="0091172C">
        <w:rPr>
          <w:rFonts w:asciiTheme="minorHAnsi" w:hAnsiTheme="minorHAnsi"/>
          <w:spacing w:val="-4"/>
          <w:lang w:val="en-GB"/>
        </w:rPr>
        <w:t xml:space="preserve"> </w:t>
      </w:r>
      <w:r w:rsidRPr="0091172C">
        <w:rPr>
          <w:rFonts w:asciiTheme="minorHAnsi" w:hAnsiTheme="minorHAnsi"/>
          <w:lang w:val="en-GB"/>
        </w:rPr>
        <w:t>aerostructural</w:t>
      </w:r>
      <w:r w:rsidRPr="0091172C">
        <w:rPr>
          <w:rFonts w:asciiTheme="minorHAnsi" w:hAnsiTheme="minorHAnsi"/>
          <w:spacing w:val="-4"/>
          <w:lang w:val="en-GB"/>
        </w:rPr>
        <w:t xml:space="preserve"> </w:t>
      </w:r>
      <w:r w:rsidRPr="0091172C">
        <w:rPr>
          <w:rFonts w:asciiTheme="minorHAnsi" w:hAnsiTheme="minorHAnsi"/>
          <w:lang w:val="en-GB"/>
        </w:rPr>
        <w:t>code</w:t>
      </w:r>
      <w:r w:rsidRPr="0091172C">
        <w:rPr>
          <w:rFonts w:asciiTheme="minorHAnsi" w:hAnsiTheme="minorHAnsi"/>
          <w:spacing w:val="-4"/>
          <w:lang w:val="en-GB"/>
        </w:rPr>
        <w:t xml:space="preserve"> </w:t>
      </w:r>
      <w:r w:rsidRPr="0091172C">
        <w:rPr>
          <w:rFonts w:asciiTheme="minorHAnsi" w:hAnsiTheme="minorHAnsi"/>
          <w:lang w:val="en-GB"/>
        </w:rPr>
        <w:t>OpenFAST.</w:t>
      </w:r>
      <w:r w:rsidRPr="0091172C">
        <w:rPr>
          <w:rFonts w:asciiTheme="minorHAnsi" w:hAnsiTheme="minorHAnsi"/>
          <w:spacing w:val="-4"/>
          <w:lang w:val="en-GB"/>
        </w:rPr>
        <w:t xml:space="preserve"> </w:t>
      </w:r>
      <w:r w:rsidRPr="0091172C">
        <w:rPr>
          <w:rFonts w:asciiTheme="minorHAnsi" w:hAnsiTheme="minorHAnsi"/>
          <w:lang w:val="en-GB"/>
        </w:rPr>
        <w:t>These,</w:t>
      </w:r>
      <w:r w:rsidRPr="0091172C">
        <w:rPr>
          <w:rFonts w:asciiTheme="minorHAnsi" w:hAnsiTheme="minorHAnsi"/>
          <w:spacing w:val="-3"/>
          <w:lang w:val="en-GB"/>
        </w:rPr>
        <w:t xml:space="preserve"> </w:t>
      </w:r>
      <w:r w:rsidRPr="0091172C">
        <w:rPr>
          <w:rFonts w:asciiTheme="minorHAnsi" w:hAnsiTheme="minorHAnsi"/>
          <w:lang w:val="en-GB"/>
        </w:rPr>
        <w:t>and</w:t>
      </w:r>
      <w:r w:rsidRPr="0091172C">
        <w:rPr>
          <w:rFonts w:asciiTheme="minorHAnsi" w:hAnsiTheme="minorHAnsi"/>
          <w:spacing w:val="-4"/>
          <w:lang w:val="en-GB"/>
        </w:rPr>
        <w:t xml:space="preserve"> </w:t>
      </w:r>
      <w:r w:rsidRPr="0091172C">
        <w:rPr>
          <w:rFonts w:asciiTheme="minorHAnsi" w:hAnsiTheme="minorHAnsi"/>
          <w:lang w:val="en-GB"/>
        </w:rPr>
        <w:t>other,</w:t>
      </w:r>
      <w:r w:rsidRPr="0091172C">
        <w:rPr>
          <w:rFonts w:asciiTheme="minorHAnsi" w:hAnsiTheme="minorHAnsi"/>
          <w:spacing w:val="-3"/>
          <w:lang w:val="en-GB"/>
        </w:rPr>
        <w:t xml:space="preserve"> </w:t>
      </w:r>
      <w:r w:rsidRPr="0091172C">
        <w:rPr>
          <w:rFonts w:asciiTheme="minorHAnsi" w:hAnsiTheme="minorHAnsi"/>
          <w:lang w:val="en-GB"/>
        </w:rPr>
        <w:t>design codes</w:t>
      </w:r>
      <w:r w:rsidRPr="0091172C">
        <w:rPr>
          <w:rFonts w:asciiTheme="minorHAnsi" w:hAnsiTheme="minorHAnsi"/>
          <w:spacing w:val="20"/>
          <w:lang w:val="en-GB"/>
        </w:rPr>
        <w:t xml:space="preserve"> </w:t>
      </w:r>
      <w:r w:rsidRPr="0091172C">
        <w:rPr>
          <w:rFonts w:asciiTheme="minorHAnsi" w:hAnsiTheme="minorHAnsi"/>
          <w:lang w:val="en-GB"/>
        </w:rPr>
        <w:t>have</w:t>
      </w:r>
      <w:r w:rsidRPr="0091172C">
        <w:rPr>
          <w:rFonts w:asciiTheme="minorHAnsi" w:hAnsiTheme="minorHAnsi"/>
          <w:spacing w:val="21"/>
          <w:lang w:val="en-GB"/>
        </w:rPr>
        <w:t xml:space="preserve"> </w:t>
      </w:r>
      <w:r w:rsidRPr="0091172C">
        <w:rPr>
          <w:rFonts w:asciiTheme="minorHAnsi" w:hAnsiTheme="minorHAnsi"/>
          <w:lang w:val="en-GB"/>
        </w:rPr>
        <w:t>helped</w:t>
      </w:r>
      <w:r w:rsidRPr="0091172C">
        <w:rPr>
          <w:rFonts w:asciiTheme="minorHAnsi" w:hAnsiTheme="minorHAnsi"/>
          <w:spacing w:val="21"/>
          <w:lang w:val="en-GB"/>
        </w:rPr>
        <w:t xml:space="preserve"> </w:t>
      </w:r>
      <w:r w:rsidRPr="0091172C">
        <w:rPr>
          <w:rFonts w:asciiTheme="minorHAnsi" w:hAnsiTheme="minorHAnsi"/>
          <w:lang w:val="en-GB"/>
        </w:rPr>
        <w:t>the</w:t>
      </w:r>
      <w:r w:rsidRPr="0091172C">
        <w:rPr>
          <w:rFonts w:asciiTheme="minorHAnsi" w:hAnsiTheme="minorHAnsi"/>
          <w:spacing w:val="20"/>
          <w:lang w:val="en-GB"/>
        </w:rPr>
        <w:t xml:space="preserve"> </w:t>
      </w:r>
      <w:r w:rsidRPr="0091172C">
        <w:rPr>
          <w:rFonts w:asciiTheme="minorHAnsi" w:hAnsiTheme="minorHAnsi"/>
          <w:lang w:val="en-GB"/>
        </w:rPr>
        <w:t>wind</w:t>
      </w:r>
      <w:r w:rsidRPr="0091172C">
        <w:rPr>
          <w:rFonts w:asciiTheme="minorHAnsi" w:hAnsiTheme="minorHAnsi"/>
          <w:spacing w:val="21"/>
          <w:lang w:val="en-GB"/>
        </w:rPr>
        <w:t xml:space="preserve"> </w:t>
      </w:r>
      <w:r w:rsidRPr="0091172C">
        <w:rPr>
          <w:rFonts w:asciiTheme="minorHAnsi" w:hAnsiTheme="minorHAnsi"/>
          <w:lang w:val="en-GB"/>
        </w:rPr>
        <w:t>industry</w:t>
      </w:r>
      <w:r w:rsidRPr="0091172C">
        <w:rPr>
          <w:rFonts w:asciiTheme="minorHAnsi" w:hAnsiTheme="minorHAnsi"/>
          <w:spacing w:val="21"/>
          <w:lang w:val="en-GB"/>
        </w:rPr>
        <w:t xml:space="preserve"> </w:t>
      </w:r>
      <w:r w:rsidRPr="0091172C">
        <w:rPr>
          <w:rFonts w:asciiTheme="minorHAnsi" w:hAnsiTheme="minorHAnsi"/>
          <w:lang w:val="en-GB"/>
        </w:rPr>
        <w:t>reach</w:t>
      </w:r>
      <w:r w:rsidRPr="0091172C">
        <w:rPr>
          <w:rFonts w:asciiTheme="minorHAnsi" w:hAnsiTheme="minorHAnsi"/>
          <w:spacing w:val="21"/>
          <w:lang w:val="en-GB"/>
        </w:rPr>
        <w:t xml:space="preserve"> </w:t>
      </w:r>
      <w:r w:rsidRPr="0091172C">
        <w:rPr>
          <w:rFonts w:asciiTheme="minorHAnsi" w:hAnsiTheme="minorHAnsi"/>
          <w:lang w:val="en-GB"/>
        </w:rPr>
        <w:t>its</w:t>
      </w:r>
      <w:r w:rsidRPr="0091172C">
        <w:rPr>
          <w:rFonts w:asciiTheme="minorHAnsi" w:hAnsiTheme="minorHAnsi"/>
          <w:spacing w:val="20"/>
          <w:lang w:val="en-GB"/>
        </w:rPr>
        <w:t xml:space="preserve"> </w:t>
      </w:r>
      <w:r w:rsidRPr="0091172C">
        <w:rPr>
          <w:rFonts w:asciiTheme="minorHAnsi" w:hAnsiTheme="minorHAnsi"/>
          <w:lang w:val="en-GB"/>
        </w:rPr>
        <w:t>present</w:t>
      </w:r>
      <w:r w:rsidRPr="0091172C">
        <w:rPr>
          <w:rFonts w:asciiTheme="minorHAnsi" w:hAnsiTheme="minorHAnsi"/>
          <w:spacing w:val="21"/>
          <w:lang w:val="en-GB"/>
        </w:rPr>
        <w:t xml:space="preserve"> </w:t>
      </w:r>
      <w:r w:rsidRPr="0091172C">
        <w:rPr>
          <w:rFonts w:asciiTheme="minorHAnsi" w:hAnsiTheme="minorHAnsi"/>
          <w:lang w:val="en-GB"/>
        </w:rPr>
        <w:t>state</w:t>
      </w:r>
      <w:r w:rsidRPr="0091172C">
        <w:rPr>
          <w:rFonts w:asciiTheme="minorHAnsi" w:hAnsiTheme="minorHAnsi"/>
          <w:spacing w:val="21"/>
          <w:lang w:val="en-GB"/>
        </w:rPr>
        <w:t xml:space="preserve"> </w:t>
      </w:r>
      <w:r w:rsidRPr="0091172C">
        <w:rPr>
          <w:rFonts w:asciiTheme="minorHAnsi" w:hAnsiTheme="minorHAnsi"/>
          <w:lang w:val="en-GB"/>
        </w:rPr>
        <w:t>of</w:t>
      </w:r>
      <w:r w:rsidRPr="0091172C">
        <w:rPr>
          <w:rFonts w:asciiTheme="minorHAnsi" w:hAnsiTheme="minorHAnsi"/>
          <w:spacing w:val="21"/>
          <w:lang w:val="en-GB"/>
        </w:rPr>
        <w:t xml:space="preserve"> </w:t>
      </w:r>
      <w:r w:rsidRPr="0091172C">
        <w:rPr>
          <w:rFonts w:asciiTheme="minorHAnsi" w:hAnsiTheme="minorHAnsi"/>
          <w:lang w:val="en-GB"/>
        </w:rPr>
        <w:t>maturity</w:t>
      </w:r>
      <w:r w:rsidRPr="0091172C">
        <w:rPr>
          <w:rFonts w:asciiTheme="minorHAnsi" w:hAnsiTheme="minorHAnsi"/>
          <w:spacing w:val="20"/>
          <w:lang w:val="en-GB"/>
        </w:rPr>
        <w:t xml:space="preserve"> </w:t>
      </w:r>
      <w:r w:rsidRPr="0091172C">
        <w:rPr>
          <w:rFonts w:asciiTheme="minorHAnsi" w:hAnsiTheme="minorHAnsi"/>
          <w:lang w:val="en-GB"/>
        </w:rPr>
        <w:t>and</w:t>
      </w:r>
      <w:r w:rsidRPr="0091172C">
        <w:rPr>
          <w:rFonts w:asciiTheme="minorHAnsi" w:hAnsiTheme="minorHAnsi"/>
          <w:spacing w:val="21"/>
          <w:lang w:val="en-GB"/>
        </w:rPr>
        <w:t xml:space="preserve"> </w:t>
      </w:r>
      <w:r w:rsidRPr="0091172C">
        <w:rPr>
          <w:rFonts w:asciiTheme="minorHAnsi" w:hAnsiTheme="minorHAnsi"/>
          <w:lang w:val="en-GB"/>
        </w:rPr>
        <w:t>reliability.</w:t>
      </w:r>
      <w:r w:rsidRPr="0091172C">
        <w:rPr>
          <w:rFonts w:asciiTheme="minorHAnsi" w:hAnsiTheme="minorHAnsi"/>
          <w:spacing w:val="29"/>
          <w:lang w:val="en-GB"/>
        </w:rPr>
        <w:t xml:space="preserve"> </w:t>
      </w:r>
      <w:r w:rsidRPr="0091172C">
        <w:rPr>
          <w:rFonts w:asciiTheme="minorHAnsi" w:hAnsiTheme="minorHAnsi"/>
          <w:lang w:val="en-GB"/>
        </w:rPr>
        <w:t>Similar</w:t>
      </w:r>
      <w:r w:rsidRPr="0091172C">
        <w:rPr>
          <w:rFonts w:asciiTheme="minorHAnsi" w:hAnsiTheme="minorHAnsi"/>
          <w:spacing w:val="21"/>
          <w:lang w:val="en-GB"/>
        </w:rPr>
        <w:t xml:space="preserve"> </w:t>
      </w:r>
      <w:r w:rsidRPr="0091172C">
        <w:rPr>
          <w:rFonts w:asciiTheme="minorHAnsi" w:hAnsiTheme="minorHAnsi"/>
          <w:lang w:val="en-GB"/>
        </w:rPr>
        <w:t>design</w:t>
      </w:r>
      <w:r w:rsidRPr="0091172C">
        <w:rPr>
          <w:rFonts w:asciiTheme="minorHAnsi" w:hAnsiTheme="minorHAnsi"/>
          <w:spacing w:val="21"/>
          <w:lang w:val="en-GB"/>
        </w:rPr>
        <w:t xml:space="preserve"> </w:t>
      </w:r>
      <w:r w:rsidRPr="0091172C">
        <w:rPr>
          <w:rFonts w:asciiTheme="minorHAnsi" w:hAnsiTheme="minorHAnsi"/>
          <w:lang w:val="en-GB"/>
        </w:rPr>
        <w:t>codes</w:t>
      </w:r>
      <w:r w:rsidRPr="0091172C">
        <w:rPr>
          <w:rFonts w:asciiTheme="minorHAnsi" w:hAnsiTheme="minorHAnsi"/>
          <w:spacing w:val="20"/>
          <w:lang w:val="en-GB"/>
        </w:rPr>
        <w:t xml:space="preserve"> </w:t>
      </w:r>
      <w:r w:rsidRPr="0091172C">
        <w:rPr>
          <w:rFonts w:asciiTheme="minorHAnsi" w:hAnsiTheme="minorHAnsi"/>
          <w:lang w:val="en-GB"/>
        </w:rPr>
        <w:t>such</w:t>
      </w:r>
      <w:r w:rsidRPr="0091172C">
        <w:rPr>
          <w:rFonts w:asciiTheme="minorHAnsi" w:hAnsiTheme="minorHAnsi"/>
          <w:spacing w:val="21"/>
          <w:lang w:val="en-GB"/>
        </w:rPr>
        <w:t xml:space="preserve"> </w:t>
      </w:r>
      <w:r w:rsidRPr="0091172C">
        <w:rPr>
          <w:rFonts w:asciiTheme="minorHAnsi" w:hAnsiTheme="minorHAnsi"/>
          <w:lang w:val="en-GB"/>
        </w:rPr>
        <w:t>as</w:t>
      </w:r>
      <w:r w:rsidR="008D4219">
        <w:rPr>
          <w:rFonts w:asciiTheme="minorHAnsi" w:hAnsiTheme="minorHAnsi"/>
          <w:lang w:val="en-GB"/>
        </w:rPr>
        <w:t xml:space="preserve"> </w:t>
      </w:r>
      <w:r w:rsidRPr="0091172C">
        <w:rPr>
          <w:rFonts w:asciiTheme="minorHAnsi" w:hAnsiTheme="minorHAnsi"/>
          <w:lang w:val="en-GB"/>
        </w:rPr>
        <w:t>the tidal version of TurbSim have been developed in the last decade but a critical gap in developing comparable design</w:t>
      </w:r>
      <w:r w:rsidRPr="0091172C">
        <w:rPr>
          <w:rFonts w:asciiTheme="minorHAnsi" w:hAnsiTheme="minorHAnsi"/>
          <w:spacing w:val="1"/>
          <w:lang w:val="en-GB"/>
        </w:rPr>
        <w:t xml:space="preserve"> </w:t>
      </w:r>
      <w:r w:rsidRPr="0091172C">
        <w:rPr>
          <w:rFonts w:asciiTheme="minorHAnsi" w:hAnsiTheme="minorHAnsi"/>
          <w:lang w:val="en-GB"/>
        </w:rPr>
        <w:t>codes</w:t>
      </w:r>
      <w:r w:rsidRPr="0091172C">
        <w:rPr>
          <w:rFonts w:asciiTheme="minorHAnsi" w:hAnsiTheme="minorHAnsi"/>
          <w:spacing w:val="-4"/>
          <w:lang w:val="en-GB"/>
        </w:rPr>
        <w:t xml:space="preserve"> </w:t>
      </w:r>
      <w:r w:rsidRPr="0091172C">
        <w:rPr>
          <w:rFonts w:asciiTheme="minorHAnsi" w:hAnsiTheme="minorHAnsi"/>
          <w:lang w:val="en-GB"/>
        </w:rPr>
        <w:t>for</w:t>
      </w:r>
      <w:r w:rsidRPr="0091172C">
        <w:rPr>
          <w:rFonts w:asciiTheme="minorHAnsi" w:hAnsiTheme="minorHAnsi"/>
          <w:spacing w:val="-4"/>
          <w:lang w:val="en-GB"/>
        </w:rPr>
        <w:t xml:space="preserve"> </w:t>
      </w:r>
      <w:r w:rsidRPr="0091172C">
        <w:rPr>
          <w:rFonts w:asciiTheme="minorHAnsi" w:hAnsiTheme="minorHAnsi"/>
          <w:lang w:val="en-GB"/>
        </w:rPr>
        <w:t>tidal</w:t>
      </w:r>
      <w:r w:rsidRPr="0091172C">
        <w:rPr>
          <w:rFonts w:asciiTheme="minorHAnsi" w:hAnsiTheme="minorHAnsi"/>
          <w:spacing w:val="-4"/>
          <w:lang w:val="en-GB"/>
        </w:rPr>
        <w:t xml:space="preserve"> </w:t>
      </w:r>
      <w:r w:rsidRPr="0091172C">
        <w:rPr>
          <w:rFonts w:asciiTheme="minorHAnsi" w:hAnsiTheme="minorHAnsi"/>
          <w:lang w:val="en-GB"/>
        </w:rPr>
        <w:t>turbines</w:t>
      </w:r>
      <w:r w:rsidRPr="0091172C">
        <w:rPr>
          <w:rFonts w:asciiTheme="minorHAnsi" w:hAnsiTheme="minorHAnsi"/>
          <w:spacing w:val="-4"/>
          <w:lang w:val="en-GB"/>
        </w:rPr>
        <w:t xml:space="preserve"> </w:t>
      </w:r>
      <w:r w:rsidRPr="0091172C">
        <w:rPr>
          <w:rFonts w:asciiTheme="minorHAnsi" w:hAnsiTheme="minorHAnsi"/>
          <w:lang w:val="en-GB"/>
        </w:rPr>
        <w:t>is</w:t>
      </w:r>
      <w:r w:rsidRPr="0091172C">
        <w:rPr>
          <w:rFonts w:asciiTheme="minorHAnsi" w:hAnsiTheme="minorHAnsi"/>
          <w:spacing w:val="-4"/>
          <w:lang w:val="en-GB"/>
        </w:rPr>
        <w:t xml:space="preserve"> </w:t>
      </w:r>
      <w:r w:rsidRPr="0091172C">
        <w:rPr>
          <w:rFonts w:asciiTheme="minorHAnsi" w:hAnsiTheme="minorHAnsi"/>
          <w:lang w:val="en-GB"/>
        </w:rPr>
        <w:t>a</w:t>
      </w:r>
      <w:r w:rsidRPr="0091172C">
        <w:rPr>
          <w:rFonts w:asciiTheme="minorHAnsi" w:hAnsiTheme="minorHAnsi"/>
          <w:spacing w:val="-4"/>
          <w:lang w:val="en-GB"/>
        </w:rPr>
        <w:t xml:space="preserve"> </w:t>
      </w:r>
      <w:r w:rsidRPr="0091172C">
        <w:rPr>
          <w:rFonts w:asciiTheme="minorHAnsi" w:hAnsiTheme="minorHAnsi"/>
          <w:lang w:val="en-GB"/>
        </w:rPr>
        <w:t>lack</w:t>
      </w:r>
      <w:r w:rsidRPr="0091172C">
        <w:rPr>
          <w:rFonts w:asciiTheme="minorHAnsi" w:hAnsiTheme="minorHAnsi"/>
          <w:spacing w:val="-3"/>
          <w:lang w:val="en-GB"/>
        </w:rPr>
        <w:t xml:space="preserve"> </w:t>
      </w:r>
      <w:r w:rsidRPr="0091172C">
        <w:rPr>
          <w:rFonts w:asciiTheme="minorHAnsi" w:hAnsiTheme="minorHAnsi"/>
          <w:lang w:val="en-GB"/>
        </w:rPr>
        <w:t>of</w:t>
      </w:r>
      <w:r w:rsidRPr="0091172C">
        <w:rPr>
          <w:rFonts w:asciiTheme="minorHAnsi" w:hAnsiTheme="minorHAnsi"/>
          <w:spacing w:val="-4"/>
          <w:lang w:val="en-GB"/>
        </w:rPr>
        <w:t xml:space="preserve"> </w:t>
      </w:r>
      <w:r w:rsidRPr="0091172C">
        <w:rPr>
          <w:rFonts w:asciiTheme="minorHAnsi" w:hAnsiTheme="minorHAnsi"/>
          <w:lang w:val="en-GB"/>
        </w:rPr>
        <w:t>information</w:t>
      </w:r>
      <w:r w:rsidRPr="0091172C">
        <w:rPr>
          <w:rFonts w:asciiTheme="minorHAnsi" w:hAnsiTheme="minorHAnsi"/>
          <w:spacing w:val="-4"/>
          <w:lang w:val="en-GB"/>
        </w:rPr>
        <w:t xml:space="preserve"> </w:t>
      </w:r>
      <w:r w:rsidRPr="0091172C">
        <w:rPr>
          <w:rFonts w:asciiTheme="minorHAnsi" w:hAnsiTheme="minorHAnsi"/>
          <w:lang w:val="en-GB"/>
        </w:rPr>
        <w:t>about</w:t>
      </w:r>
      <w:r w:rsidRPr="0091172C">
        <w:rPr>
          <w:rFonts w:asciiTheme="minorHAnsi" w:hAnsiTheme="minorHAnsi"/>
          <w:spacing w:val="-4"/>
          <w:lang w:val="en-GB"/>
        </w:rPr>
        <w:t xml:space="preserve"> </w:t>
      </w:r>
      <w:r w:rsidRPr="0091172C">
        <w:rPr>
          <w:rFonts w:asciiTheme="minorHAnsi" w:hAnsiTheme="minorHAnsi"/>
          <w:lang w:val="en-GB"/>
        </w:rPr>
        <w:t>the</w:t>
      </w:r>
      <w:r w:rsidRPr="0091172C">
        <w:rPr>
          <w:rFonts w:asciiTheme="minorHAnsi" w:hAnsiTheme="minorHAnsi"/>
          <w:spacing w:val="-4"/>
          <w:lang w:val="en-GB"/>
        </w:rPr>
        <w:t xml:space="preserve"> </w:t>
      </w:r>
      <w:r w:rsidRPr="0091172C">
        <w:rPr>
          <w:rFonts w:asciiTheme="minorHAnsi" w:hAnsiTheme="minorHAnsi"/>
          <w:lang w:val="en-GB"/>
        </w:rPr>
        <w:t>three-dimensional</w:t>
      </w:r>
      <w:r w:rsidRPr="0091172C">
        <w:rPr>
          <w:rFonts w:asciiTheme="minorHAnsi" w:hAnsiTheme="minorHAnsi"/>
          <w:spacing w:val="-4"/>
          <w:lang w:val="en-GB"/>
        </w:rPr>
        <w:t xml:space="preserve"> </w:t>
      </w:r>
      <w:r w:rsidRPr="0091172C">
        <w:rPr>
          <w:rFonts w:asciiTheme="minorHAnsi" w:hAnsiTheme="minorHAnsi"/>
          <w:lang w:val="en-GB"/>
        </w:rPr>
        <w:t>turbulence.</w:t>
      </w:r>
      <w:r w:rsidRPr="0091172C">
        <w:rPr>
          <w:rFonts w:asciiTheme="minorHAnsi" w:hAnsiTheme="minorHAnsi"/>
          <w:spacing w:val="8"/>
          <w:lang w:val="en-GB"/>
        </w:rPr>
        <w:t xml:space="preserve"> </w:t>
      </w:r>
      <w:r w:rsidRPr="0091172C">
        <w:rPr>
          <w:rFonts w:asciiTheme="minorHAnsi" w:hAnsiTheme="minorHAnsi"/>
          <w:lang w:val="en-GB"/>
        </w:rPr>
        <w:t>Results</w:t>
      </w:r>
      <w:r w:rsidRPr="0091172C">
        <w:rPr>
          <w:rFonts w:asciiTheme="minorHAnsi" w:hAnsiTheme="minorHAnsi"/>
          <w:spacing w:val="-4"/>
          <w:lang w:val="en-GB"/>
        </w:rPr>
        <w:t xml:space="preserve"> </w:t>
      </w:r>
      <w:r w:rsidRPr="0091172C">
        <w:rPr>
          <w:rFonts w:asciiTheme="minorHAnsi" w:hAnsiTheme="minorHAnsi"/>
          <w:lang w:val="en-GB"/>
        </w:rPr>
        <w:t>provide</w:t>
      </w:r>
      <w:r w:rsidRPr="0091172C">
        <w:rPr>
          <w:rFonts w:asciiTheme="minorHAnsi" w:hAnsiTheme="minorHAnsi"/>
          <w:spacing w:val="-4"/>
          <w:lang w:val="en-GB"/>
        </w:rPr>
        <w:t xml:space="preserve"> </w:t>
      </w:r>
      <w:r w:rsidRPr="0091172C">
        <w:rPr>
          <w:rFonts w:asciiTheme="minorHAnsi" w:hAnsiTheme="minorHAnsi"/>
          <w:lang w:val="en-GB"/>
        </w:rPr>
        <w:t>in</w:t>
      </w:r>
      <w:r w:rsidRPr="0091172C">
        <w:rPr>
          <w:rFonts w:asciiTheme="minorHAnsi" w:hAnsiTheme="minorHAnsi"/>
          <w:spacing w:val="-4"/>
          <w:lang w:val="en-GB"/>
        </w:rPr>
        <w:t xml:space="preserve"> </w:t>
      </w:r>
      <w:r w:rsidRPr="0091172C">
        <w:rPr>
          <w:rFonts w:asciiTheme="minorHAnsi" w:hAnsiTheme="minorHAnsi"/>
          <w:lang w:val="en-GB"/>
        </w:rPr>
        <w:t>this</w:t>
      </w:r>
      <w:r w:rsidRPr="0091172C">
        <w:rPr>
          <w:rFonts w:asciiTheme="minorHAnsi" w:hAnsiTheme="minorHAnsi"/>
          <w:spacing w:val="-4"/>
          <w:lang w:val="en-GB"/>
        </w:rPr>
        <w:t xml:space="preserve"> </w:t>
      </w:r>
      <w:r w:rsidRPr="0091172C">
        <w:rPr>
          <w:rFonts w:asciiTheme="minorHAnsi" w:hAnsiTheme="minorHAnsi"/>
          <w:lang w:val="en-GB"/>
        </w:rPr>
        <w:t>paper</w:t>
      </w:r>
      <w:r w:rsidRPr="0091172C">
        <w:rPr>
          <w:rFonts w:asciiTheme="minorHAnsi" w:hAnsiTheme="minorHAnsi"/>
          <w:spacing w:val="-3"/>
          <w:lang w:val="en-GB"/>
        </w:rPr>
        <w:t xml:space="preserve"> </w:t>
      </w:r>
      <w:r w:rsidRPr="0091172C">
        <w:rPr>
          <w:rFonts w:asciiTheme="minorHAnsi" w:hAnsiTheme="minorHAnsi"/>
          <w:lang w:val="en-GB"/>
        </w:rPr>
        <w:t>will contribute to fill this gap and represent a valuable step in the development of robust design tools that will improve the</w:t>
      </w:r>
      <w:r w:rsidRPr="0091172C">
        <w:rPr>
          <w:rFonts w:asciiTheme="minorHAnsi" w:hAnsiTheme="minorHAnsi"/>
          <w:spacing w:val="1"/>
          <w:lang w:val="en-GB"/>
        </w:rPr>
        <w:t xml:space="preserve"> </w:t>
      </w:r>
      <w:r w:rsidRPr="0091172C">
        <w:rPr>
          <w:rFonts w:asciiTheme="minorHAnsi" w:hAnsiTheme="minorHAnsi"/>
          <w:lang w:val="en-GB"/>
        </w:rPr>
        <w:t>survivability,</w:t>
      </w:r>
      <w:r w:rsidRPr="0091172C">
        <w:rPr>
          <w:rFonts w:asciiTheme="minorHAnsi" w:hAnsiTheme="minorHAnsi"/>
          <w:spacing w:val="-2"/>
          <w:lang w:val="en-GB"/>
        </w:rPr>
        <w:t xml:space="preserve"> </w:t>
      </w:r>
      <w:r w:rsidRPr="0091172C">
        <w:rPr>
          <w:rFonts w:asciiTheme="minorHAnsi" w:hAnsiTheme="minorHAnsi"/>
          <w:lang w:val="en-GB"/>
        </w:rPr>
        <w:t>reliability,</w:t>
      </w:r>
      <w:r w:rsidRPr="0091172C">
        <w:rPr>
          <w:rFonts w:asciiTheme="minorHAnsi" w:hAnsiTheme="minorHAnsi"/>
          <w:spacing w:val="-1"/>
          <w:lang w:val="en-GB"/>
        </w:rPr>
        <w:t xml:space="preserve"> </w:t>
      </w:r>
      <w:r w:rsidRPr="0091172C">
        <w:rPr>
          <w:rFonts w:asciiTheme="minorHAnsi" w:hAnsiTheme="minorHAnsi"/>
          <w:lang w:val="en-GB"/>
        </w:rPr>
        <w:t>and</w:t>
      </w:r>
      <w:r w:rsidRPr="0091172C">
        <w:rPr>
          <w:rFonts w:asciiTheme="minorHAnsi" w:hAnsiTheme="minorHAnsi"/>
          <w:spacing w:val="-2"/>
          <w:lang w:val="en-GB"/>
        </w:rPr>
        <w:t xml:space="preserve"> </w:t>
      </w:r>
      <w:r w:rsidRPr="0091172C">
        <w:rPr>
          <w:rFonts w:asciiTheme="minorHAnsi" w:hAnsiTheme="minorHAnsi"/>
          <w:lang w:val="en-GB"/>
        </w:rPr>
        <w:t>performance</w:t>
      </w:r>
      <w:r w:rsidRPr="0091172C">
        <w:rPr>
          <w:rFonts w:asciiTheme="minorHAnsi" w:hAnsiTheme="minorHAnsi"/>
          <w:spacing w:val="-1"/>
          <w:lang w:val="en-GB"/>
        </w:rPr>
        <w:t xml:space="preserve"> </w:t>
      </w:r>
      <w:r w:rsidRPr="0091172C">
        <w:rPr>
          <w:rFonts w:asciiTheme="minorHAnsi" w:hAnsiTheme="minorHAnsi"/>
          <w:lang w:val="en-GB"/>
        </w:rPr>
        <w:t>of</w:t>
      </w:r>
      <w:r w:rsidRPr="0091172C">
        <w:rPr>
          <w:rFonts w:asciiTheme="minorHAnsi" w:hAnsiTheme="minorHAnsi"/>
          <w:spacing w:val="-2"/>
          <w:lang w:val="en-GB"/>
        </w:rPr>
        <w:t xml:space="preserve"> </w:t>
      </w:r>
      <w:r w:rsidRPr="0091172C">
        <w:rPr>
          <w:rFonts w:asciiTheme="minorHAnsi" w:hAnsiTheme="minorHAnsi"/>
          <w:lang w:val="en-GB"/>
        </w:rPr>
        <w:t>tidal</w:t>
      </w:r>
      <w:r w:rsidRPr="0091172C">
        <w:rPr>
          <w:rFonts w:asciiTheme="minorHAnsi" w:hAnsiTheme="minorHAnsi"/>
          <w:spacing w:val="-1"/>
          <w:lang w:val="en-GB"/>
        </w:rPr>
        <w:t xml:space="preserve"> </w:t>
      </w:r>
      <w:r w:rsidRPr="0091172C">
        <w:rPr>
          <w:rFonts w:asciiTheme="minorHAnsi" w:hAnsiTheme="minorHAnsi"/>
          <w:lang w:val="en-GB"/>
        </w:rPr>
        <w:t>turbines.</w:t>
      </w:r>
    </w:p>
    <w:p w14:paraId="43F48AB7" w14:textId="102DE921" w:rsidR="008435CE" w:rsidRPr="0091172C" w:rsidRDefault="008435CE">
      <w:pPr>
        <w:rPr>
          <w:rFonts w:ascii="Gill Sans" w:hAnsi="Gill Sans" w:cs="Gill Sans"/>
          <w:b/>
          <w:color w:val="00A58A" w:themeColor="text2"/>
          <w:sz w:val="44"/>
        </w:rPr>
      </w:pPr>
      <w:r w:rsidRPr="0091172C">
        <w:rPr>
          <w:rFonts w:ascii="Gill Sans" w:hAnsi="Gill Sans" w:cs="Gill Sans"/>
          <w:b/>
          <w:color w:val="00A58A" w:themeColor="text2"/>
          <w:sz w:val="44"/>
        </w:rPr>
        <w:br w:type="page"/>
      </w:r>
    </w:p>
    <w:p w14:paraId="36C66D79" w14:textId="4ED7B2D6" w:rsidR="005E7596" w:rsidRPr="0091172C" w:rsidRDefault="00A51490" w:rsidP="005E7596">
      <w:pPr>
        <w:pStyle w:val="Heading1"/>
      </w:pPr>
      <w:bookmarkStart w:id="69" w:name="_Toc136425791"/>
      <w:r w:rsidRPr="0091172C">
        <w:lastRenderedPageBreak/>
        <w:t xml:space="preserve">Collision Risk Model integration within the </w:t>
      </w:r>
      <w:r w:rsidR="005E7596" w:rsidRPr="0091172C">
        <w:t>DTOcean</w:t>
      </w:r>
      <w:r w:rsidR="00E710D1" w:rsidRPr="0091172C">
        <w:t>Plus</w:t>
      </w:r>
      <w:r w:rsidR="005E7596" w:rsidRPr="0091172C">
        <w:t xml:space="preserve"> </w:t>
      </w:r>
      <w:r w:rsidRPr="0091172C">
        <w:t>suite of tools</w:t>
      </w:r>
      <w:bookmarkEnd w:id="69"/>
      <w:r w:rsidR="005E7596" w:rsidRPr="0091172C">
        <w:t xml:space="preserve"> </w:t>
      </w:r>
    </w:p>
    <w:p w14:paraId="5EDF8B37" w14:textId="2B4D0F11" w:rsidR="005E7596" w:rsidRPr="0091172C" w:rsidRDefault="005E7596" w:rsidP="005E7596">
      <w:pPr>
        <w:pStyle w:val="Heading2"/>
        <w:rPr>
          <w:rStyle w:val="normaltextrun"/>
        </w:rPr>
      </w:pPr>
      <w:bookmarkStart w:id="70" w:name="_Toc136425792"/>
      <w:r w:rsidRPr="0091172C">
        <w:t>DTOcean</w:t>
      </w:r>
      <w:r w:rsidR="00E710D1" w:rsidRPr="0091172C">
        <w:t>Plus</w:t>
      </w:r>
      <w:r w:rsidRPr="0091172C">
        <w:t xml:space="preserve"> and the ESA module</w:t>
      </w:r>
      <w:bookmarkEnd w:id="70"/>
    </w:p>
    <w:p w14:paraId="40ECA701" w14:textId="5D11CC4F" w:rsidR="005E7596" w:rsidRPr="0091172C" w:rsidRDefault="005E7596" w:rsidP="00C906C1">
      <w:pPr>
        <w:spacing w:after="240"/>
        <w:jc w:val="both"/>
        <w:rPr>
          <w:lang w:eastAsia="fr-FR"/>
        </w:rPr>
      </w:pPr>
      <w:r w:rsidRPr="0091172C">
        <w:rPr>
          <w:lang w:eastAsia="fr-FR"/>
        </w:rPr>
        <w:t>DTOceanPlus is a suite of second-generation, open source and integrated design tools, applicable to different levels of technology (from subsystems to devices and networks), from concept to development and deployment</w:t>
      </w:r>
      <w:r w:rsidR="00E710D1" w:rsidRPr="0091172C">
        <w:rPr>
          <w:lang w:eastAsia="fr-FR"/>
        </w:rPr>
        <w:t xml:space="preserve"> (</w:t>
      </w:r>
      <w:r w:rsidR="00E710D1" w:rsidRPr="0091172C">
        <w:rPr>
          <w:lang w:eastAsia="fr-FR"/>
        </w:rPr>
        <w:fldChar w:fldCharType="begin"/>
      </w:r>
      <w:r w:rsidR="00E710D1" w:rsidRPr="0091172C">
        <w:rPr>
          <w:lang w:eastAsia="fr-FR"/>
        </w:rPr>
        <w:instrText xml:space="preserve"> REF _Ref135747932 \h </w:instrText>
      </w:r>
      <w:r w:rsidR="00E710D1" w:rsidRPr="0091172C">
        <w:rPr>
          <w:lang w:eastAsia="fr-FR"/>
        </w:rPr>
      </w:r>
      <w:r w:rsidR="00E710D1" w:rsidRPr="0091172C">
        <w:rPr>
          <w:lang w:eastAsia="fr-FR"/>
        </w:rPr>
        <w:fldChar w:fldCharType="separate"/>
      </w:r>
      <w:r w:rsidR="00AC5835" w:rsidRPr="0091172C">
        <w:t xml:space="preserve">Figure </w:t>
      </w:r>
      <w:r w:rsidR="00AC5835">
        <w:rPr>
          <w:noProof/>
        </w:rPr>
        <w:t>21</w:t>
      </w:r>
      <w:r w:rsidR="00E710D1" w:rsidRPr="0091172C">
        <w:rPr>
          <w:lang w:eastAsia="fr-FR"/>
        </w:rPr>
        <w:fldChar w:fldCharType="end"/>
      </w:r>
      <w:r w:rsidR="00E710D1" w:rsidRPr="0091172C">
        <w:rPr>
          <w:lang w:eastAsia="fr-FR"/>
        </w:rPr>
        <w:t>)</w:t>
      </w:r>
      <w:r w:rsidRPr="0091172C">
        <w:rPr>
          <w:lang w:eastAsia="fr-FR"/>
        </w:rPr>
        <w:t xml:space="preserve">. Notably, a module of environmental and social acceptance assessment (ESA module) is integrated within the assessment tools. </w:t>
      </w:r>
    </w:p>
    <w:p w14:paraId="69833D62" w14:textId="77777777" w:rsidR="00861287" w:rsidRPr="0091172C" w:rsidRDefault="008C41CB" w:rsidP="00861287">
      <w:pPr>
        <w:keepNext/>
        <w:jc w:val="center"/>
      </w:pPr>
      <w:r w:rsidRPr="0091172C">
        <w:rPr>
          <w:noProof/>
          <w:lang w:eastAsia="fr-FR"/>
        </w:rPr>
        <w:drawing>
          <wp:inline distT="0" distB="0" distL="0" distR="0" wp14:anchorId="1E78A401" wp14:editId="0976272E">
            <wp:extent cx="4299260" cy="3257550"/>
            <wp:effectExtent l="0" t="0" r="6350" b="0"/>
            <wp:docPr id="20" name="Image 4" descr="Une image contenant texte, capture d’écran, ordinateur&#10;&#10;Description générée automatiquement">
              <a:extLst xmlns:a="http://schemas.openxmlformats.org/drawingml/2006/main">
                <a:ext uri="{FF2B5EF4-FFF2-40B4-BE49-F238E27FC236}">
                  <a16:creationId xmlns:a16="http://schemas.microsoft.com/office/drawing/2014/main" id="{CCD8BDCF-B1AD-D645-51B9-6993FC11B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4" descr="Une image contenant texte, capture d’écran, ordinateur&#10;&#10;Description générée automatiquement">
                      <a:extLst>
                        <a:ext uri="{FF2B5EF4-FFF2-40B4-BE49-F238E27FC236}">
                          <a16:creationId xmlns:a16="http://schemas.microsoft.com/office/drawing/2014/main" id="{CCD8BDCF-B1AD-D645-51B9-6993FC11B6D2}"/>
                        </a:ext>
                      </a:extLst>
                    </pic:cNvPr>
                    <pic:cNvPicPr>
                      <a:picLocks noChangeAspect="1"/>
                    </pic:cNvPicPr>
                  </pic:nvPicPr>
                  <pic:blipFill rotWithShape="1">
                    <a:blip r:embed="rId92"/>
                    <a:srcRect l="745" t="9583" r="68376" b="7587"/>
                    <a:stretch/>
                  </pic:blipFill>
                  <pic:spPr>
                    <a:xfrm>
                      <a:off x="0" y="0"/>
                      <a:ext cx="4301655" cy="3259365"/>
                    </a:xfrm>
                    <a:prstGeom prst="rect">
                      <a:avLst/>
                    </a:prstGeom>
                    <a:effectLst/>
                  </pic:spPr>
                </pic:pic>
              </a:graphicData>
            </a:graphic>
          </wp:inline>
        </w:drawing>
      </w:r>
    </w:p>
    <w:p w14:paraId="013751F3" w14:textId="58A0B079" w:rsidR="008C41CB" w:rsidRPr="0091172C" w:rsidRDefault="00861287" w:rsidP="00861287">
      <w:pPr>
        <w:pStyle w:val="Caption"/>
        <w:jc w:val="center"/>
        <w:rPr>
          <w:lang w:eastAsia="fr-FR"/>
        </w:rPr>
      </w:pPr>
      <w:bookmarkStart w:id="71" w:name="_Ref135747932"/>
      <w:r w:rsidRPr="0091172C">
        <w:t xml:space="preserve">Figure </w:t>
      </w:r>
      <w:r w:rsidR="00000000">
        <w:fldChar w:fldCharType="begin"/>
      </w:r>
      <w:r w:rsidR="00000000">
        <w:instrText xml:space="preserve"> SEQ Figure \* ARABIC </w:instrText>
      </w:r>
      <w:r w:rsidR="00000000">
        <w:fldChar w:fldCharType="separate"/>
      </w:r>
      <w:r w:rsidR="00AC5835">
        <w:rPr>
          <w:noProof/>
        </w:rPr>
        <w:t>21</w:t>
      </w:r>
      <w:r w:rsidR="00000000">
        <w:rPr>
          <w:noProof/>
        </w:rPr>
        <w:fldChar w:fldCharType="end"/>
      </w:r>
      <w:bookmarkEnd w:id="71"/>
      <w:r w:rsidR="00E710D1" w:rsidRPr="0091172C">
        <w:rPr>
          <w:noProof/>
        </w:rPr>
        <w:t>. Representation of the DTOceanPlus suite of tools.</w:t>
      </w:r>
    </w:p>
    <w:p w14:paraId="630B2241" w14:textId="2F997001" w:rsidR="008C41CB" w:rsidRPr="0091172C" w:rsidRDefault="008C41CB" w:rsidP="00C906C1">
      <w:pPr>
        <w:spacing w:before="240" w:after="240"/>
        <w:jc w:val="both"/>
        <w:rPr>
          <w:lang w:eastAsia="fr-FR"/>
        </w:rPr>
      </w:pPr>
      <w:r w:rsidRPr="0091172C">
        <w:rPr>
          <w:lang w:eastAsia="fr-FR"/>
        </w:rPr>
        <w:t xml:space="preserve">In line with the regulatory context of environmental risk and socio-economic opportunity assessment, the Environmental and Social Acceptance (ESA) module </w:t>
      </w:r>
      <w:r w:rsidR="009359E7" w:rsidRPr="0091172C">
        <w:rPr>
          <w:lang w:eastAsia="fr-FR"/>
        </w:rPr>
        <w:t>is</w:t>
      </w:r>
      <w:r w:rsidRPr="0091172C">
        <w:rPr>
          <w:lang w:eastAsia="fr-FR"/>
        </w:rPr>
        <w:t xml:space="preserve"> structured </w:t>
      </w:r>
      <w:r w:rsidR="009359E7" w:rsidRPr="0091172C">
        <w:rPr>
          <w:lang w:eastAsia="fr-FR"/>
        </w:rPr>
        <w:t xml:space="preserve">around </w:t>
      </w:r>
      <w:r w:rsidRPr="0091172C">
        <w:rPr>
          <w:lang w:eastAsia="fr-FR"/>
        </w:rPr>
        <w:t xml:space="preserve">four </w:t>
      </w:r>
      <w:r w:rsidR="004B7A8F" w:rsidRPr="0091172C">
        <w:rPr>
          <w:lang w:eastAsia="fr-FR"/>
        </w:rPr>
        <w:t>features</w:t>
      </w:r>
      <w:r w:rsidRPr="0091172C">
        <w:rPr>
          <w:lang w:eastAsia="fr-FR"/>
        </w:rPr>
        <w:t xml:space="preserve"> </w:t>
      </w:r>
      <w:r w:rsidR="00E710D1" w:rsidRPr="0091172C">
        <w:rPr>
          <w:lang w:eastAsia="fr-FR"/>
        </w:rPr>
        <w:t>(</w:t>
      </w:r>
      <w:r w:rsidR="00E710D1" w:rsidRPr="0091172C">
        <w:rPr>
          <w:lang w:eastAsia="fr-FR"/>
        </w:rPr>
        <w:fldChar w:fldCharType="begin"/>
      </w:r>
      <w:r w:rsidR="00E710D1" w:rsidRPr="0091172C">
        <w:rPr>
          <w:lang w:eastAsia="fr-FR"/>
        </w:rPr>
        <w:instrText xml:space="preserve"> REF _Ref135747906 \h </w:instrText>
      </w:r>
      <w:r w:rsidR="00E710D1" w:rsidRPr="0091172C">
        <w:rPr>
          <w:lang w:eastAsia="fr-FR"/>
        </w:rPr>
      </w:r>
      <w:r w:rsidR="00E710D1" w:rsidRPr="0091172C">
        <w:rPr>
          <w:lang w:eastAsia="fr-FR"/>
        </w:rPr>
        <w:fldChar w:fldCharType="separate"/>
      </w:r>
      <w:r w:rsidR="00AC5835" w:rsidRPr="0091172C">
        <w:t xml:space="preserve">Figure </w:t>
      </w:r>
      <w:r w:rsidR="00AC5835">
        <w:rPr>
          <w:noProof/>
        </w:rPr>
        <w:t>22</w:t>
      </w:r>
      <w:r w:rsidR="00E710D1" w:rsidRPr="0091172C">
        <w:rPr>
          <w:lang w:eastAsia="fr-FR"/>
        </w:rPr>
        <w:fldChar w:fldCharType="end"/>
      </w:r>
      <w:r w:rsidR="00E710D1" w:rsidRPr="0091172C">
        <w:rPr>
          <w:lang w:eastAsia="fr-FR"/>
        </w:rPr>
        <w:t xml:space="preserve">) </w:t>
      </w:r>
      <w:r w:rsidRPr="0091172C">
        <w:rPr>
          <w:lang w:eastAsia="fr-FR"/>
        </w:rPr>
        <w:t>representing complementary assessments:</w:t>
      </w:r>
    </w:p>
    <w:p w14:paraId="2A26D7B0" w14:textId="557E5AE9" w:rsidR="008C41CB" w:rsidRPr="0091172C" w:rsidRDefault="008C41CB" w:rsidP="00581991">
      <w:pPr>
        <w:pStyle w:val="ListParagraph"/>
        <w:numPr>
          <w:ilvl w:val="0"/>
          <w:numId w:val="3"/>
        </w:numPr>
        <w:spacing w:after="120"/>
        <w:ind w:left="714" w:hanging="357"/>
        <w:contextualSpacing w:val="0"/>
        <w:jc w:val="both"/>
        <w:rPr>
          <w:lang w:eastAsia="fr-FR"/>
        </w:rPr>
      </w:pPr>
      <w:r w:rsidRPr="0091172C">
        <w:rPr>
          <w:b/>
          <w:bCs/>
          <w:lang w:eastAsia="fr-FR"/>
        </w:rPr>
        <w:t>Identification of the potential presence of endangered species</w:t>
      </w:r>
      <w:r w:rsidRPr="0091172C">
        <w:rPr>
          <w:lang w:eastAsia="fr-FR"/>
        </w:rPr>
        <w:t xml:space="preserve"> in the area of MRE installation (i.e. species included in the IUCN red list);</w:t>
      </w:r>
    </w:p>
    <w:p w14:paraId="781D3358" w14:textId="186FF960" w:rsidR="008C41CB" w:rsidRPr="0091172C" w:rsidRDefault="008C41CB" w:rsidP="00581991">
      <w:pPr>
        <w:pStyle w:val="ListParagraph"/>
        <w:numPr>
          <w:ilvl w:val="0"/>
          <w:numId w:val="3"/>
        </w:numPr>
        <w:spacing w:after="120"/>
        <w:ind w:left="714" w:hanging="357"/>
        <w:contextualSpacing w:val="0"/>
        <w:jc w:val="both"/>
        <w:rPr>
          <w:lang w:eastAsia="fr-FR"/>
        </w:rPr>
      </w:pPr>
      <w:r w:rsidRPr="0091172C">
        <w:rPr>
          <w:b/>
          <w:bCs/>
          <w:lang w:eastAsia="fr-FR"/>
        </w:rPr>
        <w:t>Environmental impact assessment</w:t>
      </w:r>
      <w:r w:rsidRPr="0091172C">
        <w:rPr>
          <w:lang w:eastAsia="fr-FR"/>
        </w:rPr>
        <w:t xml:space="preserve"> estimated for the main environmental stressors pre-identified as potential stressors from MRE such as the underwater noise or the collision risk between vessels/devices and the marine wildlife;</w:t>
      </w:r>
    </w:p>
    <w:p w14:paraId="3E14C9B8" w14:textId="10A840EE" w:rsidR="008C41CB" w:rsidRPr="0091172C" w:rsidRDefault="008C41CB" w:rsidP="00581991">
      <w:pPr>
        <w:pStyle w:val="ListParagraph"/>
        <w:numPr>
          <w:ilvl w:val="0"/>
          <w:numId w:val="3"/>
        </w:numPr>
        <w:spacing w:after="120"/>
        <w:ind w:left="714" w:hanging="357"/>
        <w:contextualSpacing w:val="0"/>
        <w:jc w:val="both"/>
        <w:rPr>
          <w:lang w:eastAsia="fr-FR"/>
        </w:rPr>
      </w:pPr>
      <w:r w:rsidRPr="0091172C">
        <w:rPr>
          <w:b/>
          <w:bCs/>
          <w:lang w:eastAsia="fr-FR"/>
        </w:rPr>
        <w:t>Estimation of the carbon footprint</w:t>
      </w:r>
      <w:r w:rsidRPr="0091172C">
        <w:rPr>
          <w:lang w:eastAsia="fr-FR"/>
        </w:rPr>
        <w:t xml:space="preserve"> and the green-house effect of the project in terms of Global Warming Potential and Cumulative Energy Demand; and</w:t>
      </w:r>
    </w:p>
    <w:p w14:paraId="17EA2729" w14:textId="77777777" w:rsidR="00F15508" w:rsidRPr="0091172C" w:rsidRDefault="008C41CB" w:rsidP="00581991">
      <w:pPr>
        <w:pStyle w:val="ListParagraph"/>
        <w:numPr>
          <w:ilvl w:val="0"/>
          <w:numId w:val="3"/>
        </w:numPr>
        <w:spacing w:after="120"/>
        <w:ind w:left="714" w:hanging="357"/>
        <w:contextualSpacing w:val="0"/>
        <w:jc w:val="both"/>
        <w:rPr>
          <w:lang w:eastAsia="fr-FR"/>
        </w:rPr>
      </w:pPr>
      <w:r w:rsidRPr="0091172C">
        <w:rPr>
          <w:lang w:eastAsia="fr-FR"/>
        </w:rPr>
        <w:t xml:space="preserve">Information to improve the </w:t>
      </w:r>
      <w:r w:rsidRPr="0091172C">
        <w:rPr>
          <w:b/>
          <w:bCs/>
          <w:lang w:eastAsia="fr-FR"/>
        </w:rPr>
        <w:t xml:space="preserve">social acceptance </w:t>
      </w:r>
      <w:r w:rsidRPr="0091172C">
        <w:rPr>
          <w:lang w:eastAsia="fr-FR"/>
        </w:rPr>
        <w:t>of the project considering socio-economic opportunities.</w:t>
      </w:r>
    </w:p>
    <w:p w14:paraId="0059A0AB" w14:textId="77777777" w:rsidR="00E710D1" w:rsidRPr="0091172C" w:rsidRDefault="00F15508" w:rsidP="00E710D1">
      <w:pPr>
        <w:keepNext/>
        <w:spacing w:after="120"/>
      </w:pPr>
      <w:r w:rsidRPr="0091172C">
        <w:rPr>
          <w:noProof/>
          <w:lang w:eastAsia="fr-FR"/>
        </w:rPr>
        <w:lastRenderedPageBreak/>
        <w:drawing>
          <wp:inline distT="0" distB="0" distL="0" distR="0" wp14:anchorId="5EF99A69" wp14:editId="0178214A">
            <wp:extent cx="6199789" cy="2487535"/>
            <wp:effectExtent l="0" t="0" r="0" b="8255"/>
            <wp:docPr id="200769043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34817" cy="2501589"/>
                    </a:xfrm>
                    <a:prstGeom prst="rect">
                      <a:avLst/>
                    </a:prstGeom>
                    <a:noFill/>
                  </pic:spPr>
                </pic:pic>
              </a:graphicData>
            </a:graphic>
          </wp:inline>
        </w:drawing>
      </w:r>
    </w:p>
    <w:p w14:paraId="23226241" w14:textId="651960FF" w:rsidR="00F15508" w:rsidRPr="0091172C" w:rsidRDefault="00E710D1" w:rsidP="00E710D1">
      <w:pPr>
        <w:pStyle w:val="Caption"/>
        <w:jc w:val="center"/>
        <w:rPr>
          <w:lang w:eastAsia="fr-FR"/>
        </w:rPr>
      </w:pPr>
      <w:bookmarkStart w:id="72" w:name="_Ref135747906"/>
      <w:r w:rsidRPr="0091172C">
        <w:t xml:space="preserve">Figure </w:t>
      </w:r>
      <w:r w:rsidR="00000000">
        <w:fldChar w:fldCharType="begin"/>
      </w:r>
      <w:r w:rsidR="00000000">
        <w:instrText xml:space="preserve"> SEQ Figure \* ARABIC </w:instrText>
      </w:r>
      <w:r w:rsidR="00000000">
        <w:fldChar w:fldCharType="separate"/>
      </w:r>
      <w:r w:rsidR="00AC5835">
        <w:rPr>
          <w:noProof/>
        </w:rPr>
        <w:t>22</w:t>
      </w:r>
      <w:r w:rsidR="00000000">
        <w:rPr>
          <w:noProof/>
        </w:rPr>
        <w:fldChar w:fldCharType="end"/>
      </w:r>
      <w:bookmarkEnd w:id="72"/>
      <w:r w:rsidRPr="0091172C">
        <w:t>. The four features of the Environmental and Social Acceptance module.</w:t>
      </w:r>
    </w:p>
    <w:p w14:paraId="7110006E" w14:textId="77777777" w:rsidR="004B7A8F" w:rsidRPr="0091172C" w:rsidRDefault="004B7A8F" w:rsidP="005E7596">
      <w:pPr>
        <w:pStyle w:val="Heading2"/>
        <w:rPr>
          <w:lang w:eastAsia="fr-FR"/>
        </w:rPr>
      </w:pPr>
      <w:bookmarkStart w:id="73" w:name="_Toc136425793"/>
      <w:r w:rsidRPr="0091172C">
        <w:rPr>
          <w:lang w:eastAsia="fr-FR"/>
        </w:rPr>
        <w:t>Objective in the ELEMENT project</w:t>
      </w:r>
      <w:bookmarkEnd w:id="73"/>
    </w:p>
    <w:p w14:paraId="687103A5" w14:textId="3E47CC85" w:rsidR="004B7A8F" w:rsidRPr="0091172C" w:rsidRDefault="004B7A8F" w:rsidP="004B7A8F">
      <w:pPr>
        <w:rPr>
          <w:lang w:eastAsia="fr-FR"/>
        </w:rPr>
      </w:pPr>
      <w:r w:rsidRPr="0091172C">
        <w:rPr>
          <w:lang w:eastAsia="fr-FR"/>
        </w:rPr>
        <w:t>In this modelling section, the objectives are to:</w:t>
      </w:r>
    </w:p>
    <w:p w14:paraId="469E718B" w14:textId="1D5B7496" w:rsidR="004B7A8F" w:rsidRPr="0091172C" w:rsidRDefault="004B7A8F" w:rsidP="004F1CC8">
      <w:pPr>
        <w:pStyle w:val="ListParagraph"/>
        <w:numPr>
          <w:ilvl w:val="0"/>
          <w:numId w:val="4"/>
        </w:numPr>
        <w:jc w:val="both"/>
        <w:rPr>
          <w:lang w:eastAsia="fr-FR"/>
        </w:rPr>
      </w:pPr>
      <w:r w:rsidRPr="0091172C">
        <w:rPr>
          <w:lang w:eastAsia="fr-FR"/>
        </w:rPr>
        <w:t xml:space="preserve">Implement a </w:t>
      </w:r>
      <w:r w:rsidR="00E710D1" w:rsidRPr="0091172C">
        <w:rPr>
          <w:lang w:eastAsia="fr-FR"/>
        </w:rPr>
        <w:t>fifth</w:t>
      </w:r>
      <w:r w:rsidRPr="0091172C">
        <w:rPr>
          <w:lang w:eastAsia="fr-FR"/>
        </w:rPr>
        <w:t xml:space="preserve"> feature </w:t>
      </w:r>
      <w:r w:rsidR="00E710D1" w:rsidRPr="0091172C">
        <w:rPr>
          <w:lang w:eastAsia="fr-FR"/>
        </w:rPr>
        <w:t xml:space="preserve">into </w:t>
      </w:r>
      <w:r w:rsidR="009359E7" w:rsidRPr="0091172C">
        <w:rPr>
          <w:lang w:eastAsia="fr-FR"/>
        </w:rPr>
        <w:t xml:space="preserve">the </w:t>
      </w:r>
      <w:r w:rsidR="00E710D1" w:rsidRPr="0091172C">
        <w:rPr>
          <w:lang w:eastAsia="fr-FR"/>
        </w:rPr>
        <w:t xml:space="preserve">DTOceanPlus </w:t>
      </w:r>
      <w:r w:rsidR="009359E7" w:rsidRPr="0091172C">
        <w:rPr>
          <w:lang w:eastAsia="fr-FR"/>
        </w:rPr>
        <w:t xml:space="preserve">ESA module </w:t>
      </w:r>
      <w:r w:rsidRPr="0091172C">
        <w:rPr>
          <w:lang w:eastAsia="fr-FR"/>
        </w:rPr>
        <w:t>allowing the assessment of collision risk between marine animals and tidal turbines</w:t>
      </w:r>
      <w:r w:rsidR="009359E7" w:rsidRPr="0091172C">
        <w:rPr>
          <w:lang w:eastAsia="fr-FR"/>
        </w:rPr>
        <w:t>,</w:t>
      </w:r>
      <w:r w:rsidR="00E710D1" w:rsidRPr="0091172C">
        <w:rPr>
          <w:lang w:eastAsia="fr-FR"/>
        </w:rPr>
        <w:t xml:space="preserve"> </w:t>
      </w:r>
      <w:r w:rsidR="00803C83" w:rsidRPr="0091172C">
        <w:rPr>
          <w:lang w:eastAsia="fr-FR"/>
        </w:rPr>
        <w:t xml:space="preserve">based on </w:t>
      </w:r>
      <w:r w:rsidR="00141358" w:rsidRPr="0091172C">
        <w:rPr>
          <w:lang w:eastAsia="fr-FR"/>
        </w:rPr>
        <w:t>the Scottish Natural Heritage (2016) guidance note.</w:t>
      </w:r>
    </w:p>
    <w:p w14:paraId="443A3387" w14:textId="1E8F8465" w:rsidR="00A05988" w:rsidRPr="0091172C" w:rsidRDefault="003349E6" w:rsidP="004F1CC8">
      <w:pPr>
        <w:pStyle w:val="ListParagraph"/>
        <w:numPr>
          <w:ilvl w:val="0"/>
          <w:numId w:val="4"/>
        </w:numPr>
        <w:jc w:val="both"/>
        <w:rPr>
          <w:lang w:eastAsia="fr-FR"/>
        </w:rPr>
      </w:pPr>
      <w:r w:rsidRPr="0091172C">
        <w:rPr>
          <w:lang w:eastAsia="fr-FR"/>
        </w:rPr>
        <w:t>Provide an example of application</w:t>
      </w:r>
      <w:r w:rsidR="004B7A8F" w:rsidRPr="0091172C">
        <w:rPr>
          <w:lang w:eastAsia="fr-FR"/>
        </w:rPr>
        <w:t xml:space="preserve"> of the new feature with the data from </w:t>
      </w:r>
      <w:r w:rsidR="00BC330A" w:rsidRPr="0091172C">
        <w:rPr>
          <w:lang w:eastAsia="fr-FR"/>
        </w:rPr>
        <w:t>th</w:t>
      </w:r>
      <w:r w:rsidR="00BC330A" w:rsidRPr="0091172C">
        <w:t>e EMEC tidal test site on Orkney (Band 2014)</w:t>
      </w:r>
    </w:p>
    <w:p w14:paraId="2DC95B57" w14:textId="5BA06059" w:rsidR="008C41CB" w:rsidRPr="0091172C" w:rsidRDefault="0000525C" w:rsidP="007F48BC">
      <w:pPr>
        <w:pStyle w:val="Heading2"/>
        <w:rPr>
          <w:lang w:eastAsia="fr-FR"/>
        </w:rPr>
      </w:pPr>
      <w:bookmarkStart w:id="74" w:name="_Toc136425794"/>
      <w:r w:rsidRPr="0091172C">
        <w:rPr>
          <w:lang w:eastAsia="fr-FR"/>
        </w:rPr>
        <w:t>Collisio</w:t>
      </w:r>
      <w:r w:rsidR="006E5C7B" w:rsidRPr="0091172C">
        <w:rPr>
          <w:lang w:eastAsia="fr-FR"/>
        </w:rPr>
        <w:t>n</w:t>
      </w:r>
      <w:r w:rsidRPr="0091172C">
        <w:rPr>
          <w:lang w:eastAsia="fr-FR"/>
        </w:rPr>
        <w:t xml:space="preserve"> Risk Model</w:t>
      </w:r>
      <w:bookmarkEnd w:id="74"/>
    </w:p>
    <w:p w14:paraId="0B80BA13" w14:textId="6F66BDCC" w:rsidR="00A05988" w:rsidRPr="0091172C" w:rsidRDefault="00EB3BA1" w:rsidP="003E7258">
      <w:pPr>
        <w:jc w:val="both"/>
      </w:pPr>
      <w:r w:rsidRPr="0091172C">
        <w:t>Although the evidence base is improving, k</w:t>
      </w:r>
      <w:r w:rsidR="00A05988" w:rsidRPr="0091172C">
        <w:t>nowledge about the risk of collision between marine animals and tidal turbines is still scarce (</w:t>
      </w:r>
      <w:r w:rsidRPr="0091172C">
        <w:t xml:space="preserve">Copping </w:t>
      </w:r>
      <w:r w:rsidRPr="0091172C">
        <w:rPr>
          <w:i/>
          <w:iCs/>
        </w:rPr>
        <w:t>et al</w:t>
      </w:r>
      <w:r w:rsidRPr="0091172C">
        <w:t>, 2020</w:t>
      </w:r>
      <w:r w:rsidR="00A05988" w:rsidRPr="0091172C">
        <w:t xml:space="preserve">). The frequency of </w:t>
      </w:r>
      <w:r w:rsidR="0048148A" w:rsidRPr="0091172C">
        <w:t xml:space="preserve">nearfield encounters </w:t>
      </w:r>
      <w:r w:rsidR="00A05988" w:rsidRPr="0091172C">
        <w:t xml:space="preserve">and the little-known consequences </w:t>
      </w:r>
      <w:r w:rsidR="00E24FBE" w:rsidRPr="0091172C">
        <w:t xml:space="preserve">for marine animals </w:t>
      </w:r>
      <w:r w:rsidR="0048148A" w:rsidRPr="0091172C">
        <w:t xml:space="preserve">of any such interactions </w:t>
      </w:r>
      <w:r w:rsidR="00A05988" w:rsidRPr="0091172C">
        <w:t>limit understanding of the real impact of tidal turbines</w:t>
      </w:r>
      <w:r w:rsidR="0048148A" w:rsidRPr="0091172C">
        <w:t>. T</w:t>
      </w:r>
      <w:r w:rsidR="00A05988" w:rsidRPr="0091172C">
        <w:t xml:space="preserve">his </w:t>
      </w:r>
      <w:r w:rsidR="0048148A" w:rsidRPr="0091172C">
        <w:t xml:space="preserve">gap in knowledge creates a </w:t>
      </w:r>
      <w:r w:rsidR="00A05988" w:rsidRPr="0091172C">
        <w:t xml:space="preserve">major </w:t>
      </w:r>
      <w:r w:rsidR="0048148A" w:rsidRPr="0091172C">
        <w:t xml:space="preserve">constraint in MRE permitting processes </w:t>
      </w:r>
      <w:r w:rsidR="00A05988" w:rsidRPr="0091172C">
        <w:t>and in the acceptability of MRE projects (Copping et al. 2018). I</w:t>
      </w:r>
      <w:r w:rsidR="0048148A" w:rsidRPr="0091172C">
        <w:t xml:space="preserve">t is assumed </w:t>
      </w:r>
      <w:r w:rsidR="00E24FBE" w:rsidRPr="0091172C">
        <w:t xml:space="preserve">for commercial tidal farms </w:t>
      </w:r>
      <w:r w:rsidR="0048148A" w:rsidRPr="0091172C">
        <w:t xml:space="preserve">that collision risk </w:t>
      </w:r>
      <w:r w:rsidR="00E24FBE" w:rsidRPr="0091172C">
        <w:t xml:space="preserve">will </w:t>
      </w:r>
      <w:r w:rsidR="0048148A" w:rsidRPr="0091172C">
        <w:t xml:space="preserve">increase with the </w:t>
      </w:r>
      <w:r w:rsidR="00A05988" w:rsidRPr="0091172C">
        <w:t xml:space="preserve">number </w:t>
      </w:r>
      <w:r w:rsidR="006C727D">
        <w:t xml:space="preserve">and size </w:t>
      </w:r>
      <w:r w:rsidR="00A05988" w:rsidRPr="0091172C">
        <w:t>of turbines</w:t>
      </w:r>
      <w:r w:rsidR="00E24FBE" w:rsidRPr="0091172C">
        <w:t xml:space="preserve"> </w:t>
      </w:r>
      <w:r w:rsidR="00A05988" w:rsidRPr="0091172C">
        <w:t xml:space="preserve">by increasing the </w:t>
      </w:r>
      <w:r w:rsidR="00E24FBE" w:rsidRPr="0091172C">
        <w:t xml:space="preserve">overall rotor-swept </w:t>
      </w:r>
      <w:r w:rsidR="00A05988" w:rsidRPr="0091172C">
        <w:t xml:space="preserve">area. Given this risk and the gaps in terms of </w:t>
      </w:r>
      <w:r w:rsidR="00E24FBE" w:rsidRPr="0091172C">
        <w:t xml:space="preserve">understanding any </w:t>
      </w:r>
      <w:r w:rsidR="00A05988" w:rsidRPr="0091172C">
        <w:t xml:space="preserve">impacts on bird and marine mammal </w:t>
      </w:r>
      <w:r w:rsidR="00E24FBE" w:rsidRPr="0091172C">
        <w:t xml:space="preserve">individuals or </w:t>
      </w:r>
      <w:r w:rsidR="00A05988" w:rsidRPr="0091172C">
        <w:t xml:space="preserve">populations, developers </w:t>
      </w:r>
      <w:r w:rsidR="00E24FBE" w:rsidRPr="0091172C">
        <w:t xml:space="preserve">are generally required to </w:t>
      </w:r>
      <w:r w:rsidR="00A05988" w:rsidRPr="0091172C">
        <w:t>conduct a collision risk assessment</w:t>
      </w:r>
      <w:r w:rsidR="00E24FBE" w:rsidRPr="0091172C">
        <w:t xml:space="preserve"> as part of the process of applying for project permits and licences</w:t>
      </w:r>
      <w:r w:rsidR="00A05988" w:rsidRPr="0091172C">
        <w:t>.</w:t>
      </w:r>
    </w:p>
    <w:p w14:paraId="6897DD32" w14:textId="77777777" w:rsidR="00E24FBE" w:rsidRPr="0091172C" w:rsidRDefault="00E24FBE" w:rsidP="003E7258">
      <w:pPr>
        <w:jc w:val="both"/>
      </w:pPr>
    </w:p>
    <w:p w14:paraId="6214A60E" w14:textId="6CECD038" w:rsidR="00A05988" w:rsidRPr="0091172C" w:rsidRDefault="00E24FBE" w:rsidP="003E7258">
      <w:pPr>
        <w:jc w:val="both"/>
        <w:rPr>
          <w:lang w:eastAsia="fr-FR"/>
        </w:rPr>
      </w:pPr>
      <w:r w:rsidRPr="0091172C">
        <w:rPr>
          <w:lang w:eastAsia="fr-FR"/>
        </w:rPr>
        <w:t>T</w:t>
      </w:r>
      <w:r w:rsidR="00A05988" w:rsidRPr="0091172C">
        <w:rPr>
          <w:lang w:eastAsia="fr-FR"/>
        </w:rPr>
        <w:t xml:space="preserve">he </w:t>
      </w:r>
      <w:r w:rsidR="00136732" w:rsidRPr="0091172C">
        <w:rPr>
          <w:lang w:eastAsia="fr-FR"/>
        </w:rPr>
        <w:t>C</w:t>
      </w:r>
      <w:r w:rsidR="00A05988" w:rsidRPr="0091172C">
        <w:rPr>
          <w:lang w:eastAsia="fr-FR"/>
        </w:rPr>
        <w:t xml:space="preserve">ollision </w:t>
      </w:r>
      <w:r w:rsidR="00136732" w:rsidRPr="0091172C">
        <w:rPr>
          <w:lang w:eastAsia="fr-FR"/>
        </w:rPr>
        <w:t>R</w:t>
      </w:r>
      <w:r w:rsidR="00A05988" w:rsidRPr="0091172C">
        <w:rPr>
          <w:lang w:eastAsia="fr-FR"/>
        </w:rPr>
        <w:t xml:space="preserve">isk </w:t>
      </w:r>
      <w:r w:rsidR="00136732" w:rsidRPr="0091172C">
        <w:rPr>
          <w:lang w:eastAsia="fr-FR"/>
        </w:rPr>
        <w:t>M</w:t>
      </w:r>
      <w:r w:rsidR="00A05988" w:rsidRPr="0091172C">
        <w:rPr>
          <w:lang w:eastAsia="fr-FR"/>
        </w:rPr>
        <w:t>odel</w:t>
      </w:r>
      <w:r w:rsidR="00136732" w:rsidRPr="0091172C">
        <w:rPr>
          <w:lang w:eastAsia="fr-FR"/>
        </w:rPr>
        <w:t xml:space="preserve">, or ‘Band </w:t>
      </w:r>
      <w:r w:rsidR="00A05988" w:rsidRPr="0091172C">
        <w:rPr>
          <w:lang w:eastAsia="fr-FR"/>
        </w:rPr>
        <w:t>CRM</w:t>
      </w:r>
      <w:r w:rsidR="00136732" w:rsidRPr="0091172C">
        <w:rPr>
          <w:lang w:eastAsia="fr-FR"/>
        </w:rPr>
        <w:t>’ (</w:t>
      </w:r>
      <w:r w:rsidR="00141358" w:rsidRPr="0091172C">
        <w:rPr>
          <w:lang w:eastAsia="fr-FR"/>
        </w:rPr>
        <w:t>Band 2012a, Band et al. 2016</w:t>
      </w:r>
      <w:r w:rsidR="00A05988" w:rsidRPr="0091172C">
        <w:rPr>
          <w:lang w:eastAsia="fr-FR"/>
        </w:rPr>
        <w:t xml:space="preserve">) </w:t>
      </w:r>
      <w:r w:rsidR="00136732" w:rsidRPr="0091172C">
        <w:rPr>
          <w:lang w:eastAsia="fr-FR"/>
        </w:rPr>
        <w:t xml:space="preserve">was </w:t>
      </w:r>
      <w:r w:rsidRPr="0091172C">
        <w:rPr>
          <w:lang w:eastAsia="fr-FR"/>
        </w:rPr>
        <w:t>developed</w:t>
      </w:r>
      <w:r w:rsidR="00A05988" w:rsidRPr="0091172C">
        <w:rPr>
          <w:lang w:eastAsia="fr-FR"/>
        </w:rPr>
        <w:t xml:space="preserve"> to estimate the risk to birds flying through wind farms</w:t>
      </w:r>
      <w:r w:rsidR="00136732" w:rsidRPr="0091172C">
        <w:rPr>
          <w:lang w:eastAsia="fr-FR"/>
        </w:rPr>
        <w:t xml:space="preserve">. It </w:t>
      </w:r>
      <w:r w:rsidRPr="0091172C">
        <w:rPr>
          <w:lang w:eastAsia="fr-FR"/>
        </w:rPr>
        <w:t>was</w:t>
      </w:r>
      <w:r w:rsidR="00A05988" w:rsidRPr="0091172C">
        <w:rPr>
          <w:lang w:eastAsia="fr-FR"/>
        </w:rPr>
        <w:t xml:space="preserve"> </w:t>
      </w:r>
      <w:r w:rsidR="00136732" w:rsidRPr="0091172C">
        <w:rPr>
          <w:lang w:eastAsia="fr-FR"/>
        </w:rPr>
        <w:t xml:space="preserve">later </w:t>
      </w:r>
      <w:r w:rsidR="00A05988" w:rsidRPr="0091172C">
        <w:rPr>
          <w:lang w:eastAsia="fr-FR"/>
        </w:rPr>
        <w:t xml:space="preserve">modified and tailored </w:t>
      </w:r>
      <w:r w:rsidRPr="0091172C">
        <w:rPr>
          <w:lang w:eastAsia="fr-FR"/>
        </w:rPr>
        <w:t xml:space="preserve">to provide a tool </w:t>
      </w:r>
      <w:r w:rsidR="00A05988" w:rsidRPr="0091172C">
        <w:rPr>
          <w:lang w:eastAsia="fr-FR"/>
        </w:rPr>
        <w:t xml:space="preserve">for </w:t>
      </w:r>
      <w:r w:rsidRPr="0091172C">
        <w:rPr>
          <w:lang w:eastAsia="fr-FR"/>
        </w:rPr>
        <w:t>modelling</w:t>
      </w:r>
      <w:r w:rsidR="00A05988" w:rsidRPr="0091172C">
        <w:rPr>
          <w:lang w:eastAsia="fr-FR"/>
        </w:rPr>
        <w:t xml:space="preserve"> potential underwater collisions with tidal turbines</w:t>
      </w:r>
      <w:r w:rsidRPr="0091172C">
        <w:rPr>
          <w:lang w:eastAsia="fr-FR"/>
        </w:rPr>
        <w:t xml:space="preserve"> (detailed in Scottish National Heritage, 2016)</w:t>
      </w:r>
      <w:r w:rsidR="00A05988" w:rsidRPr="0091172C">
        <w:rPr>
          <w:lang w:eastAsia="fr-FR"/>
        </w:rPr>
        <w:t>. The</w:t>
      </w:r>
      <w:r w:rsidRPr="0091172C">
        <w:rPr>
          <w:lang w:eastAsia="fr-FR"/>
        </w:rPr>
        <w:t xml:space="preserve"> modified</w:t>
      </w:r>
      <w:r w:rsidR="00A05988" w:rsidRPr="0091172C">
        <w:rPr>
          <w:lang w:eastAsia="fr-FR"/>
        </w:rPr>
        <w:t xml:space="preserve"> </w:t>
      </w:r>
      <w:r w:rsidR="00136732" w:rsidRPr="0091172C">
        <w:rPr>
          <w:lang w:eastAsia="fr-FR"/>
        </w:rPr>
        <w:t>Band CRM</w:t>
      </w:r>
      <w:r w:rsidRPr="0091172C">
        <w:rPr>
          <w:lang w:eastAsia="fr-FR"/>
        </w:rPr>
        <w:t xml:space="preserve"> </w:t>
      </w:r>
      <w:r w:rsidR="0065587B" w:rsidRPr="0091172C">
        <w:rPr>
          <w:lang w:eastAsia="fr-FR"/>
        </w:rPr>
        <w:t>is intended to</w:t>
      </w:r>
      <w:r w:rsidRPr="0091172C">
        <w:rPr>
          <w:lang w:eastAsia="fr-FR"/>
        </w:rPr>
        <w:t xml:space="preserve"> be </w:t>
      </w:r>
      <w:r w:rsidR="0065587B" w:rsidRPr="0091172C">
        <w:rPr>
          <w:lang w:eastAsia="fr-FR"/>
        </w:rPr>
        <w:t>suitable</w:t>
      </w:r>
      <w:r w:rsidR="00A05988" w:rsidRPr="0091172C">
        <w:rPr>
          <w:lang w:eastAsia="fr-FR"/>
        </w:rPr>
        <w:t xml:space="preserve"> for marine </w:t>
      </w:r>
      <w:r w:rsidR="0065587B" w:rsidRPr="0091172C">
        <w:rPr>
          <w:lang w:eastAsia="fr-FR"/>
        </w:rPr>
        <w:t xml:space="preserve">mammals </w:t>
      </w:r>
      <w:r w:rsidR="00A05988" w:rsidRPr="0091172C">
        <w:rPr>
          <w:lang w:eastAsia="fr-FR"/>
        </w:rPr>
        <w:t>and diving birds.</w:t>
      </w:r>
    </w:p>
    <w:p w14:paraId="70A0E87B" w14:textId="77777777" w:rsidR="00E24FBE" w:rsidRPr="0091172C" w:rsidRDefault="00E24FBE" w:rsidP="003E7258">
      <w:pPr>
        <w:jc w:val="both"/>
      </w:pPr>
    </w:p>
    <w:p w14:paraId="36C890F7" w14:textId="490127BE" w:rsidR="00C44AB4" w:rsidRPr="0091172C" w:rsidRDefault="002215DE" w:rsidP="00585F2E">
      <w:pPr>
        <w:rPr>
          <w:lang w:eastAsia="fr-FR"/>
        </w:rPr>
      </w:pPr>
      <w:r w:rsidRPr="0091172C">
        <w:rPr>
          <w:lang w:eastAsia="fr-FR"/>
        </w:rPr>
        <w:t xml:space="preserve">The </w:t>
      </w:r>
      <w:r w:rsidR="00136732" w:rsidRPr="0091172C">
        <w:rPr>
          <w:lang w:eastAsia="fr-FR"/>
        </w:rPr>
        <w:t xml:space="preserve">Band </w:t>
      </w:r>
      <w:r w:rsidRPr="0091172C">
        <w:rPr>
          <w:lang w:eastAsia="fr-FR"/>
        </w:rPr>
        <w:t>CRM estimates the number of passages through the rotor made by individuals of a given species over a period of assessment</w:t>
      </w:r>
      <w:r w:rsidR="00411AE3" w:rsidRPr="0091172C">
        <w:rPr>
          <w:lang w:eastAsia="fr-FR"/>
        </w:rPr>
        <w:t xml:space="preserve"> in which the rotor is operational.</w:t>
      </w:r>
      <w:r w:rsidR="005521CC" w:rsidRPr="0091172C">
        <w:rPr>
          <w:lang w:eastAsia="fr-FR"/>
        </w:rPr>
        <w:t xml:space="preserve"> It is measured in terms of the density</w:t>
      </w:r>
      <w:r w:rsidR="00411AE3" w:rsidRPr="0091172C">
        <w:rPr>
          <w:lang w:eastAsia="fr-FR"/>
        </w:rPr>
        <w:t xml:space="preserve"> </w:t>
      </w:r>
      <w:r w:rsidR="005521CC" w:rsidRPr="0091172C">
        <w:rPr>
          <w:lang w:eastAsia="fr-FR"/>
        </w:rPr>
        <w:t>and speed</w:t>
      </w:r>
      <w:r w:rsidR="00411AE3" w:rsidRPr="0091172C">
        <w:rPr>
          <w:lang w:eastAsia="fr-FR"/>
        </w:rPr>
        <w:t xml:space="preserve"> </w:t>
      </w:r>
      <w:r w:rsidR="005521CC" w:rsidRPr="0091172C">
        <w:rPr>
          <w:lang w:eastAsia="fr-FR"/>
        </w:rPr>
        <w:t xml:space="preserve">of the species at the depth of the risk, the </w:t>
      </w:r>
      <w:r w:rsidR="00411AE3" w:rsidRPr="0091172C">
        <w:rPr>
          <w:lang w:eastAsia="fr-FR"/>
        </w:rPr>
        <w:t>cross</w:t>
      </w:r>
      <w:r w:rsidR="006C727D">
        <w:rPr>
          <w:lang w:eastAsia="fr-FR"/>
        </w:rPr>
        <w:t>-</w:t>
      </w:r>
      <w:r w:rsidR="00411AE3" w:rsidRPr="0091172C">
        <w:rPr>
          <w:lang w:eastAsia="fr-FR"/>
        </w:rPr>
        <w:t>sectional area</w:t>
      </w:r>
      <w:r w:rsidR="005521CC" w:rsidRPr="0091172C">
        <w:rPr>
          <w:lang w:eastAsia="fr-FR"/>
        </w:rPr>
        <w:t xml:space="preserve"> of the rotor</w:t>
      </w:r>
      <w:r w:rsidR="006C727D">
        <w:rPr>
          <w:lang w:eastAsia="fr-FR"/>
        </w:rPr>
        <w:t>,</w:t>
      </w:r>
      <w:r w:rsidR="00411AE3" w:rsidRPr="0091172C">
        <w:rPr>
          <w:lang w:eastAsia="fr-FR"/>
        </w:rPr>
        <w:t xml:space="preserve"> </w:t>
      </w:r>
      <w:r w:rsidR="005521CC" w:rsidRPr="0091172C">
        <w:rPr>
          <w:lang w:eastAsia="fr-FR"/>
        </w:rPr>
        <w:t>and to</w:t>
      </w:r>
      <w:r w:rsidRPr="0091172C">
        <w:rPr>
          <w:lang w:eastAsia="fr-FR"/>
        </w:rPr>
        <w:t xml:space="preserve"> account for the possibility of an individual to pass through a rotor without</w:t>
      </w:r>
      <w:r w:rsidR="005521CC" w:rsidRPr="0091172C">
        <w:rPr>
          <w:lang w:eastAsia="fr-FR"/>
        </w:rPr>
        <w:t xml:space="preserve"> colliding, the indicator includes the probability </w:t>
      </w:r>
      <w:r w:rsidR="005521CC" w:rsidRPr="0091172C">
        <w:t>of collision during a single transit.</w:t>
      </w:r>
      <w:r w:rsidR="003E7258" w:rsidRPr="0091172C">
        <w:t xml:space="preserve"> </w:t>
      </w:r>
      <w:r w:rsidR="006E5C7B" w:rsidRPr="0091172C">
        <w:t>Inputs of the CRM includes information regarding the species evaluated, the rotor characteristics and mean current speed (</w:t>
      </w:r>
      <w:r w:rsidR="006E5C7B" w:rsidRPr="0091172C">
        <w:fldChar w:fldCharType="begin"/>
      </w:r>
      <w:r w:rsidR="006E5C7B" w:rsidRPr="0091172C">
        <w:instrText xml:space="preserve"> REF _Ref135818234 \h </w:instrText>
      </w:r>
      <w:r w:rsidR="006E5C7B" w:rsidRPr="0091172C">
        <w:fldChar w:fldCharType="separate"/>
      </w:r>
      <w:r w:rsidR="00AC5835" w:rsidRPr="0091172C">
        <w:t xml:space="preserve">Table </w:t>
      </w:r>
      <w:r w:rsidR="00AC5835">
        <w:rPr>
          <w:noProof/>
        </w:rPr>
        <w:t>5</w:t>
      </w:r>
      <w:r w:rsidR="006E5C7B" w:rsidRPr="0091172C">
        <w:fldChar w:fldCharType="end"/>
      </w:r>
      <w:r w:rsidR="006E5C7B" w:rsidRPr="0091172C">
        <w:t>).</w:t>
      </w:r>
      <w:r w:rsidR="00585F2E" w:rsidRPr="0091172C">
        <w:rPr>
          <w:lang w:eastAsia="fr-FR"/>
        </w:rPr>
        <w:t xml:space="preserve"> </w:t>
      </w:r>
    </w:p>
    <w:p w14:paraId="3DE4B141" w14:textId="67F2C350" w:rsidR="006E5C7B" w:rsidRPr="0091172C" w:rsidRDefault="006E5C7B" w:rsidP="006E5C7B">
      <w:pPr>
        <w:pStyle w:val="Caption"/>
        <w:keepNext/>
        <w:jc w:val="center"/>
      </w:pPr>
      <w:bookmarkStart w:id="75" w:name="_Ref135818234"/>
      <w:r w:rsidRPr="0091172C">
        <w:t xml:space="preserve">Table </w:t>
      </w:r>
      <w:r w:rsidR="00000000">
        <w:fldChar w:fldCharType="begin"/>
      </w:r>
      <w:r w:rsidR="00000000">
        <w:instrText xml:space="preserve"> SEQ Table \* ARABIC </w:instrText>
      </w:r>
      <w:r w:rsidR="00000000">
        <w:fldChar w:fldCharType="separate"/>
      </w:r>
      <w:r w:rsidR="00AC5835">
        <w:rPr>
          <w:noProof/>
        </w:rPr>
        <w:t>5</w:t>
      </w:r>
      <w:r w:rsidR="00000000">
        <w:rPr>
          <w:noProof/>
        </w:rPr>
        <w:fldChar w:fldCharType="end"/>
      </w:r>
      <w:bookmarkEnd w:id="75"/>
      <w:r w:rsidRPr="0091172C">
        <w:t>. Inputs of the Collision Risk Model</w:t>
      </w:r>
    </w:p>
    <w:tbl>
      <w:tblPr>
        <w:tblStyle w:val="Style1"/>
        <w:tblW w:w="0" w:type="auto"/>
        <w:jc w:val="center"/>
        <w:tblLook w:val="00A0" w:firstRow="1" w:lastRow="0" w:firstColumn="1" w:lastColumn="0" w:noHBand="0" w:noVBand="0"/>
      </w:tblPr>
      <w:tblGrid>
        <w:gridCol w:w="3156"/>
        <w:gridCol w:w="1256"/>
        <w:gridCol w:w="1256"/>
        <w:gridCol w:w="1256"/>
      </w:tblGrid>
      <w:tr w:rsidR="00C44AB4" w:rsidRPr="0091172C" w14:paraId="633C9E6F" w14:textId="77777777" w:rsidTr="006E5C7B">
        <w:trPr>
          <w:cnfStyle w:val="100000000000" w:firstRow="1" w:lastRow="0" w:firstColumn="0" w:lastColumn="0" w:oddVBand="0" w:evenVBand="0" w:oddHBand="0" w:evenHBand="0" w:firstRowFirstColumn="0" w:firstRowLastColumn="0" w:lastRowFirstColumn="0" w:lastRowLastColumn="0"/>
          <w:trHeight w:val="288"/>
          <w:jc w:val="center"/>
        </w:trPr>
        <w:tc>
          <w:tcPr>
            <w:tcW w:w="3156" w:type="dxa"/>
            <w:noWrap/>
            <w:hideMark/>
          </w:tcPr>
          <w:p w14:paraId="152AE7CB" w14:textId="77777777" w:rsidR="00C44AB4" w:rsidRPr="0091172C" w:rsidRDefault="00C44AB4">
            <w:pPr>
              <w:rPr>
                <w:rFonts w:ascii="Gill Sans" w:hAnsi="Gill Sans" w:cs="Gill Sans"/>
                <w:b/>
                <w:bCs/>
                <w:szCs w:val="20"/>
                <w:lang w:eastAsia="fr-FR"/>
              </w:rPr>
            </w:pPr>
            <w:r w:rsidRPr="0091172C">
              <w:rPr>
                <w:rFonts w:ascii="Gill Sans" w:hAnsi="Gill Sans" w:cs="Gill Sans"/>
                <w:b/>
                <w:bCs/>
                <w:szCs w:val="20"/>
                <w:lang w:eastAsia="fr-FR"/>
              </w:rPr>
              <w:t>Inputs</w:t>
            </w:r>
          </w:p>
        </w:tc>
        <w:tc>
          <w:tcPr>
            <w:tcW w:w="1256" w:type="dxa"/>
            <w:noWrap/>
            <w:hideMark/>
          </w:tcPr>
          <w:p w14:paraId="2A0B12FD" w14:textId="77777777" w:rsidR="00C44AB4" w:rsidRPr="0091172C" w:rsidRDefault="00C44AB4">
            <w:pPr>
              <w:rPr>
                <w:rFonts w:ascii="Gill Sans" w:hAnsi="Gill Sans" w:cs="Gill Sans"/>
                <w:b/>
                <w:bCs/>
                <w:szCs w:val="20"/>
                <w:lang w:eastAsia="fr-FR"/>
              </w:rPr>
            </w:pPr>
            <w:r w:rsidRPr="0091172C">
              <w:rPr>
                <w:rFonts w:ascii="Gill Sans" w:hAnsi="Gill Sans" w:cs="Gill Sans"/>
                <w:b/>
                <w:bCs/>
                <w:szCs w:val="20"/>
                <w:lang w:eastAsia="fr-FR"/>
              </w:rPr>
              <w:t>Symbol</w:t>
            </w:r>
          </w:p>
        </w:tc>
        <w:tc>
          <w:tcPr>
            <w:tcW w:w="1256" w:type="dxa"/>
            <w:noWrap/>
            <w:hideMark/>
          </w:tcPr>
          <w:p w14:paraId="05E44F40" w14:textId="77777777" w:rsidR="00C44AB4" w:rsidRPr="0091172C" w:rsidRDefault="00C44AB4">
            <w:pPr>
              <w:rPr>
                <w:rFonts w:ascii="Gill Sans" w:hAnsi="Gill Sans" w:cs="Gill Sans"/>
                <w:b/>
                <w:bCs/>
                <w:szCs w:val="20"/>
                <w:lang w:eastAsia="fr-FR"/>
              </w:rPr>
            </w:pPr>
            <w:r w:rsidRPr="0091172C">
              <w:rPr>
                <w:rFonts w:ascii="Gill Sans" w:hAnsi="Gill Sans" w:cs="Gill Sans"/>
                <w:b/>
                <w:bCs/>
                <w:szCs w:val="20"/>
                <w:lang w:eastAsia="fr-FR"/>
              </w:rPr>
              <w:t>Type</w:t>
            </w:r>
          </w:p>
        </w:tc>
        <w:tc>
          <w:tcPr>
            <w:tcW w:w="1256" w:type="dxa"/>
            <w:noWrap/>
            <w:hideMark/>
          </w:tcPr>
          <w:p w14:paraId="22C10DD6" w14:textId="77777777" w:rsidR="00C44AB4" w:rsidRPr="0091172C" w:rsidRDefault="00C44AB4">
            <w:pPr>
              <w:rPr>
                <w:rFonts w:ascii="Gill Sans" w:hAnsi="Gill Sans" w:cs="Gill Sans"/>
                <w:b/>
                <w:bCs/>
                <w:szCs w:val="20"/>
                <w:lang w:eastAsia="fr-FR"/>
              </w:rPr>
            </w:pPr>
            <w:r w:rsidRPr="0091172C">
              <w:rPr>
                <w:rFonts w:ascii="Gill Sans" w:hAnsi="Gill Sans" w:cs="Gill Sans"/>
                <w:b/>
                <w:bCs/>
                <w:szCs w:val="20"/>
                <w:lang w:eastAsia="fr-FR"/>
              </w:rPr>
              <w:t>Unit</w:t>
            </w:r>
          </w:p>
        </w:tc>
      </w:tr>
      <w:tr w:rsidR="00C44AB4" w:rsidRPr="0091172C" w14:paraId="46E2509E" w14:textId="77777777" w:rsidTr="006E5C7B">
        <w:trPr>
          <w:trHeight w:val="288"/>
          <w:jc w:val="center"/>
        </w:trPr>
        <w:tc>
          <w:tcPr>
            <w:tcW w:w="3156" w:type="dxa"/>
            <w:shd w:val="clear" w:color="auto" w:fill="DFEFD7" w:themeFill="accent2" w:themeFillTint="33"/>
            <w:noWrap/>
            <w:hideMark/>
          </w:tcPr>
          <w:p w14:paraId="27970468" w14:textId="77777777" w:rsidR="00C44AB4" w:rsidRPr="0091172C" w:rsidRDefault="00C44AB4">
            <w:pPr>
              <w:rPr>
                <w:rFonts w:cs="Gill Sans"/>
                <w:b/>
                <w:bCs/>
                <w:szCs w:val="20"/>
                <w:lang w:eastAsia="fr-FR"/>
              </w:rPr>
            </w:pPr>
            <w:r w:rsidRPr="0091172C">
              <w:rPr>
                <w:rFonts w:cs="Gill Sans"/>
                <w:b/>
                <w:bCs/>
                <w:szCs w:val="20"/>
                <w:lang w:eastAsia="fr-FR"/>
              </w:rPr>
              <w:t>Animal</w:t>
            </w:r>
          </w:p>
        </w:tc>
        <w:tc>
          <w:tcPr>
            <w:tcW w:w="1256" w:type="dxa"/>
            <w:shd w:val="clear" w:color="auto" w:fill="DFEFD7" w:themeFill="accent2" w:themeFillTint="33"/>
            <w:noWrap/>
            <w:hideMark/>
          </w:tcPr>
          <w:p w14:paraId="6790DBD3" w14:textId="77777777" w:rsidR="00C44AB4" w:rsidRPr="0091172C" w:rsidRDefault="00C44AB4">
            <w:pPr>
              <w:rPr>
                <w:rFonts w:cs="Gill Sans"/>
                <w:szCs w:val="20"/>
                <w:lang w:eastAsia="fr-FR"/>
              </w:rPr>
            </w:pPr>
            <w:r w:rsidRPr="0091172C">
              <w:rPr>
                <w:rFonts w:cs="Gill Sans"/>
                <w:szCs w:val="20"/>
                <w:lang w:eastAsia="fr-FR"/>
              </w:rPr>
              <w:t> </w:t>
            </w:r>
          </w:p>
        </w:tc>
        <w:tc>
          <w:tcPr>
            <w:tcW w:w="1256" w:type="dxa"/>
            <w:shd w:val="clear" w:color="auto" w:fill="DFEFD7" w:themeFill="accent2" w:themeFillTint="33"/>
            <w:noWrap/>
            <w:hideMark/>
          </w:tcPr>
          <w:p w14:paraId="3B4E29E2" w14:textId="77777777" w:rsidR="00C44AB4" w:rsidRPr="0091172C" w:rsidRDefault="00C44AB4">
            <w:pPr>
              <w:rPr>
                <w:rFonts w:cs="Gill Sans"/>
                <w:szCs w:val="20"/>
                <w:lang w:eastAsia="fr-FR"/>
              </w:rPr>
            </w:pPr>
            <w:r w:rsidRPr="0091172C">
              <w:rPr>
                <w:rFonts w:cs="Gill Sans"/>
                <w:szCs w:val="20"/>
                <w:lang w:eastAsia="fr-FR"/>
              </w:rPr>
              <w:t> </w:t>
            </w:r>
          </w:p>
        </w:tc>
        <w:tc>
          <w:tcPr>
            <w:tcW w:w="1256" w:type="dxa"/>
            <w:shd w:val="clear" w:color="auto" w:fill="DFEFD7" w:themeFill="accent2" w:themeFillTint="33"/>
            <w:noWrap/>
            <w:hideMark/>
          </w:tcPr>
          <w:p w14:paraId="40A9A316" w14:textId="77777777" w:rsidR="00C44AB4" w:rsidRPr="0091172C" w:rsidRDefault="00C44AB4">
            <w:pPr>
              <w:rPr>
                <w:rFonts w:cs="Gill Sans"/>
                <w:szCs w:val="20"/>
                <w:lang w:eastAsia="fr-FR"/>
              </w:rPr>
            </w:pPr>
            <w:r w:rsidRPr="0091172C">
              <w:rPr>
                <w:rFonts w:cs="Gill Sans"/>
                <w:szCs w:val="20"/>
                <w:lang w:eastAsia="fr-FR"/>
              </w:rPr>
              <w:t> </w:t>
            </w:r>
          </w:p>
        </w:tc>
      </w:tr>
      <w:tr w:rsidR="00C44AB4" w:rsidRPr="0091172C" w14:paraId="2A4E8C61" w14:textId="77777777" w:rsidTr="006E5C7B">
        <w:trPr>
          <w:trHeight w:val="288"/>
          <w:jc w:val="center"/>
        </w:trPr>
        <w:tc>
          <w:tcPr>
            <w:tcW w:w="3156" w:type="dxa"/>
            <w:noWrap/>
            <w:hideMark/>
          </w:tcPr>
          <w:p w14:paraId="733B9E21" w14:textId="4042033A" w:rsidR="00C44AB4" w:rsidRPr="0091172C" w:rsidRDefault="006E5C7B">
            <w:pPr>
              <w:rPr>
                <w:rFonts w:cs="Gill Sans"/>
                <w:szCs w:val="20"/>
                <w:lang w:eastAsia="fr-FR"/>
              </w:rPr>
            </w:pPr>
            <w:r w:rsidRPr="0091172C">
              <w:rPr>
                <w:rFonts w:cs="Gill Sans"/>
                <w:szCs w:val="20"/>
                <w:lang w:eastAsia="fr-FR"/>
              </w:rPr>
              <w:t xml:space="preserve">Observed density </w:t>
            </w:r>
          </w:p>
        </w:tc>
        <w:tc>
          <w:tcPr>
            <w:tcW w:w="1256" w:type="dxa"/>
            <w:noWrap/>
            <w:hideMark/>
          </w:tcPr>
          <w:p w14:paraId="512E44EF" w14:textId="3BEEE19A"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87936" behindDoc="0" locked="0" layoutInCell="1" allowOverlap="1" wp14:anchorId="476E26AD" wp14:editId="14C3F085">
                  <wp:simplePos x="0" y="0"/>
                  <wp:positionH relativeFrom="column">
                    <wp:posOffset>0</wp:posOffset>
                  </wp:positionH>
                  <wp:positionV relativeFrom="paragraph">
                    <wp:posOffset>0</wp:posOffset>
                  </wp:positionV>
                  <wp:extent cx="129540" cy="152400"/>
                  <wp:effectExtent l="0" t="0" r="3810" b="0"/>
                  <wp:wrapNone/>
                  <wp:docPr id="1205972604" name="Image 18">
                    <a:extLst xmlns:a="http://schemas.openxmlformats.org/drawingml/2006/main">
                      <a:ext uri="{FF2B5EF4-FFF2-40B4-BE49-F238E27FC236}">
                        <a16:creationId xmlns:a16="http://schemas.microsoft.com/office/drawing/2014/main" id="{0BED92BA-3E25-9A23-E239-5674E87F80B4}"/>
                      </a:ext>
                    </a:extLst>
                  </wp:docPr>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0BED92BA-3E25-9A23-E239-5674E87F80B4}"/>
                              </a:ext>
                            </a:extLst>
                          </pic:cNvPr>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771762DB"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57386A30" w14:textId="6FDD41BE" w:rsidR="00C44AB4" w:rsidRPr="0091172C" w:rsidRDefault="006E5C7B">
            <w:pPr>
              <w:rPr>
                <w:rFonts w:cs="Gill Sans"/>
                <w:szCs w:val="20"/>
                <w:lang w:eastAsia="fr-FR"/>
              </w:rPr>
            </w:pPr>
            <w:r w:rsidRPr="0091172C">
              <w:rPr>
                <w:rFonts w:cs="Gill Sans"/>
                <w:szCs w:val="20"/>
                <w:lang w:eastAsia="fr-FR"/>
              </w:rPr>
              <w:t>Animal/</w:t>
            </w:r>
            <w:r w:rsidR="00C44AB4" w:rsidRPr="0091172C">
              <w:rPr>
                <w:rFonts w:cs="Gill Sans"/>
                <w:szCs w:val="20"/>
                <w:lang w:eastAsia="fr-FR"/>
              </w:rPr>
              <w:t>m</w:t>
            </w:r>
            <w:r w:rsidR="00C44AB4" w:rsidRPr="0021057F">
              <w:rPr>
                <w:rFonts w:cs="Gill Sans"/>
                <w:szCs w:val="20"/>
                <w:vertAlign w:val="superscript"/>
                <w:lang w:eastAsia="fr-FR"/>
              </w:rPr>
              <w:t>2</w:t>
            </w:r>
          </w:p>
        </w:tc>
      </w:tr>
      <w:tr w:rsidR="00C44AB4" w:rsidRPr="0091172C" w14:paraId="604BC0DB" w14:textId="77777777" w:rsidTr="006E5C7B">
        <w:trPr>
          <w:trHeight w:val="288"/>
          <w:jc w:val="center"/>
        </w:trPr>
        <w:tc>
          <w:tcPr>
            <w:tcW w:w="3156" w:type="dxa"/>
            <w:noWrap/>
            <w:hideMark/>
          </w:tcPr>
          <w:p w14:paraId="226C3005" w14:textId="79252E23" w:rsidR="00C44AB4" w:rsidRPr="0091172C" w:rsidRDefault="006E5C7B">
            <w:pPr>
              <w:rPr>
                <w:rFonts w:cs="Gill Sans"/>
                <w:szCs w:val="20"/>
                <w:lang w:eastAsia="fr-FR"/>
              </w:rPr>
            </w:pPr>
            <w:r w:rsidRPr="0091172C">
              <w:rPr>
                <w:rFonts w:cs="Gill Sans"/>
                <w:szCs w:val="20"/>
                <w:lang w:eastAsia="fr-FR"/>
              </w:rPr>
              <w:t>Proportion of time foraging</w:t>
            </w:r>
          </w:p>
        </w:tc>
        <w:tc>
          <w:tcPr>
            <w:tcW w:w="1256" w:type="dxa"/>
            <w:noWrap/>
            <w:hideMark/>
          </w:tcPr>
          <w:p w14:paraId="2B7AEDEF" w14:textId="28CCAACD"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88960" behindDoc="0" locked="0" layoutInCell="1" allowOverlap="1" wp14:anchorId="67CE979B" wp14:editId="05A868E4">
                  <wp:simplePos x="0" y="0"/>
                  <wp:positionH relativeFrom="column">
                    <wp:posOffset>0</wp:posOffset>
                  </wp:positionH>
                  <wp:positionV relativeFrom="paragraph">
                    <wp:posOffset>0</wp:posOffset>
                  </wp:positionV>
                  <wp:extent cx="121920" cy="152400"/>
                  <wp:effectExtent l="0" t="0" r="0" b="0"/>
                  <wp:wrapNone/>
                  <wp:docPr id="2117291765" name="Image 17">
                    <a:extLst xmlns:a="http://schemas.openxmlformats.org/drawingml/2006/main">
                      <a:ext uri="{FF2B5EF4-FFF2-40B4-BE49-F238E27FC236}">
                        <a16:creationId xmlns:a16="http://schemas.microsoft.com/office/drawing/2014/main" id="{6C7E1689-95AB-1004-3874-C704DB2A9F26}"/>
                      </a:ext>
                    </a:extLst>
                  </wp:docPr>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6C7E1689-95AB-1004-3874-C704DB2A9F26}"/>
                              </a:ext>
                            </a:extLst>
                          </pic:cNvPr>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192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2606B38E"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6A231E3C" w14:textId="77777777" w:rsidR="00C44AB4" w:rsidRPr="0091172C" w:rsidRDefault="00C44AB4">
            <w:pPr>
              <w:rPr>
                <w:rFonts w:cs="Gill Sans"/>
                <w:szCs w:val="20"/>
                <w:lang w:eastAsia="fr-FR"/>
              </w:rPr>
            </w:pPr>
            <w:r w:rsidRPr="0091172C">
              <w:rPr>
                <w:rFonts w:cs="Gill Sans"/>
                <w:szCs w:val="20"/>
                <w:lang w:eastAsia="fr-FR"/>
              </w:rPr>
              <w:t>-</w:t>
            </w:r>
          </w:p>
        </w:tc>
      </w:tr>
      <w:tr w:rsidR="00C44AB4" w:rsidRPr="0091172C" w14:paraId="13B575E3" w14:textId="77777777" w:rsidTr="006E5C7B">
        <w:trPr>
          <w:trHeight w:val="288"/>
          <w:jc w:val="center"/>
        </w:trPr>
        <w:tc>
          <w:tcPr>
            <w:tcW w:w="3156" w:type="dxa"/>
            <w:noWrap/>
            <w:hideMark/>
          </w:tcPr>
          <w:p w14:paraId="55328253" w14:textId="09F20420" w:rsidR="00C44AB4" w:rsidRPr="0091172C" w:rsidRDefault="006E5C7B">
            <w:pPr>
              <w:rPr>
                <w:rFonts w:cs="Gill Sans"/>
                <w:szCs w:val="20"/>
                <w:lang w:eastAsia="fr-FR"/>
              </w:rPr>
            </w:pPr>
            <w:r w:rsidRPr="0091172C">
              <w:rPr>
                <w:rFonts w:cs="Gill Sans"/>
                <w:szCs w:val="20"/>
                <w:lang w:eastAsia="fr-FR"/>
              </w:rPr>
              <w:t>Dive frequency foraging</w:t>
            </w:r>
          </w:p>
        </w:tc>
        <w:tc>
          <w:tcPr>
            <w:tcW w:w="1256" w:type="dxa"/>
            <w:noWrap/>
            <w:hideMark/>
          </w:tcPr>
          <w:p w14:paraId="0DBE9228" w14:textId="56EE4989"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89984" behindDoc="0" locked="0" layoutInCell="1" allowOverlap="1" wp14:anchorId="7B9B1090" wp14:editId="6C14041A">
                  <wp:simplePos x="0" y="0"/>
                  <wp:positionH relativeFrom="column">
                    <wp:posOffset>0</wp:posOffset>
                  </wp:positionH>
                  <wp:positionV relativeFrom="paragraph">
                    <wp:posOffset>0</wp:posOffset>
                  </wp:positionV>
                  <wp:extent cx="137160" cy="160020"/>
                  <wp:effectExtent l="0" t="0" r="0" b="0"/>
                  <wp:wrapNone/>
                  <wp:docPr id="125357769" name="Image 16">
                    <a:extLst xmlns:a="http://schemas.openxmlformats.org/drawingml/2006/main">
                      <a:ext uri="{FF2B5EF4-FFF2-40B4-BE49-F238E27FC236}">
                        <a16:creationId xmlns:a16="http://schemas.microsoft.com/office/drawing/2014/main" id="{1EA7B813-A086-6B43-F590-ED19DF0F5B0D}"/>
                      </a:ext>
                    </a:extLst>
                  </wp:docPr>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1EA7B813-A086-6B43-F590-ED19DF0F5B0D}"/>
                              </a:ext>
                            </a:extLst>
                          </pic:cNvPr>
                          <pic:cNvPicPr>
                            <a:picLocks noChangeAspect="1" noChangeArrowheads="1"/>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 cy="16002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62F9C080"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225AE2A4" w14:textId="4D83E43C" w:rsidR="00C44AB4" w:rsidRPr="0091172C" w:rsidRDefault="006C727D">
            <w:pPr>
              <w:rPr>
                <w:rFonts w:cs="Gill Sans"/>
                <w:szCs w:val="20"/>
                <w:lang w:eastAsia="fr-FR"/>
              </w:rPr>
            </w:pPr>
            <w:r w:rsidRPr="0091172C">
              <w:rPr>
                <w:rFonts w:cs="Gill Sans"/>
                <w:szCs w:val="20"/>
                <w:lang w:eastAsia="fr-FR"/>
              </w:rPr>
              <w:t>dives</w:t>
            </w:r>
            <w:r>
              <w:rPr>
                <w:rFonts w:cs="Gill Sans"/>
                <w:szCs w:val="20"/>
                <w:lang w:eastAsia="fr-FR"/>
              </w:rPr>
              <w:t>/</w:t>
            </w:r>
            <w:r w:rsidR="00C44AB4" w:rsidRPr="0091172C">
              <w:rPr>
                <w:rFonts w:cs="Gill Sans"/>
                <w:szCs w:val="20"/>
                <w:lang w:eastAsia="fr-FR"/>
              </w:rPr>
              <w:t>s</w:t>
            </w:r>
          </w:p>
        </w:tc>
      </w:tr>
      <w:tr w:rsidR="00C44AB4" w:rsidRPr="0091172C" w14:paraId="741DBEF4" w14:textId="77777777" w:rsidTr="006E5C7B">
        <w:trPr>
          <w:trHeight w:val="288"/>
          <w:jc w:val="center"/>
        </w:trPr>
        <w:tc>
          <w:tcPr>
            <w:tcW w:w="3156" w:type="dxa"/>
            <w:noWrap/>
            <w:hideMark/>
          </w:tcPr>
          <w:p w14:paraId="337843CE" w14:textId="7ECF3A2D" w:rsidR="00C44AB4" w:rsidRPr="0091172C" w:rsidRDefault="006E5C7B">
            <w:pPr>
              <w:rPr>
                <w:rFonts w:cs="Gill Sans"/>
                <w:szCs w:val="20"/>
                <w:lang w:eastAsia="fr-FR"/>
              </w:rPr>
            </w:pPr>
            <w:r w:rsidRPr="0091172C">
              <w:rPr>
                <w:rFonts w:cs="Gill Sans"/>
                <w:szCs w:val="20"/>
                <w:lang w:eastAsia="fr-FR"/>
              </w:rPr>
              <w:t>Foraging trips per day</w:t>
            </w:r>
          </w:p>
        </w:tc>
        <w:tc>
          <w:tcPr>
            <w:tcW w:w="1256" w:type="dxa"/>
            <w:noWrap/>
            <w:hideMark/>
          </w:tcPr>
          <w:p w14:paraId="27CE1479" w14:textId="77777777" w:rsidR="00C44AB4" w:rsidRPr="0091172C" w:rsidRDefault="00C44AB4">
            <w:pPr>
              <w:rPr>
                <w:rFonts w:cs="Gill Sans"/>
                <w:i/>
                <w:iCs/>
                <w:szCs w:val="20"/>
                <w:lang w:eastAsia="fr-FR"/>
              </w:rPr>
            </w:pPr>
            <w:r w:rsidRPr="0091172C">
              <w:rPr>
                <w:rFonts w:cs="Gill Sans"/>
                <w:i/>
                <w:iCs/>
                <w:szCs w:val="20"/>
                <w:lang w:eastAsia="fr-FR"/>
              </w:rPr>
              <w:t>G</w:t>
            </w:r>
          </w:p>
        </w:tc>
        <w:tc>
          <w:tcPr>
            <w:tcW w:w="1256" w:type="dxa"/>
            <w:noWrap/>
            <w:hideMark/>
          </w:tcPr>
          <w:p w14:paraId="27F4293F"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5CDF0DB5" w14:textId="77777777" w:rsidR="00C44AB4" w:rsidRPr="0091172C" w:rsidRDefault="00C44AB4">
            <w:pPr>
              <w:rPr>
                <w:rFonts w:cs="Gill Sans"/>
                <w:szCs w:val="20"/>
                <w:lang w:eastAsia="fr-FR"/>
              </w:rPr>
            </w:pPr>
            <w:r w:rsidRPr="0091172C">
              <w:rPr>
                <w:rFonts w:cs="Gill Sans"/>
                <w:szCs w:val="20"/>
                <w:lang w:eastAsia="fr-FR"/>
              </w:rPr>
              <w:t>trips/day</w:t>
            </w:r>
          </w:p>
        </w:tc>
      </w:tr>
      <w:tr w:rsidR="00C44AB4" w:rsidRPr="0091172C" w14:paraId="54875B7D" w14:textId="77777777" w:rsidTr="006E5C7B">
        <w:trPr>
          <w:trHeight w:val="288"/>
          <w:jc w:val="center"/>
        </w:trPr>
        <w:tc>
          <w:tcPr>
            <w:tcW w:w="3156" w:type="dxa"/>
            <w:noWrap/>
            <w:hideMark/>
          </w:tcPr>
          <w:p w14:paraId="34338D8E" w14:textId="35C04F1C" w:rsidR="00C44AB4" w:rsidRPr="0091172C" w:rsidRDefault="006E5C7B">
            <w:pPr>
              <w:rPr>
                <w:rFonts w:cs="Gill Sans"/>
                <w:szCs w:val="20"/>
                <w:lang w:eastAsia="fr-FR"/>
              </w:rPr>
            </w:pPr>
            <w:r w:rsidRPr="0091172C">
              <w:rPr>
                <w:rFonts w:cs="Gill Sans"/>
                <w:szCs w:val="20"/>
                <w:lang w:eastAsia="fr-FR"/>
              </w:rPr>
              <w:t>Dives per foraging trip</w:t>
            </w:r>
          </w:p>
        </w:tc>
        <w:tc>
          <w:tcPr>
            <w:tcW w:w="1256" w:type="dxa"/>
            <w:noWrap/>
            <w:hideMark/>
          </w:tcPr>
          <w:p w14:paraId="38CA3E41" w14:textId="77777777" w:rsidR="00C44AB4" w:rsidRPr="0091172C" w:rsidRDefault="00C44AB4">
            <w:pPr>
              <w:rPr>
                <w:rFonts w:cs="Gill Sans"/>
                <w:i/>
                <w:iCs/>
                <w:szCs w:val="20"/>
                <w:lang w:eastAsia="fr-FR"/>
              </w:rPr>
            </w:pPr>
            <w:r w:rsidRPr="0091172C">
              <w:rPr>
                <w:rFonts w:cs="Gill Sans"/>
                <w:i/>
                <w:iCs/>
                <w:szCs w:val="20"/>
                <w:lang w:eastAsia="fr-FR"/>
              </w:rPr>
              <w:t>U</w:t>
            </w:r>
          </w:p>
        </w:tc>
        <w:tc>
          <w:tcPr>
            <w:tcW w:w="1256" w:type="dxa"/>
            <w:noWrap/>
            <w:hideMark/>
          </w:tcPr>
          <w:p w14:paraId="41C309E5"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725F7E90" w14:textId="77777777" w:rsidR="00C44AB4" w:rsidRPr="0091172C" w:rsidRDefault="00C44AB4">
            <w:pPr>
              <w:rPr>
                <w:rFonts w:cs="Gill Sans"/>
                <w:szCs w:val="20"/>
                <w:lang w:eastAsia="fr-FR"/>
              </w:rPr>
            </w:pPr>
            <w:r w:rsidRPr="0091172C">
              <w:rPr>
                <w:rFonts w:cs="Gill Sans"/>
                <w:szCs w:val="20"/>
                <w:lang w:eastAsia="fr-FR"/>
              </w:rPr>
              <w:t>dives/trip</w:t>
            </w:r>
          </w:p>
        </w:tc>
      </w:tr>
      <w:tr w:rsidR="00C44AB4" w:rsidRPr="0091172C" w14:paraId="3C0D16FE" w14:textId="77777777" w:rsidTr="006E5C7B">
        <w:trPr>
          <w:trHeight w:val="288"/>
          <w:jc w:val="center"/>
        </w:trPr>
        <w:tc>
          <w:tcPr>
            <w:tcW w:w="3156" w:type="dxa"/>
            <w:noWrap/>
            <w:hideMark/>
          </w:tcPr>
          <w:p w14:paraId="67CDA9F1" w14:textId="14C84540" w:rsidR="00C44AB4" w:rsidRPr="0091172C" w:rsidRDefault="006E5C7B">
            <w:pPr>
              <w:rPr>
                <w:rFonts w:cs="Gill Sans"/>
                <w:szCs w:val="20"/>
                <w:lang w:eastAsia="fr-FR"/>
              </w:rPr>
            </w:pPr>
            <w:r w:rsidRPr="0091172C">
              <w:rPr>
                <w:rFonts w:cs="Gill Sans"/>
                <w:szCs w:val="20"/>
                <w:lang w:eastAsia="fr-FR"/>
              </w:rPr>
              <w:lastRenderedPageBreak/>
              <w:t>Mean underwater duration of dive</w:t>
            </w:r>
          </w:p>
        </w:tc>
        <w:tc>
          <w:tcPr>
            <w:tcW w:w="1256" w:type="dxa"/>
            <w:noWrap/>
            <w:hideMark/>
          </w:tcPr>
          <w:p w14:paraId="57FD7318" w14:textId="79406F25"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91008" behindDoc="0" locked="0" layoutInCell="1" allowOverlap="1" wp14:anchorId="06D75CCD" wp14:editId="17823538">
                  <wp:simplePos x="0" y="0"/>
                  <wp:positionH relativeFrom="column">
                    <wp:posOffset>0</wp:posOffset>
                  </wp:positionH>
                  <wp:positionV relativeFrom="paragraph">
                    <wp:posOffset>0</wp:posOffset>
                  </wp:positionV>
                  <wp:extent cx="129540" cy="160020"/>
                  <wp:effectExtent l="0" t="0" r="3810" b="0"/>
                  <wp:wrapNone/>
                  <wp:docPr id="1847993745" name="Image 15">
                    <a:extLst xmlns:a="http://schemas.openxmlformats.org/drawingml/2006/main">
                      <a:ext uri="{FF2B5EF4-FFF2-40B4-BE49-F238E27FC236}">
                        <a16:creationId xmlns:a16="http://schemas.microsoft.com/office/drawing/2014/main" id="{9A50C37F-578E-FE3A-34B3-3E0ACF30C776}"/>
                      </a:ext>
                    </a:extLst>
                  </wp:docPr>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9A50C37F-578E-FE3A-34B3-3E0ACF30C776}"/>
                              </a:ext>
                            </a:extLst>
                          </pic:cNvPr>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16002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313532D1"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60EB4042" w14:textId="77777777" w:rsidR="00C44AB4" w:rsidRPr="0091172C" w:rsidRDefault="00C44AB4">
            <w:pPr>
              <w:rPr>
                <w:rFonts w:cs="Gill Sans"/>
                <w:szCs w:val="20"/>
                <w:lang w:eastAsia="fr-FR"/>
              </w:rPr>
            </w:pPr>
            <w:r w:rsidRPr="0091172C">
              <w:rPr>
                <w:rFonts w:cs="Gill Sans"/>
                <w:szCs w:val="20"/>
                <w:lang w:eastAsia="fr-FR"/>
              </w:rPr>
              <w:t>s</w:t>
            </w:r>
          </w:p>
        </w:tc>
      </w:tr>
      <w:tr w:rsidR="00C44AB4" w:rsidRPr="0091172C" w14:paraId="1B0E3C22" w14:textId="77777777" w:rsidTr="006E5C7B">
        <w:trPr>
          <w:trHeight w:val="288"/>
          <w:jc w:val="center"/>
        </w:trPr>
        <w:tc>
          <w:tcPr>
            <w:tcW w:w="3156" w:type="dxa"/>
            <w:noWrap/>
            <w:hideMark/>
          </w:tcPr>
          <w:p w14:paraId="5D37E125" w14:textId="6B2FE06D" w:rsidR="00C44AB4" w:rsidRPr="0091172C" w:rsidRDefault="006E5C7B">
            <w:pPr>
              <w:rPr>
                <w:rFonts w:cs="Gill Sans"/>
                <w:szCs w:val="20"/>
                <w:lang w:eastAsia="fr-FR"/>
              </w:rPr>
            </w:pPr>
            <w:r w:rsidRPr="0091172C">
              <w:rPr>
                <w:rFonts w:cs="Gill Sans"/>
                <w:szCs w:val="20"/>
                <w:lang w:eastAsia="fr-FR"/>
              </w:rPr>
              <w:t>Mean surface time</w:t>
            </w:r>
          </w:p>
        </w:tc>
        <w:tc>
          <w:tcPr>
            <w:tcW w:w="1256" w:type="dxa"/>
            <w:noWrap/>
            <w:hideMark/>
          </w:tcPr>
          <w:p w14:paraId="43C51E3C" w14:textId="12F26970"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92032" behindDoc="0" locked="0" layoutInCell="1" allowOverlap="1" wp14:anchorId="0F0FDAF3" wp14:editId="20630CE5">
                  <wp:simplePos x="0" y="0"/>
                  <wp:positionH relativeFrom="column">
                    <wp:posOffset>0</wp:posOffset>
                  </wp:positionH>
                  <wp:positionV relativeFrom="paragraph">
                    <wp:posOffset>0</wp:posOffset>
                  </wp:positionV>
                  <wp:extent cx="106680" cy="160020"/>
                  <wp:effectExtent l="0" t="0" r="7620" b="0"/>
                  <wp:wrapNone/>
                  <wp:docPr id="1253212012" name="Image 14">
                    <a:extLst xmlns:a="http://schemas.openxmlformats.org/drawingml/2006/main">
                      <a:ext uri="{FF2B5EF4-FFF2-40B4-BE49-F238E27FC236}">
                        <a16:creationId xmlns:a16="http://schemas.microsoft.com/office/drawing/2014/main" id="{CC5B1BC6-5D31-2B92-4777-17657A12ABDD}"/>
                      </a:ext>
                    </a:extLst>
                  </wp:docPr>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C5B1BC6-5D31-2B92-4777-17657A12ABDD}"/>
                              </a:ext>
                            </a:extLst>
                          </pic:cNvPr>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16002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7C25BCCF"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4EC9494F" w14:textId="77777777" w:rsidR="00C44AB4" w:rsidRPr="0091172C" w:rsidRDefault="00C44AB4">
            <w:pPr>
              <w:rPr>
                <w:rFonts w:cs="Gill Sans"/>
                <w:szCs w:val="20"/>
                <w:lang w:eastAsia="fr-FR"/>
              </w:rPr>
            </w:pPr>
            <w:r w:rsidRPr="0091172C">
              <w:rPr>
                <w:rFonts w:cs="Gill Sans"/>
                <w:szCs w:val="20"/>
                <w:lang w:eastAsia="fr-FR"/>
              </w:rPr>
              <w:t>s</w:t>
            </w:r>
          </w:p>
        </w:tc>
      </w:tr>
      <w:tr w:rsidR="00C44AB4" w:rsidRPr="0091172C" w14:paraId="29C7DD88" w14:textId="77777777" w:rsidTr="006E5C7B">
        <w:trPr>
          <w:trHeight w:val="288"/>
          <w:jc w:val="center"/>
        </w:trPr>
        <w:tc>
          <w:tcPr>
            <w:tcW w:w="3156" w:type="dxa"/>
            <w:noWrap/>
            <w:hideMark/>
          </w:tcPr>
          <w:p w14:paraId="0C25B56D" w14:textId="6DE46830" w:rsidR="00C44AB4" w:rsidRPr="0091172C" w:rsidRDefault="006E5C7B">
            <w:pPr>
              <w:rPr>
                <w:rFonts w:cs="Gill Sans"/>
                <w:szCs w:val="20"/>
                <w:lang w:eastAsia="fr-FR"/>
              </w:rPr>
            </w:pPr>
            <w:r w:rsidRPr="0091172C">
              <w:rPr>
                <w:rFonts w:cs="Gill Sans"/>
                <w:szCs w:val="20"/>
                <w:lang w:eastAsia="fr-FR"/>
              </w:rPr>
              <w:t>Watch period</w:t>
            </w:r>
          </w:p>
        </w:tc>
        <w:tc>
          <w:tcPr>
            <w:tcW w:w="1256" w:type="dxa"/>
            <w:noWrap/>
            <w:hideMark/>
          </w:tcPr>
          <w:p w14:paraId="1DADDE9B" w14:textId="182BDD45"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93056" behindDoc="0" locked="0" layoutInCell="1" allowOverlap="1" wp14:anchorId="6E4F51C6" wp14:editId="54212F99">
                  <wp:simplePos x="0" y="0"/>
                  <wp:positionH relativeFrom="column">
                    <wp:posOffset>0</wp:posOffset>
                  </wp:positionH>
                  <wp:positionV relativeFrom="paragraph">
                    <wp:posOffset>0</wp:posOffset>
                  </wp:positionV>
                  <wp:extent cx="129540" cy="152400"/>
                  <wp:effectExtent l="0" t="0" r="3810" b="0"/>
                  <wp:wrapNone/>
                  <wp:docPr id="489747054" name="Image 13">
                    <a:extLst xmlns:a="http://schemas.openxmlformats.org/drawingml/2006/main">
                      <a:ext uri="{FF2B5EF4-FFF2-40B4-BE49-F238E27FC236}">
                        <a16:creationId xmlns:a16="http://schemas.microsoft.com/office/drawing/2014/main" id="{1690A139-5E94-1A11-E310-1FC933342311}"/>
                      </a:ext>
                    </a:extLst>
                  </wp:docPr>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1690A139-5E94-1A11-E310-1FC933342311}"/>
                              </a:ext>
                            </a:extLst>
                          </pic:cNvPr>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3241A924"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1C0292D6" w14:textId="77777777" w:rsidR="00C44AB4" w:rsidRPr="0091172C" w:rsidRDefault="00C44AB4">
            <w:pPr>
              <w:rPr>
                <w:rFonts w:cs="Gill Sans"/>
                <w:szCs w:val="20"/>
                <w:lang w:eastAsia="fr-FR"/>
              </w:rPr>
            </w:pPr>
            <w:r w:rsidRPr="0091172C">
              <w:rPr>
                <w:rFonts w:cs="Gill Sans"/>
                <w:szCs w:val="20"/>
                <w:lang w:eastAsia="fr-FR"/>
              </w:rPr>
              <w:t>s</w:t>
            </w:r>
          </w:p>
        </w:tc>
      </w:tr>
      <w:tr w:rsidR="00C44AB4" w:rsidRPr="0091172C" w14:paraId="5BDFD6FA" w14:textId="77777777" w:rsidTr="006E5C7B">
        <w:trPr>
          <w:trHeight w:val="288"/>
          <w:jc w:val="center"/>
        </w:trPr>
        <w:tc>
          <w:tcPr>
            <w:tcW w:w="3156" w:type="dxa"/>
            <w:noWrap/>
            <w:hideMark/>
          </w:tcPr>
          <w:p w14:paraId="738A7050" w14:textId="6D752D39" w:rsidR="00C44AB4" w:rsidRPr="0091172C" w:rsidRDefault="006E5C7B">
            <w:pPr>
              <w:rPr>
                <w:rFonts w:cs="Gill Sans"/>
                <w:szCs w:val="20"/>
                <w:lang w:eastAsia="fr-FR"/>
              </w:rPr>
            </w:pPr>
            <w:r w:rsidRPr="0091172C">
              <w:rPr>
                <w:rFonts w:cs="Gill Sans"/>
                <w:szCs w:val="20"/>
                <w:lang w:eastAsia="fr-FR"/>
              </w:rPr>
              <w:t>Depth distribution type</w:t>
            </w:r>
          </w:p>
        </w:tc>
        <w:tc>
          <w:tcPr>
            <w:tcW w:w="1256" w:type="dxa"/>
            <w:noWrap/>
            <w:hideMark/>
          </w:tcPr>
          <w:p w14:paraId="210398F6" w14:textId="77777777" w:rsidR="00C44AB4" w:rsidRPr="0091172C" w:rsidRDefault="00C44AB4">
            <w:pPr>
              <w:rPr>
                <w:rFonts w:cs="Gill Sans"/>
                <w:szCs w:val="20"/>
                <w:lang w:eastAsia="fr-FR"/>
              </w:rPr>
            </w:pPr>
          </w:p>
        </w:tc>
        <w:tc>
          <w:tcPr>
            <w:tcW w:w="1256" w:type="dxa"/>
            <w:noWrap/>
            <w:hideMark/>
          </w:tcPr>
          <w:p w14:paraId="220FDE6D" w14:textId="77777777" w:rsidR="00C44AB4" w:rsidRPr="0091172C" w:rsidRDefault="00C44AB4">
            <w:pPr>
              <w:rPr>
                <w:rFonts w:cs="Gill Sans"/>
                <w:szCs w:val="20"/>
                <w:lang w:eastAsia="fr-FR"/>
              </w:rPr>
            </w:pPr>
            <w:r w:rsidRPr="0091172C">
              <w:rPr>
                <w:rFonts w:cs="Gill Sans"/>
                <w:szCs w:val="20"/>
                <w:lang w:eastAsia="fr-FR"/>
              </w:rPr>
              <w:t>string</w:t>
            </w:r>
          </w:p>
        </w:tc>
        <w:tc>
          <w:tcPr>
            <w:tcW w:w="1256" w:type="dxa"/>
            <w:noWrap/>
            <w:hideMark/>
          </w:tcPr>
          <w:p w14:paraId="55D4B2E5" w14:textId="77777777" w:rsidR="00C44AB4" w:rsidRPr="0091172C" w:rsidRDefault="00C44AB4">
            <w:pPr>
              <w:rPr>
                <w:rFonts w:cs="Gill Sans"/>
                <w:szCs w:val="20"/>
                <w:lang w:eastAsia="fr-FR"/>
              </w:rPr>
            </w:pPr>
            <w:r w:rsidRPr="0091172C">
              <w:rPr>
                <w:rFonts w:cs="Gill Sans"/>
                <w:szCs w:val="20"/>
                <w:lang w:eastAsia="fr-FR"/>
              </w:rPr>
              <w:t>-</w:t>
            </w:r>
          </w:p>
        </w:tc>
      </w:tr>
      <w:tr w:rsidR="00C44AB4" w:rsidRPr="0091172C" w14:paraId="79D8D8FA" w14:textId="77777777" w:rsidTr="006E5C7B">
        <w:trPr>
          <w:trHeight w:val="288"/>
          <w:jc w:val="center"/>
        </w:trPr>
        <w:tc>
          <w:tcPr>
            <w:tcW w:w="3156" w:type="dxa"/>
            <w:noWrap/>
            <w:hideMark/>
          </w:tcPr>
          <w:p w14:paraId="35472237" w14:textId="283FCFD8" w:rsidR="00C44AB4" w:rsidRPr="0091172C" w:rsidRDefault="006E5C7B">
            <w:pPr>
              <w:rPr>
                <w:rFonts w:cs="Gill Sans"/>
                <w:szCs w:val="20"/>
                <w:lang w:eastAsia="fr-FR"/>
              </w:rPr>
            </w:pPr>
            <w:r w:rsidRPr="0091172C">
              <w:rPr>
                <w:rFonts w:cs="Gill Sans"/>
                <w:szCs w:val="20"/>
                <w:lang w:eastAsia="fr-FR"/>
              </w:rPr>
              <w:t>Length</w:t>
            </w:r>
          </w:p>
        </w:tc>
        <w:tc>
          <w:tcPr>
            <w:tcW w:w="1256" w:type="dxa"/>
            <w:noWrap/>
            <w:hideMark/>
          </w:tcPr>
          <w:p w14:paraId="04F87951" w14:textId="77777777" w:rsidR="00C44AB4" w:rsidRPr="0091172C" w:rsidRDefault="00C44AB4">
            <w:pPr>
              <w:rPr>
                <w:rFonts w:cs="Gill Sans"/>
                <w:i/>
                <w:iCs/>
                <w:szCs w:val="20"/>
                <w:lang w:eastAsia="fr-FR"/>
              </w:rPr>
            </w:pPr>
            <w:r w:rsidRPr="0091172C">
              <w:rPr>
                <w:rFonts w:cs="Gill Sans"/>
                <w:i/>
                <w:iCs/>
                <w:szCs w:val="20"/>
                <w:lang w:eastAsia="fr-FR"/>
              </w:rPr>
              <w:t>L</w:t>
            </w:r>
          </w:p>
        </w:tc>
        <w:tc>
          <w:tcPr>
            <w:tcW w:w="1256" w:type="dxa"/>
            <w:noWrap/>
            <w:hideMark/>
          </w:tcPr>
          <w:p w14:paraId="4B52CA07"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421D51D3" w14:textId="77777777" w:rsidR="00C44AB4" w:rsidRPr="0091172C" w:rsidRDefault="00C44AB4">
            <w:pPr>
              <w:rPr>
                <w:rFonts w:cs="Gill Sans"/>
                <w:szCs w:val="20"/>
                <w:lang w:eastAsia="fr-FR"/>
              </w:rPr>
            </w:pPr>
            <w:r w:rsidRPr="0091172C">
              <w:rPr>
                <w:rFonts w:cs="Gill Sans"/>
                <w:szCs w:val="20"/>
                <w:lang w:eastAsia="fr-FR"/>
              </w:rPr>
              <w:t>m</w:t>
            </w:r>
          </w:p>
        </w:tc>
      </w:tr>
      <w:tr w:rsidR="00C44AB4" w:rsidRPr="0091172C" w14:paraId="35EB9D7B" w14:textId="77777777" w:rsidTr="006E5C7B">
        <w:trPr>
          <w:trHeight w:val="288"/>
          <w:jc w:val="center"/>
        </w:trPr>
        <w:tc>
          <w:tcPr>
            <w:tcW w:w="3156" w:type="dxa"/>
            <w:noWrap/>
            <w:hideMark/>
          </w:tcPr>
          <w:p w14:paraId="0F08DA0C" w14:textId="5A1AD3FE" w:rsidR="00C44AB4" w:rsidRPr="0091172C" w:rsidRDefault="006E5C7B">
            <w:pPr>
              <w:rPr>
                <w:rFonts w:cs="Gill Sans"/>
                <w:szCs w:val="20"/>
                <w:lang w:eastAsia="fr-FR"/>
              </w:rPr>
            </w:pPr>
            <w:r w:rsidRPr="0091172C">
              <w:rPr>
                <w:rFonts w:cs="Gill Sans"/>
                <w:szCs w:val="20"/>
                <w:lang w:eastAsia="fr-FR"/>
              </w:rPr>
              <w:t>Wingspan / body</w:t>
            </w:r>
            <w:r w:rsidR="00136732" w:rsidRPr="0091172C">
              <w:rPr>
                <w:rFonts w:cs="Gill Sans"/>
                <w:szCs w:val="20"/>
                <w:lang w:eastAsia="fr-FR"/>
              </w:rPr>
              <w:t xml:space="preserve"> </w:t>
            </w:r>
            <w:r w:rsidRPr="0091172C">
              <w:rPr>
                <w:rFonts w:cs="Gill Sans"/>
                <w:szCs w:val="20"/>
                <w:lang w:eastAsia="fr-FR"/>
              </w:rPr>
              <w:t>width</w:t>
            </w:r>
          </w:p>
        </w:tc>
        <w:tc>
          <w:tcPr>
            <w:tcW w:w="1256" w:type="dxa"/>
            <w:noWrap/>
            <w:hideMark/>
          </w:tcPr>
          <w:p w14:paraId="61A1AF23" w14:textId="77777777" w:rsidR="00C44AB4" w:rsidRPr="0091172C" w:rsidRDefault="00C44AB4">
            <w:pPr>
              <w:rPr>
                <w:rFonts w:cs="Gill Sans"/>
                <w:i/>
                <w:iCs/>
                <w:szCs w:val="20"/>
                <w:lang w:eastAsia="fr-FR"/>
              </w:rPr>
            </w:pPr>
            <w:r w:rsidRPr="0091172C">
              <w:rPr>
                <w:rFonts w:cs="Gill Sans"/>
                <w:i/>
                <w:iCs/>
                <w:szCs w:val="20"/>
                <w:lang w:eastAsia="fr-FR"/>
              </w:rPr>
              <w:t>W</w:t>
            </w:r>
          </w:p>
        </w:tc>
        <w:tc>
          <w:tcPr>
            <w:tcW w:w="1256" w:type="dxa"/>
            <w:noWrap/>
            <w:hideMark/>
          </w:tcPr>
          <w:p w14:paraId="12C8B513"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38D747D6" w14:textId="77777777" w:rsidR="00C44AB4" w:rsidRPr="0091172C" w:rsidRDefault="00C44AB4">
            <w:pPr>
              <w:rPr>
                <w:rFonts w:cs="Gill Sans"/>
                <w:szCs w:val="20"/>
                <w:lang w:eastAsia="fr-FR"/>
              </w:rPr>
            </w:pPr>
            <w:r w:rsidRPr="0091172C">
              <w:rPr>
                <w:rFonts w:cs="Gill Sans"/>
                <w:szCs w:val="20"/>
                <w:lang w:eastAsia="fr-FR"/>
              </w:rPr>
              <w:t>m</w:t>
            </w:r>
          </w:p>
        </w:tc>
      </w:tr>
      <w:tr w:rsidR="00C44AB4" w:rsidRPr="0091172C" w14:paraId="131DDB4B" w14:textId="77777777" w:rsidTr="006E5C7B">
        <w:trPr>
          <w:trHeight w:val="288"/>
          <w:jc w:val="center"/>
        </w:trPr>
        <w:tc>
          <w:tcPr>
            <w:tcW w:w="3156" w:type="dxa"/>
            <w:noWrap/>
            <w:hideMark/>
          </w:tcPr>
          <w:p w14:paraId="2B054F20" w14:textId="6A6F67A9" w:rsidR="00C44AB4" w:rsidRPr="0091172C" w:rsidRDefault="006E5C7B">
            <w:pPr>
              <w:rPr>
                <w:rFonts w:cs="Gill Sans"/>
                <w:szCs w:val="20"/>
                <w:lang w:eastAsia="fr-FR"/>
              </w:rPr>
            </w:pPr>
            <w:r w:rsidRPr="0091172C">
              <w:rPr>
                <w:rFonts w:cs="Gill Sans"/>
                <w:szCs w:val="20"/>
                <w:lang w:eastAsia="fr-FR"/>
              </w:rPr>
              <w:t>Vertical swim speed</w:t>
            </w:r>
          </w:p>
        </w:tc>
        <w:tc>
          <w:tcPr>
            <w:tcW w:w="1256" w:type="dxa"/>
            <w:noWrap/>
            <w:hideMark/>
          </w:tcPr>
          <w:p w14:paraId="05B9577E" w14:textId="77777777" w:rsidR="00C44AB4" w:rsidRPr="0091172C" w:rsidRDefault="00C44AB4">
            <w:pPr>
              <w:rPr>
                <w:rFonts w:cs="Gill Sans"/>
                <w:i/>
                <w:iCs/>
                <w:szCs w:val="20"/>
                <w:lang w:eastAsia="fr-FR"/>
              </w:rPr>
            </w:pPr>
            <w:r w:rsidRPr="0091172C">
              <w:rPr>
                <w:rFonts w:cs="Gill Sans"/>
                <w:i/>
                <w:iCs/>
                <w:szCs w:val="20"/>
                <w:lang w:eastAsia="fr-FR"/>
              </w:rPr>
              <w:t>u</w:t>
            </w:r>
          </w:p>
        </w:tc>
        <w:tc>
          <w:tcPr>
            <w:tcW w:w="1256" w:type="dxa"/>
            <w:noWrap/>
            <w:hideMark/>
          </w:tcPr>
          <w:p w14:paraId="325E4096"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64E07CBA" w14:textId="073C8543" w:rsidR="00C44AB4" w:rsidRPr="0091172C" w:rsidRDefault="006C727D">
            <w:pPr>
              <w:rPr>
                <w:rFonts w:cs="Gill Sans"/>
                <w:szCs w:val="20"/>
                <w:lang w:eastAsia="fr-FR"/>
              </w:rPr>
            </w:pPr>
            <w:r w:rsidRPr="0091172C">
              <w:rPr>
                <w:rFonts w:cs="Gill Sans"/>
                <w:szCs w:val="20"/>
                <w:lang w:eastAsia="fr-FR"/>
              </w:rPr>
              <w:t>m</w:t>
            </w:r>
            <w:r>
              <w:rPr>
                <w:rFonts w:cs="Gill Sans"/>
                <w:szCs w:val="20"/>
                <w:lang w:eastAsia="fr-FR"/>
              </w:rPr>
              <w:t>/</w:t>
            </w:r>
            <w:r w:rsidR="00C44AB4" w:rsidRPr="0091172C">
              <w:rPr>
                <w:rFonts w:cs="Gill Sans"/>
                <w:szCs w:val="20"/>
                <w:lang w:eastAsia="fr-FR"/>
              </w:rPr>
              <w:t>s</w:t>
            </w:r>
          </w:p>
        </w:tc>
      </w:tr>
      <w:tr w:rsidR="00C44AB4" w:rsidRPr="0091172C" w14:paraId="46306DA7" w14:textId="77777777" w:rsidTr="006E5C7B">
        <w:trPr>
          <w:trHeight w:val="288"/>
          <w:jc w:val="center"/>
        </w:trPr>
        <w:tc>
          <w:tcPr>
            <w:tcW w:w="3156" w:type="dxa"/>
            <w:noWrap/>
            <w:hideMark/>
          </w:tcPr>
          <w:p w14:paraId="7B72790D" w14:textId="5157EB97" w:rsidR="00C44AB4" w:rsidRPr="0091172C" w:rsidRDefault="006E5C7B">
            <w:pPr>
              <w:rPr>
                <w:rFonts w:cs="Gill Sans"/>
                <w:szCs w:val="20"/>
                <w:lang w:eastAsia="fr-FR"/>
              </w:rPr>
            </w:pPr>
            <w:r w:rsidRPr="0091172C">
              <w:rPr>
                <w:rFonts w:cs="Gill Sans"/>
                <w:szCs w:val="20"/>
                <w:lang w:eastAsia="fr-FR"/>
              </w:rPr>
              <w:t>Plunge speed</w:t>
            </w:r>
          </w:p>
        </w:tc>
        <w:tc>
          <w:tcPr>
            <w:tcW w:w="1256" w:type="dxa"/>
            <w:noWrap/>
            <w:hideMark/>
          </w:tcPr>
          <w:p w14:paraId="719AD963" w14:textId="77777777" w:rsidR="00C44AB4" w:rsidRPr="0091172C" w:rsidRDefault="00C44AB4">
            <w:pPr>
              <w:rPr>
                <w:rFonts w:cs="Gill Sans"/>
                <w:i/>
                <w:iCs/>
                <w:szCs w:val="20"/>
                <w:lang w:eastAsia="fr-FR"/>
              </w:rPr>
            </w:pPr>
            <w:r w:rsidRPr="0091172C">
              <w:rPr>
                <w:rFonts w:cs="Gill Sans"/>
                <w:i/>
                <w:iCs/>
                <w:szCs w:val="20"/>
                <w:lang w:eastAsia="fr-FR"/>
              </w:rPr>
              <w:t>u'</w:t>
            </w:r>
          </w:p>
        </w:tc>
        <w:tc>
          <w:tcPr>
            <w:tcW w:w="1256" w:type="dxa"/>
            <w:noWrap/>
            <w:hideMark/>
          </w:tcPr>
          <w:p w14:paraId="5C9299EF"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7F28401C" w14:textId="6AD61239" w:rsidR="00C44AB4" w:rsidRPr="0091172C" w:rsidRDefault="006C727D">
            <w:pPr>
              <w:rPr>
                <w:rFonts w:cs="Gill Sans"/>
                <w:szCs w:val="20"/>
                <w:lang w:eastAsia="fr-FR"/>
              </w:rPr>
            </w:pPr>
            <w:r w:rsidRPr="0091172C">
              <w:rPr>
                <w:rFonts w:cs="Gill Sans"/>
                <w:szCs w:val="20"/>
                <w:lang w:eastAsia="fr-FR"/>
              </w:rPr>
              <w:t>m</w:t>
            </w:r>
            <w:r>
              <w:rPr>
                <w:rFonts w:cs="Gill Sans"/>
                <w:szCs w:val="20"/>
                <w:lang w:eastAsia="fr-FR"/>
              </w:rPr>
              <w:t>/</w:t>
            </w:r>
            <w:r w:rsidR="00C44AB4" w:rsidRPr="0091172C">
              <w:rPr>
                <w:rFonts w:cs="Gill Sans"/>
                <w:szCs w:val="20"/>
                <w:lang w:eastAsia="fr-FR"/>
              </w:rPr>
              <w:t>s</w:t>
            </w:r>
          </w:p>
        </w:tc>
      </w:tr>
      <w:tr w:rsidR="00C44AB4" w:rsidRPr="0091172C" w14:paraId="3849E0C6" w14:textId="77777777" w:rsidTr="006E5C7B">
        <w:trPr>
          <w:trHeight w:val="288"/>
          <w:jc w:val="center"/>
        </w:trPr>
        <w:tc>
          <w:tcPr>
            <w:tcW w:w="3156" w:type="dxa"/>
            <w:shd w:val="clear" w:color="auto" w:fill="DFEFD7" w:themeFill="accent2" w:themeFillTint="33"/>
            <w:noWrap/>
            <w:hideMark/>
          </w:tcPr>
          <w:p w14:paraId="4AEB86B2" w14:textId="582022A7" w:rsidR="00C44AB4" w:rsidRPr="0091172C" w:rsidRDefault="006E5C7B">
            <w:pPr>
              <w:rPr>
                <w:rFonts w:cs="Gill Sans"/>
                <w:b/>
                <w:bCs/>
                <w:szCs w:val="20"/>
                <w:lang w:eastAsia="fr-FR"/>
              </w:rPr>
            </w:pPr>
            <w:r w:rsidRPr="0091172C">
              <w:rPr>
                <w:rFonts w:cs="Gill Sans"/>
                <w:b/>
                <w:bCs/>
                <w:szCs w:val="20"/>
                <w:lang w:eastAsia="fr-FR"/>
              </w:rPr>
              <w:t>Device</w:t>
            </w:r>
          </w:p>
        </w:tc>
        <w:tc>
          <w:tcPr>
            <w:tcW w:w="1256" w:type="dxa"/>
            <w:shd w:val="clear" w:color="auto" w:fill="DFEFD7" w:themeFill="accent2" w:themeFillTint="33"/>
            <w:noWrap/>
            <w:hideMark/>
          </w:tcPr>
          <w:p w14:paraId="489B2B23" w14:textId="77777777" w:rsidR="00C44AB4" w:rsidRPr="0091172C" w:rsidRDefault="00C44AB4">
            <w:pPr>
              <w:rPr>
                <w:rFonts w:cs="Gill Sans"/>
                <w:i/>
                <w:iCs/>
                <w:szCs w:val="20"/>
                <w:lang w:eastAsia="fr-FR"/>
              </w:rPr>
            </w:pPr>
            <w:r w:rsidRPr="0091172C">
              <w:rPr>
                <w:rFonts w:cs="Gill Sans"/>
                <w:i/>
                <w:iCs/>
                <w:szCs w:val="20"/>
                <w:lang w:eastAsia="fr-FR"/>
              </w:rPr>
              <w:t> </w:t>
            </w:r>
          </w:p>
        </w:tc>
        <w:tc>
          <w:tcPr>
            <w:tcW w:w="1256" w:type="dxa"/>
            <w:shd w:val="clear" w:color="auto" w:fill="DFEFD7" w:themeFill="accent2" w:themeFillTint="33"/>
            <w:noWrap/>
            <w:hideMark/>
          </w:tcPr>
          <w:p w14:paraId="03D2BAB4" w14:textId="77777777" w:rsidR="00C44AB4" w:rsidRPr="0091172C" w:rsidRDefault="00C44AB4">
            <w:pPr>
              <w:rPr>
                <w:rFonts w:cs="Gill Sans"/>
                <w:szCs w:val="20"/>
                <w:lang w:eastAsia="fr-FR"/>
              </w:rPr>
            </w:pPr>
            <w:r w:rsidRPr="0091172C">
              <w:rPr>
                <w:rFonts w:cs="Gill Sans"/>
                <w:szCs w:val="20"/>
                <w:lang w:eastAsia="fr-FR"/>
              </w:rPr>
              <w:t> </w:t>
            </w:r>
          </w:p>
        </w:tc>
        <w:tc>
          <w:tcPr>
            <w:tcW w:w="1256" w:type="dxa"/>
            <w:shd w:val="clear" w:color="auto" w:fill="DFEFD7" w:themeFill="accent2" w:themeFillTint="33"/>
            <w:noWrap/>
            <w:hideMark/>
          </w:tcPr>
          <w:p w14:paraId="46514ED3" w14:textId="77777777" w:rsidR="00C44AB4" w:rsidRPr="0091172C" w:rsidRDefault="00C44AB4">
            <w:pPr>
              <w:rPr>
                <w:rFonts w:cs="Gill Sans"/>
                <w:szCs w:val="20"/>
                <w:lang w:eastAsia="fr-FR"/>
              </w:rPr>
            </w:pPr>
            <w:r w:rsidRPr="0091172C">
              <w:rPr>
                <w:rFonts w:cs="Gill Sans"/>
                <w:szCs w:val="20"/>
                <w:lang w:eastAsia="fr-FR"/>
              </w:rPr>
              <w:t> </w:t>
            </w:r>
          </w:p>
        </w:tc>
      </w:tr>
      <w:tr w:rsidR="00C44AB4" w:rsidRPr="0091172C" w14:paraId="06706CD4" w14:textId="77777777" w:rsidTr="006E5C7B">
        <w:trPr>
          <w:trHeight w:val="288"/>
          <w:jc w:val="center"/>
        </w:trPr>
        <w:tc>
          <w:tcPr>
            <w:tcW w:w="3156" w:type="dxa"/>
            <w:noWrap/>
            <w:hideMark/>
          </w:tcPr>
          <w:p w14:paraId="0540E9E5" w14:textId="6037F63B" w:rsidR="00C44AB4" w:rsidRPr="0091172C" w:rsidRDefault="006E5C7B">
            <w:pPr>
              <w:rPr>
                <w:rFonts w:cs="Gill Sans"/>
                <w:szCs w:val="20"/>
                <w:lang w:eastAsia="fr-FR"/>
              </w:rPr>
            </w:pPr>
            <w:r w:rsidRPr="0091172C">
              <w:rPr>
                <w:rFonts w:cs="Gill Sans"/>
                <w:szCs w:val="20"/>
                <w:lang w:eastAsia="fr-FR"/>
              </w:rPr>
              <w:t>Number of rotors</w:t>
            </w:r>
          </w:p>
        </w:tc>
        <w:tc>
          <w:tcPr>
            <w:tcW w:w="1256" w:type="dxa"/>
            <w:noWrap/>
            <w:hideMark/>
          </w:tcPr>
          <w:p w14:paraId="2659A121" w14:textId="77777777" w:rsidR="00C44AB4" w:rsidRPr="0091172C" w:rsidRDefault="00C44AB4">
            <w:pPr>
              <w:rPr>
                <w:rFonts w:cs="Gill Sans"/>
                <w:i/>
                <w:iCs/>
                <w:szCs w:val="20"/>
                <w:lang w:eastAsia="fr-FR"/>
              </w:rPr>
            </w:pPr>
            <w:r w:rsidRPr="0091172C">
              <w:rPr>
                <w:rFonts w:cs="Gill Sans"/>
                <w:i/>
                <w:iCs/>
                <w:szCs w:val="20"/>
                <w:lang w:eastAsia="fr-FR"/>
              </w:rPr>
              <w:t>B</w:t>
            </w:r>
          </w:p>
        </w:tc>
        <w:tc>
          <w:tcPr>
            <w:tcW w:w="1256" w:type="dxa"/>
            <w:noWrap/>
            <w:hideMark/>
          </w:tcPr>
          <w:p w14:paraId="57872589"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76B7DB99" w14:textId="77777777" w:rsidR="00C44AB4" w:rsidRPr="0091172C" w:rsidRDefault="00C44AB4">
            <w:pPr>
              <w:rPr>
                <w:rFonts w:cs="Gill Sans"/>
                <w:szCs w:val="20"/>
                <w:lang w:eastAsia="fr-FR"/>
              </w:rPr>
            </w:pPr>
            <w:r w:rsidRPr="0091172C">
              <w:rPr>
                <w:rFonts w:cs="Gill Sans"/>
                <w:szCs w:val="20"/>
                <w:lang w:eastAsia="fr-FR"/>
              </w:rPr>
              <w:t>m</w:t>
            </w:r>
          </w:p>
        </w:tc>
      </w:tr>
      <w:tr w:rsidR="00C44AB4" w:rsidRPr="0091172C" w14:paraId="18ED1AC1" w14:textId="77777777" w:rsidTr="006E5C7B">
        <w:trPr>
          <w:trHeight w:val="288"/>
          <w:jc w:val="center"/>
        </w:trPr>
        <w:tc>
          <w:tcPr>
            <w:tcW w:w="3156" w:type="dxa"/>
            <w:noWrap/>
            <w:hideMark/>
          </w:tcPr>
          <w:p w14:paraId="220BB864" w14:textId="1558EDBA" w:rsidR="00C44AB4" w:rsidRPr="0091172C" w:rsidRDefault="006E5C7B">
            <w:pPr>
              <w:rPr>
                <w:rFonts w:cs="Gill Sans"/>
                <w:szCs w:val="20"/>
                <w:lang w:eastAsia="fr-FR"/>
              </w:rPr>
            </w:pPr>
            <w:r w:rsidRPr="0091172C">
              <w:rPr>
                <w:rFonts w:cs="Gill Sans"/>
                <w:szCs w:val="20"/>
                <w:lang w:eastAsia="fr-FR"/>
              </w:rPr>
              <w:t>Rotor diameter (c/f)</w:t>
            </w:r>
          </w:p>
        </w:tc>
        <w:tc>
          <w:tcPr>
            <w:tcW w:w="1256" w:type="dxa"/>
            <w:noWrap/>
            <w:hideMark/>
          </w:tcPr>
          <w:p w14:paraId="36AD90B9" w14:textId="77777777" w:rsidR="00C44AB4" w:rsidRPr="0091172C" w:rsidRDefault="00C44AB4">
            <w:pPr>
              <w:rPr>
                <w:rFonts w:cs="Gill Sans"/>
                <w:i/>
                <w:iCs/>
                <w:szCs w:val="20"/>
                <w:lang w:eastAsia="fr-FR"/>
              </w:rPr>
            </w:pPr>
            <w:r w:rsidRPr="0091172C">
              <w:rPr>
                <w:rFonts w:cs="Gill Sans"/>
                <w:i/>
                <w:iCs/>
                <w:szCs w:val="20"/>
                <w:lang w:eastAsia="fr-FR"/>
              </w:rPr>
              <w:t>2R</w:t>
            </w:r>
          </w:p>
        </w:tc>
        <w:tc>
          <w:tcPr>
            <w:tcW w:w="1256" w:type="dxa"/>
            <w:noWrap/>
            <w:hideMark/>
          </w:tcPr>
          <w:p w14:paraId="3B95CC1E"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7CC47C9A" w14:textId="77777777" w:rsidR="00C44AB4" w:rsidRPr="0091172C" w:rsidRDefault="00C44AB4">
            <w:pPr>
              <w:rPr>
                <w:rFonts w:cs="Gill Sans"/>
                <w:szCs w:val="20"/>
                <w:lang w:eastAsia="fr-FR"/>
              </w:rPr>
            </w:pPr>
            <w:r w:rsidRPr="0091172C">
              <w:rPr>
                <w:rFonts w:cs="Gill Sans"/>
                <w:szCs w:val="20"/>
                <w:lang w:eastAsia="fr-FR"/>
              </w:rPr>
              <w:t>m</w:t>
            </w:r>
          </w:p>
        </w:tc>
      </w:tr>
      <w:tr w:rsidR="00C44AB4" w:rsidRPr="0091172C" w14:paraId="3E30A64A" w14:textId="77777777" w:rsidTr="006E5C7B">
        <w:trPr>
          <w:trHeight w:val="288"/>
          <w:jc w:val="center"/>
        </w:trPr>
        <w:tc>
          <w:tcPr>
            <w:tcW w:w="3156" w:type="dxa"/>
            <w:noWrap/>
            <w:hideMark/>
          </w:tcPr>
          <w:p w14:paraId="5B282CDD" w14:textId="3E2F1A17" w:rsidR="00C44AB4" w:rsidRPr="0091172C" w:rsidRDefault="006E5C7B">
            <w:pPr>
              <w:rPr>
                <w:rFonts w:cs="Gill Sans"/>
                <w:szCs w:val="20"/>
                <w:lang w:eastAsia="fr-FR"/>
              </w:rPr>
            </w:pPr>
            <w:r w:rsidRPr="0091172C">
              <w:rPr>
                <w:rFonts w:cs="Gill Sans"/>
                <w:szCs w:val="20"/>
                <w:lang w:eastAsia="fr-FR"/>
              </w:rPr>
              <w:t>Rotor minimum depth</w:t>
            </w:r>
          </w:p>
        </w:tc>
        <w:tc>
          <w:tcPr>
            <w:tcW w:w="1256" w:type="dxa"/>
            <w:noWrap/>
            <w:hideMark/>
          </w:tcPr>
          <w:p w14:paraId="2F4DF074" w14:textId="4A02C3E3"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94080" behindDoc="0" locked="0" layoutInCell="1" allowOverlap="1" wp14:anchorId="74010D4A" wp14:editId="34AC1DDF">
                  <wp:simplePos x="0" y="0"/>
                  <wp:positionH relativeFrom="column">
                    <wp:posOffset>0</wp:posOffset>
                  </wp:positionH>
                  <wp:positionV relativeFrom="paragraph">
                    <wp:posOffset>0</wp:posOffset>
                  </wp:positionV>
                  <wp:extent cx="167640" cy="152400"/>
                  <wp:effectExtent l="0" t="0" r="3810" b="0"/>
                  <wp:wrapNone/>
                  <wp:docPr id="1477207596" name="Image 12">
                    <a:extLst xmlns:a="http://schemas.openxmlformats.org/drawingml/2006/main">
                      <a:ext uri="{FF2B5EF4-FFF2-40B4-BE49-F238E27FC236}">
                        <a16:creationId xmlns:a16="http://schemas.microsoft.com/office/drawing/2014/main" id="{2E27F693-3350-9EA8-54D2-1BF8054D30DB}"/>
                      </a:ext>
                    </a:extLst>
                  </wp:docPr>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2E27F693-3350-9EA8-54D2-1BF8054D30DB}"/>
                              </a:ext>
                            </a:extLst>
                          </pic:cNvPr>
                          <pic:cNvPicPr>
                            <a:picLocks noChangeAspect="1" noChangeArrowheads="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5C0E67A2"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2FAA955C" w14:textId="77777777" w:rsidR="00C44AB4" w:rsidRPr="0091172C" w:rsidRDefault="00C44AB4">
            <w:pPr>
              <w:rPr>
                <w:rFonts w:cs="Gill Sans"/>
                <w:szCs w:val="20"/>
                <w:lang w:eastAsia="fr-FR"/>
              </w:rPr>
            </w:pPr>
            <w:r w:rsidRPr="0091172C">
              <w:rPr>
                <w:rFonts w:cs="Gill Sans"/>
                <w:szCs w:val="20"/>
                <w:lang w:eastAsia="fr-FR"/>
              </w:rPr>
              <w:t>m</w:t>
            </w:r>
          </w:p>
        </w:tc>
      </w:tr>
      <w:tr w:rsidR="00C44AB4" w:rsidRPr="0091172C" w14:paraId="77AABA58" w14:textId="77777777" w:rsidTr="006E5C7B">
        <w:trPr>
          <w:trHeight w:val="288"/>
          <w:jc w:val="center"/>
        </w:trPr>
        <w:tc>
          <w:tcPr>
            <w:tcW w:w="3156" w:type="dxa"/>
            <w:noWrap/>
            <w:hideMark/>
          </w:tcPr>
          <w:p w14:paraId="6B6843BD" w14:textId="575359EB" w:rsidR="00C44AB4" w:rsidRPr="0091172C" w:rsidRDefault="006E5C7B">
            <w:pPr>
              <w:rPr>
                <w:rFonts w:cs="Gill Sans"/>
                <w:szCs w:val="20"/>
                <w:lang w:eastAsia="fr-FR"/>
              </w:rPr>
            </w:pPr>
            <w:r w:rsidRPr="0091172C">
              <w:rPr>
                <w:rFonts w:cs="Gill Sans"/>
                <w:szCs w:val="20"/>
                <w:lang w:eastAsia="fr-FR"/>
              </w:rPr>
              <w:t>Number of blades</w:t>
            </w:r>
          </w:p>
        </w:tc>
        <w:tc>
          <w:tcPr>
            <w:tcW w:w="1256" w:type="dxa"/>
            <w:noWrap/>
            <w:hideMark/>
          </w:tcPr>
          <w:p w14:paraId="19FBA837" w14:textId="77777777" w:rsidR="00C44AB4" w:rsidRPr="0091172C" w:rsidRDefault="00C44AB4">
            <w:pPr>
              <w:rPr>
                <w:rFonts w:cs="Gill Sans"/>
                <w:i/>
                <w:iCs/>
                <w:szCs w:val="20"/>
                <w:lang w:eastAsia="fr-FR"/>
              </w:rPr>
            </w:pPr>
            <w:r w:rsidRPr="0091172C">
              <w:rPr>
                <w:rFonts w:cs="Gill Sans"/>
                <w:i/>
                <w:iCs/>
                <w:szCs w:val="20"/>
                <w:lang w:eastAsia="fr-FR"/>
              </w:rPr>
              <w:t>b</w:t>
            </w:r>
          </w:p>
        </w:tc>
        <w:tc>
          <w:tcPr>
            <w:tcW w:w="1256" w:type="dxa"/>
            <w:noWrap/>
            <w:hideMark/>
          </w:tcPr>
          <w:p w14:paraId="667117E0"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1BADDAAC" w14:textId="77777777" w:rsidR="00C44AB4" w:rsidRPr="0091172C" w:rsidRDefault="00C44AB4">
            <w:pPr>
              <w:rPr>
                <w:rFonts w:cs="Gill Sans"/>
                <w:szCs w:val="20"/>
                <w:lang w:eastAsia="fr-FR"/>
              </w:rPr>
            </w:pPr>
            <w:r w:rsidRPr="0091172C">
              <w:rPr>
                <w:rFonts w:cs="Gill Sans"/>
                <w:szCs w:val="20"/>
                <w:lang w:eastAsia="fr-FR"/>
              </w:rPr>
              <w:t>-</w:t>
            </w:r>
          </w:p>
        </w:tc>
      </w:tr>
      <w:tr w:rsidR="00C44AB4" w:rsidRPr="0091172C" w14:paraId="156B0815" w14:textId="77777777" w:rsidTr="006E5C7B">
        <w:trPr>
          <w:trHeight w:val="288"/>
          <w:jc w:val="center"/>
        </w:trPr>
        <w:tc>
          <w:tcPr>
            <w:tcW w:w="3156" w:type="dxa"/>
            <w:noWrap/>
            <w:hideMark/>
          </w:tcPr>
          <w:p w14:paraId="6BBBB535" w14:textId="1DFA9A02" w:rsidR="00C44AB4" w:rsidRPr="0091172C" w:rsidRDefault="006E5C7B">
            <w:pPr>
              <w:rPr>
                <w:rFonts w:cs="Gill Sans"/>
                <w:szCs w:val="20"/>
                <w:lang w:eastAsia="fr-FR"/>
              </w:rPr>
            </w:pPr>
            <w:r w:rsidRPr="0091172C">
              <w:rPr>
                <w:rFonts w:cs="Gill Sans"/>
                <w:szCs w:val="20"/>
                <w:lang w:eastAsia="fr-FR"/>
              </w:rPr>
              <w:t>Maximum blade width</w:t>
            </w:r>
          </w:p>
        </w:tc>
        <w:tc>
          <w:tcPr>
            <w:tcW w:w="1256" w:type="dxa"/>
            <w:noWrap/>
            <w:hideMark/>
          </w:tcPr>
          <w:p w14:paraId="1B239A2F" w14:textId="77777777" w:rsidR="00C44AB4" w:rsidRPr="0091172C" w:rsidRDefault="00C44AB4">
            <w:pPr>
              <w:rPr>
                <w:rFonts w:cs="Gill Sans"/>
                <w:i/>
                <w:iCs/>
                <w:szCs w:val="20"/>
                <w:lang w:eastAsia="fr-FR"/>
              </w:rPr>
            </w:pPr>
            <w:r w:rsidRPr="0091172C">
              <w:rPr>
                <w:rFonts w:cs="Gill Sans"/>
                <w:i/>
                <w:iCs/>
                <w:szCs w:val="20"/>
                <w:lang w:eastAsia="fr-FR"/>
              </w:rPr>
              <w:t>C</w:t>
            </w:r>
          </w:p>
        </w:tc>
        <w:tc>
          <w:tcPr>
            <w:tcW w:w="1256" w:type="dxa"/>
            <w:noWrap/>
            <w:hideMark/>
          </w:tcPr>
          <w:p w14:paraId="3FDEAE27"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5CCBE708" w14:textId="77777777" w:rsidR="00C44AB4" w:rsidRPr="0091172C" w:rsidRDefault="00C44AB4">
            <w:pPr>
              <w:rPr>
                <w:rFonts w:cs="Gill Sans"/>
                <w:szCs w:val="20"/>
                <w:lang w:eastAsia="fr-FR"/>
              </w:rPr>
            </w:pPr>
            <w:r w:rsidRPr="0091172C">
              <w:rPr>
                <w:rFonts w:cs="Gill Sans"/>
                <w:szCs w:val="20"/>
                <w:lang w:eastAsia="fr-FR"/>
              </w:rPr>
              <w:t>m</w:t>
            </w:r>
          </w:p>
        </w:tc>
      </w:tr>
      <w:tr w:rsidR="00C44AB4" w:rsidRPr="0091172C" w14:paraId="493A8E6F" w14:textId="77777777" w:rsidTr="006E5C7B">
        <w:trPr>
          <w:trHeight w:val="288"/>
          <w:jc w:val="center"/>
        </w:trPr>
        <w:tc>
          <w:tcPr>
            <w:tcW w:w="3156" w:type="dxa"/>
            <w:noWrap/>
            <w:hideMark/>
          </w:tcPr>
          <w:p w14:paraId="4621CFDE" w14:textId="51A9D665" w:rsidR="00C44AB4" w:rsidRPr="0091172C" w:rsidRDefault="006E5C7B">
            <w:pPr>
              <w:rPr>
                <w:rFonts w:cs="Gill Sans"/>
                <w:szCs w:val="20"/>
                <w:lang w:eastAsia="fr-FR"/>
              </w:rPr>
            </w:pPr>
            <w:r w:rsidRPr="0091172C">
              <w:rPr>
                <w:rFonts w:cs="Gill Sans"/>
                <w:szCs w:val="20"/>
                <w:lang w:eastAsia="fr-FR"/>
              </w:rPr>
              <w:t>Blade pitch at blade tip</w:t>
            </w:r>
          </w:p>
        </w:tc>
        <w:tc>
          <w:tcPr>
            <w:tcW w:w="1256" w:type="dxa"/>
            <w:noWrap/>
            <w:hideMark/>
          </w:tcPr>
          <w:p w14:paraId="1A304102" w14:textId="77777777" w:rsidR="00C44AB4" w:rsidRPr="0091172C" w:rsidRDefault="00C44AB4">
            <w:pPr>
              <w:rPr>
                <w:rFonts w:cs="Gill Sans"/>
                <w:i/>
                <w:iCs/>
                <w:szCs w:val="20"/>
                <w:lang w:eastAsia="fr-FR"/>
              </w:rPr>
            </w:pPr>
            <w:r w:rsidRPr="0091172C">
              <w:rPr>
                <w:rFonts w:cs="Gill Sans"/>
                <w:i/>
                <w:iCs/>
                <w:szCs w:val="20"/>
                <w:lang w:eastAsia="fr-FR"/>
              </w:rPr>
              <w:t>γ</w:t>
            </w:r>
          </w:p>
        </w:tc>
        <w:tc>
          <w:tcPr>
            <w:tcW w:w="1256" w:type="dxa"/>
            <w:noWrap/>
            <w:hideMark/>
          </w:tcPr>
          <w:p w14:paraId="483A9689"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0AADD113" w14:textId="77777777" w:rsidR="00C44AB4" w:rsidRPr="0091172C" w:rsidRDefault="00C44AB4">
            <w:pPr>
              <w:rPr>
                <w:rFonts w:cs="Gill Sans"/>
                <w:szCs w:val="20"/>
                <w:lang w:eastAsia="fr-FR"/>
              </w:rPr>
            </w:pPr>
            <w:r w:rsidRPr="0091172C">
              <w:rPr>
                <w:rFonts w:cs="Gill Sans"/>
                <w:szCs w:val="20"/>
                <w:lang w:eastAsia="fr-FR"/>
              </w:rPr>
              <w:t>degrees</w:t>
            </w:r>
          </w:p>
        </w:tc>
      </w:tr>
      <w:tr w:rsidR="00C44AB4" w:rsidRPr="0091172C" w14:paraId="32CF0E57" w14:textId="77777777" w:rsidTr="006E5C7B">
        <w:trPr>
          <w:trHeight w:val="288"/>
          <w:jc w:val="center"/>
        </w:trPr>
        <w:tc>
          <w:tcPr>
            <w:tcW w:w="3156" w:type="dxa"/>
            <w:noWrap/>
            <w:hideMark/>
          </w:tcPr>
          <w:p w14:paraId="66770B91" w14:textId="4A43BFF6" w:rsidR="00C44AB4" w:rsidRPr="0091172C" w:rsidRDefault="006E5C7B">
            <w:pPr>
              <w:rPr>
                <w:rFonts w:cs="Gill Sans"/>
                <w:szCs w:val="20"/>
                <w:lang w:eastAsia="fr-FR"/>
              </w:rPr>
            </w:pPr>
            <w:r w:rsidRPr="0091172C">
              <w:rPr>
                <w:rFonts w:cs="Gill Sans"/>
                <w:szCs w:val="20"/>
                <w:lang w:eastAsia="fr-FR"/>
              </w:rPr>
              <w:t>Blade profile</w:t>
            </w:r>
          </w:p>
        </w:tc>
        <w:tc>
          <w:tcPr>
            <w:tcW w:w="1256" w:type="dxa"/>
            <w:noWrap/>
            <w:hideMark/>
          </w:tcPr>
          <w:p w14:paraId="0003B251" w14:textId="77777777" w:rsidR="00C44AB4" w:rsidRPr="0091172C" w:rsidRDefault="00C44AB4">
            <w:pPr>
              <w:rPr>
                <w:rFonts w:cs="Gill Sans"/>
                <w:i/>
                <w:iCs/>
                <w:szCs w:val="20"/>
                <w:lang w:eastAsia="fr-FR"/>
              </w:rPr>
            </w:pPr>
            <w:r w:rsidRPr="0091172C">
              <w:rPr>
                <w:rFonts w:cs="Gill Sans"/>
                <w:i/>
                <w:iCs/>
                <w:szCs w:val="20"/>
                <w:lang w:eastAsia="fr-FR"/>
              </w:rPr>
              <w:t>c/C</w:t>
            </w:r>
          </w:p>
        </w:tc>
        <w:tc>
          <w:tcPr>
            <w:tcW w:w="1256" w:type="dxa"/>
            <w:noWrap/>
            <w:hideMark/>
          </w:tcPr>
          <w:p w14:paraId="28DC6B79" w14:textId="77777777" w:rsidR="00C44AB4" w:rsidRPr="0091172C" w:rsidRDefault="00C44AB4">
            <w:pPr>
              <w:rPr>
                <w:rFonts w:cs="Gill Sans"/>
                <w:i/>
                <w:iCs/>
                <w:szCs w:val="20"/>
                <w:lang w:eastAsia="fr-FR"/>
              </w:rPr>
            </w:pPr>
          </w:p>
        </w:tc>
        <w:tc>
          <w:tcPr>
            <w:tcW w:w="1256" w:type="dxa"/>
            <w:noWrap/>
            <w:hideMark/>
          </w:tcPr>
          <w:p w14:paraId="2B13D494" w14:textId="77777777" w:rsidR="00C44AB4" w:rsidRPr="0091172C" w:rsidRDefault="00C44AB4">
            <w:pPr>
              <w:rPr>
                <w:rFonts w:cs="Gill Sans"/>
                <w:szCs w:val="20"/>
                <w:lang w:eastAsia="fr-FR"/>
              </w:rPr>
            </w:pPr>
            <w:r w:rsidRPr="0091172C">
              <w:rPr>
                <w:rFonts w:cs="Gill Sans"/>
                <w:szCs w:val="20"/>
                <w:lang w:eastAsia="fr-FR"/>
              </w:rPr>
              <w:t>-</w:t>
            </w:r>
          </w:p>
        </w:tc>
      </w:tr>
      <w:tr w:rsidR="00C44AB4" w:rsidRPr="0091172C" w14:paraId="4D609C62" w14:textId="77777777" w:rsidTr="006E5C7B">
        <w:trPr>
          <w:trHeight w:val="288"/>
          <w:jc w:val="center"/>
        </w:trPr>
        <w:tc>
          <w:tcPr>
            <w:tcW w:w="3156" w:type="dxa"/>
            <w:noWrap/>
            <w:hideMark/>
          </w:tcPr>
          <w:p w14:paraId="4C65F642" w14:textId="326DEA52" w:rsidR="00C44AB4" w:rsidRPr="0091172C" w:rsidRDefault="006E5C7B">
            <w:pPr>
              <w:rPr>
                <w:rFonts w:cs="Gill Sans"/>
                <w:szCs w:val="20"/>
                <w:lang w:eastAsia="fr-FR"/>
              </w:rPr>
            </w:pPr>
            <w:r w:rsidRPr="0091172C">
              <w:rPr>
                <w:rFonts w:cs="Gill Sans"/>
                <w:szCs w:val="20"/>
                <w:lang w:eastAsia="fr-FR"/>
              </w:rPr>
              <w:t>Rotation speed</w:t>
            </w:r>
          </w:p>
        </w:tc>
        <w:tc>
          <w:tcPr>
            <w:tcW w:w="1256" w:type="dxa"/>
            <w:noWrap/>
            <w:hideMark/>
          </w:tcPr>
          <w:p w14:paraId="7EA53194" w14:textId="77777777" w:rsidR="00C44AB4" w:rsidRPr="0091172C" w:rsidRDefault="00C44AB4">
            <w:pPr>
              <w:rPr>
                <w:rFonts w:cs="Gill Sans"/>
                <w:i/>
                <w:iCs/>
                <w:szCs w:val="20"/>
                <w:lang w:eastAsia="fr-FR"/>
              </w:rPr>
            </w:pPr>
            <w:r w:rsidRPr="0091172C">
              <w:rPr>
                <w:rFonts w:cs="Gill Sans"/>
                <w:i/>
                <w:iCs/>
                <w:szCs w:val="20"/>
                <w:lang w:eastAsia="fr-FR"/>
              </w:rPr>
              <w:t>Ω</w:t>
            </w:r>
          </w:p>
        </w:tc>
        <w:tc>
          <w:tcPr>
            <w:tcW w:w="1256" w:type="dxa"/>
            <w:noWrap/>
            <w:hideMark/>
          </w:tcPr>
          <w:p w14:paraId="226BFCFE"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23D56A6D" w14:textId="77777777" w:rsidR="00C44AB4" w:rsidRPr="0091172C" w:rsidRDefault="00C44AB4">
            <w:pPr>
              <w:rPr>
                <w:rFonts w:cs="Gill Sans"/>
                <w:szCs w:val="20"/>
                <w:lang w:eastAsia="fr-FR"/>
              </w:rPr>
            </w:pPr>
            <w:r w:rsidRPr="0091172C">
              <w:rPr>
                <w:rFonts w:cs="Gill Sans"/>
                <w:szCs w:val="20"/>
                <w:lang w:eastAsia="fr-FR"/>
              </w:rPr>
              <w:t>rpm</w:t>
            </w:r>
          </w:p>
        </w:tc>
      </w:tr>
      <w:tr w:rsidR="00C44AB4" w:rsidRPr="0091172C" w14:paraId="140F1473" w14:textId="77777777" w:rsidTr="006E5C7B">
        <w:trPr>
          <w:trHeight w:val="288"/>
          <w:jc w:val="center"/>
        </w:trPr>
        <w:tc>
          <w:tcPr>
            <w:tcW w:w="3156" w:type="dxa"/>
            <w:noWrap/>
            <w:hideMark/>
          </w:tcPr>
          <w:p w14:paraId="0E5C2BB4" w14:textId="038FD744" w:rsidR="00C44AB4" w:rsidRPr="0091172C" w:rsidRDefault="006E5C7B">
            <w:pPr>
              <w:rPr>
                <w:rFonts w:cs="Gill Sans"/>
                <w:szCs w:val="20"/>
                <w:lang w:eastAsia="fr-FR"/>
              </w:rPr>
            </w:pPr>
            <w:r w:rsidRPr="0091172C">
              <w:rPr>
                <w:rFonts w:cs="Gill Sans"/>
                <w:szCs w:val="20"/>
                <w:lang w:eastAsia="fr-FR"/>
              </w:rPr>
              <w:t>% Time not operational</w:t>
            </w:r>
          </w:p>
        </w:tc>
        <w:tc>
          <w:tcPr>
            <w:tcW w:w="1256" w:type="dxa"/>
            <w:noWrap/>
            <w:hideMark/>
          </w:tcPr>
          <w:p w14:paraId="0105528A" w14:textId="77777777" w:rsidR="00C44AB4" w:rsidRPr="0091172C" w:rsidRDefault="00C44AB4">
            <w:pPr>
              <w:rPr>
                <w:rFonts w:cs="Gill Sans"/>
                <w:i/>
                <w:iCs/>
                <w:szCs w:val="20"/>
                <w:lang w:eastAsia="fr-FR"/>
              </w:rPr>
            </w:pPr>
            <w:r w:rsidRPr="0091172C">
              <w:rPr>
                <w:rFonts w:cs="Gill Sans"/>
                <w:i/>
                <w:iCs/>
                <w:szCs w:val="20"/>
                <w:lang w:eastAsia="fr-FR"/>
              </w:rPr>
              <w:t>nop</w:t>
            </w:r>
          </w:p>
        </w:tc>
        <w:tc>
          <w:tcPr>
            <w:tcW w:w="1256" w:type="dxa"/>
            <w:noWrap/>
            <w:hideMark/>
          </w:tcPr>
          <w:p w14:paraId="443C29CF"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531CD473" w14:textId="77777777" w:rsidR="00C44AB4" w:rsidRPr="0091172C" w:rsidRDefault="00C44AB4">
            <w:pPr>
              <w:rPr>
                <w:rFonts w:cs="Gill Sans"/>
                <w:szCs w:val="20"/>
                <w:lang w:eastAsia="fr-FR"/>
              </w:rPr>
            </w:pPr>
            <w:r w:rsidRPr="0091172C">
              <w:rPr>
                <w:rFonts w:cs="Gill Sans"/>
                <w:szCs w:val="20"/>
                <w:lang w:eastAsia="fr-FR"/>
              </w:rPr>
              <w:t>-</w:t>
            </w:r>
          </w:p>
        </w:tc>
      </w:tr>
      <w:tr w:rsidR="00C44AB4" w:rsidRPr="0091172C" w14:paraId="09FAABBD" w14:textId="77777777" w:rsidTr="006E5C7B">
        <w:trPr>
          <w:trHeight w:val="288"/>
          <w:jc w:val="center"/>
        </w:trPr>
        <w:tc>
          <w:tcPr>
            <w:tcW w:w="3156" w:type="dxa"/>
            <w:shd w:val="clear" w:color="auto" w:fill="DFEFD7" w:themeFill="accent2" w:themeFillTint="33"/>
            <w:noWrap/>
            <w:hideMark/>
          </w:tcPr>
          <w:p w14:paraId="21903CFF" w14:textId="0800524D" w:rsidR="00C44AB4" w:rsidRPr="0091172C" w:rsidRDefault="006E5C7B">
            <w:pPr>
              <w:rPr>
                <w:rFonts w:cs="Gill Sans"/>
                <w:b/>
                <w:bCs/>
                <w:szCs w:val="20"/>
                <w:lang w:eastAsia="fr-FR"/>
              </w:rPr>
            </w:pPr>
            <w:r w:rsidRPr="0091172C">
              <w:rPr>
                <w:rFonts w:cs="Gill Sans"/>
                <w:b/>
                <w:bCs/>
                <w:szCs w:val="20"/>
                <w:lang w:eastAsia="fr-FR"/>
              </w:rPr>
              <w:t>C</w:t>
            </w:r>
            <w:r w:rsidR="00C44AB4" w:rsidRPr="0091172C">
              <w:rPr>
                <w:rFonts w:cs="Gill Sans"/>
                <w:b/>
                <w:bCs/>
                <w:szCs w:val="20"/>
                <w:lang w:eastAsia="fr-FR"/>
              </w:rPr>
              <w:t>urrent</w:t>
            </w:r>
          </w:p>
        </w:tc>
        <w:tc>
          <w:tcPr>
            <w:tcW w:w="1256" w:type="dxa"/>
            <w:shd w:val="clear" w:color="auto" w:fill="DFEFD7" w:themeFill="accent2" w:themeFillTint="33"/>
            <w:noWrap/>
            <w:hideMark/>
          </w:tcPr>
          <w:p w14:paraId="3580C579" w14:textId="77777777" w:rsidR="00C44AB4" w:rsidRPr="0091172C" w:rsidRDefault="00C44AB4">
            <w:pPr>
              <w:rPr>
                <w:rFonts w:cs="Gill Sans"/>
                <w:i/>
                <w:iCs/>
                <w:szCs w:val="20"/>
                <w:lang w:eastAsia="fr-FR"/>
              </w:rPr>
            </w:pPr>
            <w:r w:rsidRPr="0091172C">
              <w:rPr>
                <w:rFonts w:cs="Gill Sans"/>
                <w:i/>
                <w:iCs/>
                <w:szCs w:val="20"/>
                <w:lang w:eastAsia="fr-FR"/>
              </w:rPr>
              <w:t> </w:t>
            </w:r>
          </w:p>
        </w:tc>
        <w:tc>
          <w:tcPr>
            <w:tcW w:w="1256" w:type="dxa"/>
            <w:shd w:val="clear" w:color="auto" w:fill="DFEFD7" w:themeFill="accent2" w:themeFillTint="33"/>
            <w:noWrap/>
            <w:hideMark/>
          </w:tcPr>
          <w:p w14:paraId="28248DB2" w14:textId="77777777" w:rsidR="00C44AB4" w:rsidRPr="0091172C" w:rsidRDefault="00C44AB4">
            <w:pPr>
              <w:rPr>
                <w:rFonts w:cs="Gill Sans"/>
                <w:szCs w:val="20"/>
                <w:lang w:eastAsia="fr-FR"/>
              </w:rPr>
            </w:pPr>
            <w:r w:rsidRPr="0091172C">
              <w:rPr>
                <w:rFonts w:cs="Gill Sans"/>
                <w:szCs w:val="20"/>
                <w:lang w:eastAsia="fr-FR"/>
              </w:rPr>
              <w:t> </w:t>
            </w:r>
          </w:p>
        </w:tc>
        <w:tc>
          <w:tcPr>
            <w:tcW w:w="1256" w:type="dxa"/>
            <w:shd w:val="clear" w:color="auto" w:fill="DFEFD7" w:themeFill="accent2" w:themeFillTint="33"/>
            <w:noWrap/>
            <w:hideMark/>
          </w:tcPr>
          <w:p w14:paraId="1D5CBE3B" w14:textId="77777777" w:rsidR="00C44AB4" w:rsidRPr="0091172C" w:rsidRDefault="00C44AB4">
            <w:pPr>
              <w:rPr>
                <w:rFonts w:cs="Gill Sans"/>
                <w:szCs w:val="20"/>
                <w:lang w:eastAsia="fr-FR"/>
              </w:rPr>
            </w:pPr>
            <w:r w:rsidRPr="0091172C">
              <w:rPr>
                <w:rFonts w:cs="Gill Sans"/>
                <w:szCs w:val="20"/>
                <w:lang w:eastAsia="fr-FR"/>
              </w:rPr>
              <w:t> </w:t>
            </w:r>
          </w:p>
        </w:tc>
      </w:tr>
      <w:tr w:rsidR="00C44AB4" w:rsidRPr="0091172C" w14:paraId="7165331B" w14:textId="77777777" w:rsidTr="006E5C7B">
        <w:trPr>
          <w:trHeight w:val="288"/>
          <w:jc w:val="center"/>
        </w:trPr>
        <w:tc>
          <w:tcPr>
            <w:tcW w:w="3156" w:type="dxa"/>
            <w:noWrap/>
            <w:hideMark/>
          </w:tcPr>
          <w:p w14:paraId="709B1E04" w14:textId="77777777" w:rsidR="00C44AB4" w:rsidRPr="0091172C" w:rsidRDefault="00C44AB4">
            <w:pPr>
              <w:rPr>
                <w:rFonts w:cs="Gill Sans"/>
                <w:szCs w:val="20"/>
                <w:lang w:eastAsia="fr-FR"/>
              </w:rPr>
            </w:pPr>
            <w:r w:rsidRPr="0091172C">
              <w:rPr>
                <w:rFonts w:cs="Gill Sans"/>
                <w:szCs w:val="20"/>
                <w:lang w:eastAsia="fr-FR"/>
              </w:rPr>
              <w:t>mean current speed (m s-1)</w:t>
            </w:r>
          </w:p>
        </w:tc>
        <w:tc>
          <w:tcPr>
            <w:tcW w:w="1256" w:type="dxa"/>
            <w:noWrap/>
            <w:hideMark/>
          </w:tcPr>
          <w:p w14:paraId="09DB6DAD" w14:textId="50F9E9AB" w:rsidR="00C44AB4" w:rsidRPr="0091172C" w:rsidRDefault="00C44AB4">
            <w:pPr>
              <w:rPr>
                <w:rFonts w:cs="Gill Sans"/>
                <w:i/>
                <w:iCs/>
                <w:szCs w:val="20"/>
                <w:lang w:eastAsia="fr-FR"/>
              </w:rPr>
            </w:pPr>
            <w:r w:rsidRPr="0091172C">
              <w:rPr>
                <w:rFonts w:cs="Gill Sans"/>
                <w:i/>
                <w:iCs/>
                <w:noProof/>
                <w:szCs w:val="20"/>
                <w:lang w:eastAsia="fr-FR"/>
              </w:rPr>
              <w:drawing>
                <wp:anchor distT="0" distB="0" distL="114300" distR="114300" simplePos="0" relativeHeight="251695104" behindDoc="0" locked="0" layoutInCell="1" allowOverlap="1" wp14:anchorId="6767D388" wp14:editId="41E6DEB0">
                  <wp:simplePos x="0" y="0"/>
                  <wp:positionH relativeFrom="column">
                    <wp:posOffset>0</wp:posOffset>
                  </wp:positionH>
                  <wp:positionV relativeFrom="paragraph">
                    <wp:posOffset>0</wp:posOffset>
                  </wp:positionV>
                  <wp:extent cx="76200" cy="152400"/>
                  <wp:effectExtent l="0" t="0" r="0" b="0"/>
                  <wp:wrapNone/>
                  <wp:docPr id="1291792100" name="Image 11">
                    <a:extLst xmlns:a="http://schemas.openxmlformats.org/drawingml/2006/main">
                      <a:ext uri="{FF2B5EF4-FFF2-40B4-BE49-F238E27FC236}">
                        <a16:creationId xmlns:a16="http://schemas.microsoft.com/office/drawing/2014/main" id="{D61964EA-4F85-F665-A94E-9D0C2792D72F}"/>
                      </a:ext>
                    </a:extLst>
                  </wp:docPr>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D61964EA-4F85-F665-A94E-9D0C2792D72F}"/>
                              </a:ext>
                            </a:extLst>
                          </pic:cNvPr>
                          <pic:cNvPicPr>
                            <a:picLocks noChangeAspect="1" noChangeArrowheads="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256" w:type="dxa"/>
            <w:noWrap/>
            <w:hideMark/>
          </w:tcPr>
          <w:p w14:paraId="420B40D1" w14:textId="77777777" w:rsidR="00C44AB4" w:rsidRPr="0091172C" w:rsidRDefault="00C44AB4">
            <w:pPr>
              <w:rPr>
                <w:rFonts w:cs="Gill Sans"/>
                <w:szCs w:val="20"/>
                <w:lang w:eastAsia="fr-FR"/>
              </w:rPr>
            </w:pPr>
            <w:r w:rsidRPr="0091172C">
              <w:rPr>
                <w:rFonts w:cs="Gill Sans"/>
                <w:szCs w:val="20"/>
                <w:lang w:eastAsia="fr-FR"/>
              </w:rPr>
              <w:t>double</w:t>
            </w:r>
          </w:p>
        </w:tc>
        <w:tc>
          <w:tcPr>
            <w:tcW w:w="1256" w:type="dxa"/>
            <w:noWrap/>
            <w:hideMark/>
          </w:tcPr>
          <w:p w14:paraId="44C269E4" w14:textId="7F16A963" w:rsidR="00C44AB4" w:rsidRPr="0091172C" w:rsidRDefault="006C727D">
            <w:pPr>
              <w:rPr>
                <w:rFonts w:cs="Gill Sans"/>
                <w:szCs w:val="20"/>
                <w:lang w:eastAsia="fr-FR"/>
              </w:rPr>
            </w:pPr>
            <w:r w:rsidRPr="0091172C">
              <w:rPr>
                <w:rFonts w:cs="Gill Sans"/>
                <w:szCs w:val="20"/>
                <w:lang w:eastAsia="fr-FR"/>
              </w:rPr>
              <w:t>m</w:t>
            </w:r>
            <w:r>
              <w:rPr>
                <w:rFonts w:cs="Gill Sans"/>
                <w:szCs w:val="20"/>
                <w:lang w:eastAsia="fr-FR"/>
              </w:rPr>
              <w:t>/</w:t>
            </w:r>
            <w:r w:rsidR="00C44AB4" w:rsidRPr="0091172C">
              <w:rPr>
                <w:rFonts w:cs="Gill Sans"/>
                <w:szCs w:val="20"/>
                <w:lang w:eastAsia="fr-FR"/>
              </w:rPr>
              <w:t>s</w:t>
            </w:r>
          </w:p>
        </w:tc>
      </w:tr>
    </w:tbl>
    <w:p w14:paraId="343C9C9D" w14:textId="40A5E17F" w:rsidR="00411AE3" w:rsidRPr="0091172C" w:rsidRDefault="00411AE3" w:rsidP="0000525C">
      <w:pPr>
        <w:rPr>
          <w:lang w:eastAsia="fr-FR"/>
        </w:rPr>
      </w:pPr>
    </w:p>
    <w:p w14:paraId="20C1E735" w14:textId="4F88FDEA" w:rsidR="008C41CB" w:rsidRPr="0091172C" w:rsidRDefault="008C41CB" w:rsidP="007F48BC">
      <w:pPr>
        <w:pStyle w:val="Heading3"/>
        <w:rPr>
          <w:lang w:eastAsia="fr-FR"/>
        </w:rPr>
      </w:pPr>
      <w:r w:rsidRPr="0091172C">
        <w:rPr>
          <w:lang w:eastAsia="fr-FR"/>
        </w:rPr>
        <w:t>Animal density at risk depth</w:t>
      </w:r>
      <w:r w:rsidR="00CA3226" w:rsidRPr="0091172C">
        <w:rPr>
          <w:lang w:eastAsia="fr-FR"/>
        </w:rPr>
        <w:t xml:space="preserve"> (D)</w:t>
      </w:r>
    </w:p>
    <w:p w14:paraId="293C07D1" w14:textId="236D321A" w:rsidR="00E16CAA" w:rsidRPr="0091172C" w:rsidRDefault="00932AE1" w:rsidP="00FE549E">
      <w:pPr>
        <w:jc w:val="both"/>
        <w:rPr>
          <w:lang w:eastAsia="fr-FR"/>
        </w:rPr>
      </w:pPr>
      <w:r w:rsidRPr="0091172C">
        <w:rPr>
          <w:lang w:eastAsia="fr-FR"/>
        </w:rPr>
        <w:t xml:space="preserve">The density at risk </w:t>
      </w:r>
      <w:r w:rsidR="006E6B54" w:rsidRPr="0091172C">
        <w:rPr>
          <w:lang w:eastAsia="fr-FR"/>
        </w:rPr>
        <w:t xml:space="preserve">equation </w:t>
      </w:r>
      <w:r w:rsidRPr="0091172C">
        <w:rPr>
          <w:lang w:eastAsia="fr-FR"/>
        </w:rPr>
        <w:t xml:space="preserve">considers the observed density of individuals in the area of assessment and the time </w:t>
      </w:r>
      <w:r w:rsidR="006C727D" w:rsidRPr="0091172C">
        <w:rPr>
          <w:lang w:eastAsia="fr-FR"/>
        </w:rPr>
        <w:t>spen</w:t>
      </w:r>
      <w:r w:rsidR="006C727D">
        <w:rPr>
          <w:lang w:eastAsia="fr-FR"/>
        </w:rPr>
        <w:t>t</w:t>
      </w:r>
      <w:r w:rsidR="006C727D" w:rsidRPr="0091172C">
        <w:rPr>
          <w:lang w:eastAsia="fr-FR"/>
        </w:rPr>
        <w:t xml:space="preserve"> </w:t>
      </w:r>
      <w:r w:rsidR="006E6B54" w:rsidRPr="0091172C">
        <w:rPr>
          <w:lang w:eastAsia="fr-FR"/>
        </w:rPr>
        <w:t xml:space="preserve">by the species </w:t>
      </w:r>
      <w:r w:rsidRPr="0091172C">
        <w:rPr>
          <w:lang w:eastAsia="fr-FR"/>
        </w:rPr>
        <w:t xml:space="preserve">at risk depth. </w:t>
      </w:r>
    </w:p>
    <w:p w14:paraId="6AE35416" w14:textId="2F27E218" w:rsidR="00932AE1" w:rsidRPr="0091172C" w:rsidRDefault="00AC7B62" w:rsidP="00FE549E">
      <w:pPr>
        <w:jc w:val="both"/>
        <w:rPr>
          <w:lang w:eastAsia="fr-FR"/>
        </w:rPr>
      </w:pPr>
      <w:r w:rsidRPr="0091172C">
        <w:rPr>
          <w:lang w:eastAsia="fr-FR"/>
        </w:rPr>
        <w:t>First</w:t>
      </w:r>
      <w:r w:rsidR="00932AE1" w:rsidRPr="0091172C">
        <w:rPr>
          <w:lang w:eastAsia="fr-FR"/>
        </w:rPr>
        <w:t>, observed density is corrected by the proportion of individuals visible at surface</w:t>
      </w:r>
      <w:r w:rsidR="00E710D1" w:rsidRPr="0091172C">
        <w:rPr>
          <w:lang w:eastAsia="fr-F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FE549E" w:rsidRPr="0091172C" w14:paraId="7249CF4B" w14:textId="77777777" w:rsidTr="00FE5E78">
        <w:tc>
          <w:tcPr>
            <w:tcW w:w="8500" w:type="dxa"/>
          </w:tcPr>
          <w:p w14:paraId="273C6796" w14:textId="3AD894DB" w:rsidR="00FE549E" w:rsidRPr="0091172C" w:rsidRDefault="00000000" w:rsidP="00FE5E78">
            <w:pPr>
              <w:pStyle w:val="Caption"/>
              <w:spacing w:before="240"/>
              <w:jc w:val="right"/>
              <w:rPr>
                <w:rStyle w:val="Strong"/>
                <w:rFonts w:ascii="Franklin Gothic Book" w:eastAsia="Franklin Gothic Book" w:hAnsi="Franklin Gothic Book" w:cs="Times New Roman"/>
                <w:b/>
                <w:bCs/>
                <w:sz w:val="22"/>
                <w:szCs w:val="28"/>
              </w:rPr>
            </w:pPr>
            <m:oMathPara>
              <m:oMath>
                <m:sSub>
                  <m:sSubPr>
                    <m:ctrlPr>
                      <w:rPr>
                        <w:rFonts w:ascii="Cambria Math" w:hAnsi="Cambria Math"/>
                        <w:b/>
                        <w:bCs/>
                        <w:iCs w:val="0"/>
                        <w:color w:val="071A37" w:themeColor="text1"/>
                        <w:sz w:val="20"/>
                        <w:szCs w:val="24"/>
                        <w:lang w:eastAsia="fr-FR"/>
                      </w:rPr>
                    </m:ctrlPr>
                  </m:sSubPr>
                  <m:e>
                    <m:r>
                      <m:rPr>
                        <m:sty m:val="bi"/>
                      </m:rPr>
                      <w:rPr>
                        <w:rFonts w:ascii="Cambria Math" w:hAnsi="Cambria Math"/>
                        <w:color w:val="071A37" w:themeColor="text1"/>
                        <w:lang w:eastAsia="fr-FR"/>
                      </w:rPr>
                      <m:t>D</m:t>
                    </m:r>
                  </m:e>
                  <m:sub>
                    <m:r>
                      <m:rPr>
                        <m:sty m:val="bi"/>
                      </m:rPr>
                      <w:rPr>
                        <w:rFonts w:ascii="Cambria Math" w:hAnsi="Cambria Math"/>
                        <w:color w:val="071A37" w:themeColor="text1"/>
                        <w:lang w:eastAsia="fr-FR"/>
                      </w:rPr>
                      <m:t>A</m:t>
                    </m:r>
                  </m:sub>
                </m:sSub>
                <m:r>
                  <w:rPr>
                    <w:rFonts w:ascii="Cambria Math" w:hAnsi="Cambria Math"/>
                    <w:color w:val="071A37" w:themeColor="text1"/>
                    <w:lang w:eastAsia="fr-FR"/>
                  </w:rPr>
                  <m:t xml:space="preserve">= </m:t>
                </m:r>
                <m:f>
                  <m:fPr>
                    <m:ctrlPr>
                      <w:rPr>
                        <w:rFonts w:ascii="Cambria Math" w:hAnsi="Cambria Math"/>
                        <w:iCs w:val="0"/>
                        <w:color w:val="071A37" w:themeColor="text1"/>
                        <w:sz w:val="20"/>
                        <w:szCs w:val="24"/>
                        <w:lang w:eastAsia="fr-FR"/>
                      </w:rPr>
                    </m:ctrlPr>
                  </m:fPr>
                  <m:num>
                    <m:sSub>
                      <m:sSubPr>
                        <m:ctrlPr>
                          <w:rPr>
                            <w:rFonts w:ascii="Cambria Math" w:hAnsi="Cambria Math"/>
                            <w:iCs w:val="0"/>
                            <w:color w:val="071A37" w:themeColor="text1"/>
                            <w:sz w:val="20"/>
                            <w:szCs w:val="24"/>
                            <w:lang w:eastAsia="fr-FR"/>
                          </w:rPr>
                        </m:ctrlPr>
                      </m:sSubPr>
                      <m:e>
                        <m:r>
                          <w:rPr>
                            <w:rFonts w:ascii="Cambria Math" w:hAnsi="Cambria Math"/>
                            <w:color w:val="071A37" w:themeColor="text1"/>
                            <w:lang w:eastAsia="fr-FR"/>
                          </w:rPr>
                          <m:t>D</m:t>
                        </m:r>
                      </m:e>
                      <m:sub>
                        <m:r>
                          <w:rPr>
                            <w:rFonts w:ascii="Cambria Math" w:hAnsi="Cambria Math"/>
                            <w:color w:val="071A37" w:themeColor="text1"/>
                            <w:lang w:eastAsia="fr-FR"/>
                          </w:rPr>
                          <m:t>s</m:t>
                        </m:r>
                      </m:sub>
                    </m:sSub>
                  </m:num>
                  <m:den>
                    <m:r>
                      <w:rPr>
                        <w:rFonts w:ascii="Cambria Math" w:hAnsi="Cambria Math"/>
                        <w:color w:val="071A37" w:themeColor="text1"/>
                        <w:lang w:eastAsia="fr-FR"/>
                      </w:rPr>
                      <m:t>P</m:t>
                    </m:r>
                  </m:den>
                </m:f>
              </m:oMath>
            </m:oMathPara>
          </w:p>
        </w:tc>
        <w:tc>
          <w:tcPr>
            <w:tcW w:w="1230" w:type="dxa"/>
          </w:tcPr>
          <w:p w14:paraId="535EAE19" w14:textId="41AC1670" w:rsidR="00FE549E" w:rsidRPr="0091172C" w:rsidRDefault="00581991" w:rsidP="00FE5E78">
            <w:pPr>
              <w:pStyle w:val="Caption"/>
              <w:spacing w:before="240"/>
              <w:jc w:val="right"/>
              <w:rPr>
                <w:rStyle w:val="Strong"/>
                <w:rFonts w:ascii="Franklin Gothic Book" w:eastAsia="Franklin Gothic Book" w:hAnsi="Franklin Gothic Book" w:cs="Times New Roman"/>
                <w:b/>
                <w:bCs/>
                <w:iCs w:val="0"/>
                <w:sz w:val="22"/>
                <w:szCs w:val="28"/>
              </w:rPr>
            </w:pPr>
            <w:r w:rsidRPr="0091172C">
              <w:rPr>
                <w:i w:val="0"/>
                <w:iCs w:val="0"/>
                <w:color w:val="auto"/>
              </w:rPr>
              <w:t>(14)</w:t>
            </w:r>
          </w:p>
        </w:tc>
      </w:tr>
    </w:tbl>
    <w:p w14:paraId="42F0342D" w14:textId="52E20E03" w:rsidR="00AC7B62" w:rsidRPr="0091172C" w:rsidRDefault="00AC7B62" w:rsidP="00FE549E">
      <w:pPr>
        <w:jc w:val="both"/>
        <w:rPr>
          <w:lang w:eastAsia="fr-FR"/>
        </w:rPr>
      </w:pPr>
      <w:r w:rsidRPr="0091172C">
        <w:rPr>
          <w:lang w:eastAsia="fr-FR"/>
        </w:rPr>
        <w:t xml:space="preserve">P is a function of the species foraging </w:t>
      </w:r>
      <w:r w:rsidR="00196157" w:rsidRPr="0091172C">
        <w:rPr>
          <w:lang w:eastAsia="fr-FR"/>
        </w:rPr>
        <w:t>strategy</w:t>
      </w:r>
      <w:r w:rsidRPr="0091172C">
        <w:rPr>
          <w:lang w:eastAsia="fr-FR"/>
        </w:rPr>
        <w:t xml:space="preserve"> in terms of dive frequency, duration of a dive and the watch period of the observer: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581991" w:rsidRPr="0091172C" w14:paraId="68D3A503" w14:textId="77777777" w:rsidTr="00FE5E78">
        <w:tc>
          <w:tcPr>
            <w:tcW w:w="8500" w:type="dxa"/>
          </w:tcPr>
          <w:p w14:paraId="3E8A0C74" w14:textId="1CF5CDBC" w:rsidR="00FE549E" w:rsidRPr="0091172C" w:rsidRDefault="00581991" w:rsidP="00FE5E78">
            <w:pPr>
              <w:pStyle w:val="Caption"/>
              <w:spacing w:before="240"/>
              <w:jc w:val="right"/>
              <w:rPr>
                <w:rStyle w:val="Strong"/>
                <w:rFonts w:ascii="Franklin Gothic Book" w:eastAsia="Franklin Gothic Book" w:hAnsi="Franklin Gothic Book" w:cs="Times New Roman"/>
                <w:b/>
                <w:bCs/>
                <w:sz w:val="22"/>
                <w:szCs w:val="28"/>
              </w:rPr>
            </w:pPr>
            <m:oMathPara>
              <m:oMath>
                <m:r>
                  <m:rPr>
                    <m:sty m:val="bi"/>
                  </m:rPr>
                  <w:rPr>
                    <w:rFonts w:ascii="Cambria Math" w:hAnsi="Cambria Math"/>
                    <w:color w:val="071A37" w:themeColor="text1"/>
                    <w:lang w:eastAsia="fr-FR"/>
                  </w:rPr>
                  <m:t>P</m:t>
                </m:r>
                <m:r>
                  <w:rPr>
                    <w:rFonts w:ascii="Cambria Math" w:hAnsi="Cambria Math"/>
                    <w:color w:val="071A37" w:themeColor="text1"/>
                    <w:lang w:eastAsia="fr-FR"/>
                  </w:rPr>
                  <m:t>=1-F*MAX(0,</m:t>
                </m:r>
                <m:sSub>
                  <m:sSubPr>
                    <m:ctrlPr>
                      <w:rPr>
                        <w:rFonts w:ascii="Cambria Math" w:hAnsi="Cambria Math"/>
                        <w:iCs w:val="0"/>
                        <w:color w:val="071A37" w:themeColor="text1"/>
                        <w:sz w:val="20"/>
                        <w:szCs w:val="24"/>
                        <w:lang w:eastAsia="fr-FR"/>
                      </w:rPr>
                    </m:ctrlPr>
                  </m:sSubPr>
                  <m:e>
                    <m:r>
                      <w:rPr>
                        <w:rFonts w:ascii="Cambria Math" w:hAnsi="Cambria Math"/>
                        <w:color w:val="071A37" w:themeColor="text1"/>
                        <w:lang w:eastAsia="fr-FR"/>
                      </w:rPr>
                      <m:t>t</m:t>
                    </m:r>
                  </m:e>
                  <m:sub>
                    <m:r>
                      <w:rPr>
                        <w:rFonts w:ascii="Cambria Math" w:hAnsi="Cambria Math"/>
                        <w:color w:val="071A37" w:themeColor="text1"/>
                        <w:lang w:eastAsia="fr-FR"/>
                      </w:rPr>
                      <m:t>u</m:t>
                    </m:r>
                  </m:sub>
                </m:sSub>
                <m:r>
                  <w:rPr>
                    <w:rFonts w:ascii="Cambria Math" w:hAnsi="Cambria Math"/>
                    <w:color w:val="071A37" w:themeColor="text1"/>
                    <w:lang w:eastAsia="fr-FR"/>
                  </w:rPr>
                  <m:t>-</m:t>
                </m:r>
                <m:sSub>
                  <m:sSubPr>
                    <m:ctrlPr>
                      <w:rPr>
                        <w:rFonts w:ascii="Cambria Math" w:hAnsi="Cambria Math"/>
                        <w:iCs w:val="0"/>
                        <w:color w:val="071A37" w:themeColor="text1"/>
                        <w:sz w:val="20"/>
                        <w:szCs w:val="24"/>
                        <w:lang w:eastAsia="fr-FR"/>
                      </w:rPr>
                    </m:ctrlPr>
                  </m:sSubPr>
                  <m:e>
                    <m:r>
                      <w:rPr>
                        <w:rFonts w:ascii="Cambria Math" w:hAnsi="Cambria Math"/>
                        <w:color w:val="071A37" w:themeColor="text1"/>
                        <w:lang w:eastAsia="fr-FR"/>
                      </w:rPr>
                      <m:t>t</m:t>
                    </m:r>
                  </m:e>
                  <m:sub>
                    <m:r>
                      <w:rPr>
                        <w:rFonts w:ascii="Cambria Math" w:hAnsi="Cambria Math"/>
                        <w:color w:val="071A37" w:themeColor="text1"/>
                        <w:lang w:eastAsia="fr-FR"/>
                      </w:rPr>
                      <m:t>w</m:t>
                    </m:r>
                  </m:sub>
                </m:sSub>
                <m:r>
                  <w:rPr>
                    <w:rFonts w:ascii="Cambria Math" w:hAnsi="Cambria Math"/>
                    <w:color w:val="071A37" w:themeColor="text1"/>
                    <w:lang w:eastAsia="fr-FR"/>
                  </w:rPr>
                  <m:t>)</m:t>
                </m:r>
              </m:oMath>
            </m:oMathPara>
          </w:p>
        </w:tc>
        <w:tc>
          <w:tcPr>
            <w:tcW w:w="1230" w:type="dxa"/>
          </w:tcPr>
          <w:p w14:paraId="510C883E" w14:textId="6FCE9339" w:rsidR="00FE549E" w:rsidRPr="0091172C" w:rsidRDefault="00581991" w:rsidP="00FE5E78">
            <w:pPr>
              <w:pStyle w:val="Caption"/>
              <w:spacing w:before="240"/>
              <w:jc w:val="right"/>
              <w:rPr>
                <w:rStyle w:val="Strong"/>
                <w:rFonts w:ascii="Franklin Gothic Book" w:eastAsia="Franklin Gothic Book" w:hAnsi="Franklin Gothic Book" w:cs="Times New Roman"/>
                <w:b/>
                <w:bCs/>
                <w:iCs w:val="0"/>
                <w:color w:val="auto"/>
                <w:sz w:val="22"/>
                <w:szCs w:val="28"/>
              </w:rPr>
            </w:pPr>
            <w:r w:rsidRPr="0091172C">
              <w:rPr>
                <w:i w:val="0"/>
                <w:iCs w:val="0"/>
                <w:color w:val="auto"/>
              </w:rPr>
              <w:t>(15)</w:t>
            </w:r>
          </w:p>
        </w:tc>
      </w:tr>
    </w:tbl>
    <w:p w14:paraId="2D3F32EC" w14:textId="2F8232B9" w:rsidR="00982F02" w:rsidRPr="0091172C" w:rsidRDefault="00E16CAA" w:rsidP="007F48BC">
      <w:pPr>
        <w:pStyle w:val="Heading4"/>
        <w:rPr>
          <w:lang w:eastAsia="fr-FR"/>
        </w:rPr>
      </w:pPr>
      <w:r w:rsidRPr="0091172C">
        <w:rPr>
          <w:lang w:eastAsia="fr-FR"/>
        </w:rPr>
        <w:t>Dive frequency (F) for birds</w:t>
      </w:r>
    </w:p>
    <w:p w14:paraId="45420D53" w14:textId="633CBAD6" w:rsidR="00196157" w:rsidRPr="0091172C" w:rsidRDefault="00196157" w:rsidP="00196157">
      <w:pPr>
        <w:rPr>
          <w:lang w:eastAsia="fr-FR"/>
        </w:rPr>
      </w:pPr>
      <w:r w:rsidRPr="0091172C">
        <w:rPr>
          <w:lang w:eastAsia="fr-FR"/>
        </w:rPr>
        <w:t xml:space="preserve">For birds, F can be calculated with two different methods depending on the available data, with the proportion of time </w:t>
      </w:r>
      <w:r w:rsidRPr="0091172C">
        <w:rPr>
          <w:szCs w:val="20"/>
          <w:lang w:eastAsia="fr-FR"/>
        </w:rPr>
        <w:t>foraging and the dive frequency foraging for</w:t>
      </w:r>
      <w:r w:rsidRPr="0091172C">
        <w:rPr>
          <w:lang w:eastAsia="fr-FR"/>
        </w:rPr>
        <w:t xml:space="preserve"> method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FE549E" w:rsidRPr="0091172C" w14:paraId="00F6598B" w14:textId="77777777" w:rsidTr="00FE549E">
        <w:tc>
          <w:tcPr>
            <w:tcW w:w="8500" w:type="dxa"/>
          </w:tcPr>
          <w:p w14:paraId="70A3E0F9" w14:textId="6A79DCC6" w:rsidR="00FE549E" w:rsidRPr="0091172C" w:rsidRDefault="00000000" w:rsidP="00FE549E">
            <w:pPr>
              <w:pStyle w:val="Caption"/>
              <w:spacing w:before="240"/>
              <w:jc w:val="right"/>
              <w:rPr>
                <w:rStyle w:val="Strong"/>
                <w:rFonts w:ascii="Franklin Gothic Book" w:eastAsia="Franklin Gothic Book" w:hAnsi="Franklin Gothic Book" w:cs="Times New Roman"/>
                <w:b/>
                <w:bCs/>
                <w:sz w:val="22"/>
                <w:szCs w:val="28"/>
              </w:rPr>
            </w:pPr>
            <m:oMathPara>
              <m:oMath>
                <m:sSub>
                  <m:sSubPr>
                    <m:ctrlPr>
                      <w:rPr>
                        <w:rStyle w:val="Strong"/>
                        <w:rFonts w:ascii="Cambria Math" w:hAnsi="Cambria Math"/>
                        <w:b/>
                        <w:bCs/>
                        <w:i/>
                        <w:color w:val="071A37" w:themeColor="text1"/>
                        <w:sz w:val="22"/>
                        <w:szCs w:val="28"/>
                      </w:rPr>
                    </m:ctrlPr>
                  </m:sSubPr>
                  <m:e>
                    <m:r>
                      <m:rPr>
                        <m:sty m:val="bi"/>
                      </m:rPr>
                      <w:rPr>
                        <w:rStyle w:val="Strong"/>
                        <w:rFonts w:ascii="Cambria Math" w:hAnsi="Cambria Math"/>
                        <w:color w:val="071A37" w:themeColor="text1"/>
                        <w:sz w:val="22"/>
                        <w:szCs w:val="28"/>
                      </w:rPr>
                      <m:t>F</m:t>
                    </m:r>
                  </m:e>
                  <m:sub>
                    <m:r>
                      <w:rPr>
                        <w:rStyle w:val="Strong"/>
                        <w:rFonts w:ascii="Cambria Math" w:hAnsi="Cambria Math"/>
                        <w:color w:val="071A37" w:themeColor="text1"/>
                        <w:sz w:val="22"/>
                        <w:szCs w:val="28"/>
                      </w:rPr>
                      <m:t>birds1</m:t>
                    </m:r>
                  </m:sub>
                </m:sSub>
                <m:r>
                  <w:rPr>
                    <w:rStyle w:val="Strong"/>
                    <w:rFonts w:ascii="Cambria Math" w:hAnsi="Cambria Math"/>
                    <w:color w:val="071A37" w:themeColor="text1"/>
                    <w:sz w:val="22"/>
                    <w:szCs w:val="28"/>
                  </w:rPr>
                  <m:t>=</m:t>
                </m:r>
                <m:sSub>
                  <m:sSubPr>
                    <m:ctrlPr>
                      <w:rPr>
                        <w:rStyle w:val="Strong"/>
                        <w:rFonts w:ascii="Cambria Math" w:hAnsi="Cambria Math"/>
                        <w:i/>
                        <w:iCs w:val="0"/>
                        <w:color w:val="071A37" w:themeColor="text1"/>
                        <w:sz w:val="22"/>
                        <w:szCs w:val="28"/>
                      </w:rPr>
                    </m:ctrlPr>
                  </m:sSubPr>
                  <m:e>
                    <m:r>
                      <w:rPr>
                        <w:rStyle w:val="Strong"/>
                        <w:rFonts w:ascii="Cambria Math" w:hAnsi="Cambria Math"/>
                        <w:color w:val="071A37" w:themeColor="text1"/>
                        <w:sz w:val="22"/>
                        <w:szCs w:val="28"/>
                      </w:rPr>
                      <m:t>P</m:t>
                    </m:r>
                  </m:e>
                  <m:sub>
                    <m:r>
                      <w:rPr>
                        <w:rStyle w:val="Strong"/>
                        <w:rFonts w:ascii="Cambria Math" w:hAnsi="Cambria Math"/>
                        <w:color w:val="071A37" w:themeColor="text1"/>
                        <w:sz w:val="22"/>
                        <w:szCs w:val="28"/>
                      </w:rPr>
                      <m:t>2</m:t>
                    </m:r>
                  </m:sub>
                </m:sSub>
                <m:r>
                  <w:rPr>
                    <w:rStyle w:val="Strong"/>
                    <w:rFonts w:ascii="Cambria Math" w:hAnsi="Cambria Math"/>
                    <w:color w:val="071A37" w:themeColor="text1"/>
                    <w:sz w:val="22"/>
                    <w:szCs w:val="28"/>
                  </w:rPr>
                  <m:t xml:space="preserve"> ×</m:t>
                </m:r>
                <m:sSub>
                  <m:sSubPr>
                    <m:ctrlPr>
                      <w:rPr>
                        <w:rStyle w:val="Strong"/>
                        <w:rFonts w:ascii="Cambria Math" w:hAnsi="Cambria Math"/>
                        <w:i/>
                        <w:iCs w:val="0"/>
                        <w:color w:val="071A37" w:themeColor="text1"/>
                        <w:sz w:val="22"/>
                        <w:szCs w:val="28"/>
                      </w:rPr>
                    </m:ctrlPr>
                  </m:sSubPr>
                  <m:e>
                    <m:r>
                      <w:rPr>
                        <w:rStyle w:val="Strong"/>
                        <w:rFonts w:ascii="Cambria Math" w:hAnsi="Cambria Math"/>
                        <w:color w:val="071A37" w:themeColor="text1"/>
                        <w:sz w:val="22"/>
                        <w:szCs w:val="28"/>
                      </w:rPr>
                      <m:t>F</m:t>
                    </m:r>
                  </m:e>
                  <m:sub>
                    <m:r>
                      <w:rPr>
                        <w:rStyle w:val="Strong"/>
                        <w:rFonts w:ascii="Cambria Math" w:hAnsi="Cambria Math"/>
                        <w:color w:val="071A37" w:themeColor="text1"/>
                        <w:sz w:val="22"/>
                        <w:szCs w:val="28"/>
                      </w:rPr>
                      <m:t>2</m:t>
                    </m:r>
                  </m:sub>
                </m:sSub>
              </m:oMath>
            </m:oMathPara>
          </w:p>
        </w:tc>
        <w:tc>
          <w:tcPr>
            <w:tcW w:w="1230" w:type="dxa"/>
          </w:tcPr>
          <w:p w14:paraId="59FAAE1C" w14:textId="72E36AC9" w:rsidR="00FE549E" w:rsidRPr="0091172C" w:rsidRDefault="00581991" w:rsidP="00FE549E">
            <w:pPr>
              <w:pStyle w:val="Caption"/>
              <w:spacing w:before="240"/>
              <w:jc w:val="right"/>
              <w:rPr>
                <w:rStyle w:val="Strong"/>
                <w:rFonts w:ascii="Franklin Gothic Book" w:eastAsia="Franklin Gothic Book" w:hAnsi="Franklin Gothic Book" w:cs="Times New Roman"/>
                <w:b/>
                <w:bCs/>
                <w:i/>
                <w:iCs w:val="0"/>
                <w:sz w:val="22"/>
                <w:szCs w:val="28"/>
              </w:rPr>
            </w:pPr>
            <w:r w:rsidRPr="0091172C">
              <w:rPr>
                <w:i w:val="0"/>
                <w:iCs w:val="0"/>
                <w:color w:val="auto"/>
              </w:rPr>
              <w:t>(16)</w:t>
            </w:r>
          </w:p>
        </w:tc>
      </w:tr>
    </w:tbl>
    <w:p w14:paraId="6D50CC70" w14:textId="2207BFC5" w:rsidR="00196157" w:rsidRPr="0091172C" w:rsidRDefault="00196157" w:rsidP="00196157">
      <w:pPr>
        <w:rPr>
          <w:lang w:eastAsia="fr-FR"/>
        </w:rPr>
      </w:pPr>
      <w:r w:rsidRPr="0091172C">
        <w:rPr>
          <w:lang w:eastAsia="fr-FR"/>
        </w:rPr>
        <w:t>With regard to the number of foraging trips per day</w:t>
      </w:r>
      <w:r w:rsidR="006E6B54" w:rsidRPr="0091172C">
        <w:rPr>
          <w:lang w:eastAsia="fr-FR"/>
        </w:rPr>
        <w:t xml:space="preserve"> </w:t>
      </w:r>
      <w:r w:rsidRPr="0091172C">
        <w:rPr>
          <w:lang w:eastAsia="fr-FR"/>
        </w:rPr>
        <w:t>and the number of dives for each trip</w:t>
      </w:r>
      <w:r w:rsidR="006E6B54" w:rsidRPr="0091172C">
        <w:rPr>
          <w:lang w:eastAsia="fr-FR"/>
        </w:rPr>
        <w:t xml:space="preserve"> </w:t>
      </w:r>
      <w:r w:rsidRPr="0091172C">
        <w:rPr>
          <w:lang w:eastAsia="fr-FR"/>
        </w:rPr>
        <w:t>for method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FE549E" w:rsidRPr="0091172C" w14:paraId="44AF48D2" w14:textId="77777777" w:rsidTr="00FE5E78">
        <w:tc>
          <w:tcPr>
            <w:tcW w:w="8500" w:type="dxa"/>
          </w:tcPr>
          <w:p w14:paraId="6A9D3669" w14:textId="75373CDF" w:rsidR="00FE549E" w:rsidRPr="0091172C" w:rsidRDefault="00000000" w:rsidP="006E6B54">
            <w:pPr>
              <w:spacing w:before="240" w:after="240"/>
              <w:jc w:val="both"/>
              <w:rPr>
                <w:rStyle w:val="Strong"/>
                <w:b/>
                <w:bCs/>
              </w:rPr>
            </w:pPr>
            <m:oMathPara>
              <m:oMath>
                <m:sSub>
                  <m:sSubPr>
                    <m:ctrlPr>
                      <w:rPr>
                        <w:rStyle w:val="Strong"/>
                        <w:rFonts w:ascii="Cambria Math" w:hAnsi="Cambria Math"/>
                        <w:b/>
                        <w:bCs/>
                        <w:i w:val="0"/>
                        <w:sz w:val="22"/>
                        <w:szCs w:val="28"/>
                      </w:rPr>
                    </m:ctrlPr>
                  </m:sSubPr>
                  <m:e>
                    <m:r>
                      <m:rPr>
                        <m:sty m:val="bi"/>
                      </m:rPr>
                      <w:rPr>
                        <w:rStyle w:val="Strong"/>
                        <w:rFonts w:ascii="Cambria Math" w:hAnsi="Cambria Math"/>
                        <w:sz w:val="22"/>
                        <w:szCs w:val="28"/>
                      </w:rPr>
                      <m:t>F</m:t>
                    </m:r>
                  </m:e>
                  <m:sub>
                    <m:r>
                      <w:rPr>
                        <w:rStyle w:val="Strong"/>
                        <w:rFonts w:ascii="Cambria Math" w:hAnsi="Cambria Math"/>
                        <w:sz w:val="22"/>
                        <w:szCs w:val="28"/>
                      </w:rPr>
                      <m:t>birds</m:t>
                    </m:r>
                    <m:r>
                      <m:rPr>
                        <m:sty m:val="p"/>
                      </m:rPr>
                      <w:rPr>
                        <w:rStyle w:val="Strong"/>
                        <w:rFonts w:ascii="Cambria Math" w:hAnsi="Cambria Math"/>
                        <w:sz w:val="22"/>
                        <w:szCs w:val="28"/>
                      </w:rPr>
                      <m:t>2</m:t>
                    </m:r>
                  </m:sub>
                </m:sSub>
                <m:r>
                  <w:rPr>
                    <w:rStyle w:val="Strong"/>
                    <w:rFonts w:ascii="Cambria Math" w:hAnsi="Cambria Math"/>
                    <w:sz w:val="22"/>
                    <w:szCs w:val="28"/>
                  </w:rPr>
                  <m:t>=</m:t>
                </m:r>
                <m:f>
                  <m:fPr>
                    <m:ctrlPr>
                      <w:rPr>
                        <w:rStyle w:val="Strong"/>
                        <w:rFonts w:ascii="Cambria Math" w:hAnsi="Cambria Math"/>
                        <w:i w:val="0"/>
                        <w:sz w:val="22"/>
                        <w:szCs w:val="28"/>
                      </w:rPr>
                    </m:ctrlPr>
                  </m:fPr>
                  <m:num>
                    <m:r>
                      <w:rPr>
                        <w:rStyle w:val="Strong"/>
                        <w:rFonts w:ascii="Cambria Math" w:hAnsi="Cambria Math"/>
                        <w:sz w:val="22"/>
                        <w:szCs w:val="28"/>
                      </w:rPr>
                      <m:t>(G ×U )</m:t>
                    </m:r>
                  </m:num>
                  <m:den>
                    <m:r>
                      <w:rPr>
                        <w:rStyle w:val="Strong"/>
                        <w:rFonts w:ascii="Cambria Math" w:hAnsi="Cambria Math"/>
                        <w:sz w:val="22"/>
                        <w:szCs w:val="28"/>
                      </w:rPr>
                      <m:t>24 ×3600</m:t>
                    </m:r>
                  </m:den>
                </m:f>
              </m:oMath>
            </m:oMathPara>
          </w:p>
        </w:tc>
        <w:tc>
          <w:tcPr>
            <w:tcW w:w="1230" w:type="dxa"/>
          </w:tcPr>
          <w:p w14:paraId="2C3D3F39" w14:textId="551FA25A" w:rsidR="00FE549E" w:rsidRPr="0091172C" w:rsidRDefault="00581991" w:rsidP="00FE5E78">
            <w:pPr>
              <w:pStyle w:val="Caption"/>
              <w:spacing w:before="240"/>
              <w:jc w:val="right"/>
              <w:rPr>
                <w:rStyle w:val="Strong"/>
                <w:rFonts w:ascii="Franklin Gothic Book" w:eastAsia="Franklin Gothic Book" w:hAnsi="Franklin Gothic Book" w:cs="Times New Roman"/>
                <w:b/>
                <w:bCs/>
                <w:i/>
                <w:iCs w:val="0"/>
                <w:sz w:val="22"/>
                <w:szCs w:val="28"/>
              </w:rPr>
            </w:pPr>
            <w:r w:rsidRPr="0091172C">
              <w:rPr>
                <w:i w:val="0"/>
                <w:iCs w:val="0"/>
                <w:color w:val="auto"/>
              </w:rPr>
              <w:t>(17)</w:t>
            </w:r>
          </w:p>
        </w:tc>
      </w:tr>
    </w:tbl>
    <w:p w14:paraId="2F919305" w14:textId="77777777" w:rsidR="00E16CAA" w:rsidRPr="0091172C" w:rsidRDefault="00E16CAA" w:rsidP="007F48BC">
      <w:pPr>
        <w:pStyle w:val="Heading4"/>
        <w:rPr>
          <w:lang w:eastAsia="fr-FR"/>
        </w:rPr>
      </w:pPr>
      <w:r w:rsidRPr="0091172C">
        <w:rPr>
          <w:lang w:eastAsia="fr-FR"/>
        </w:rPr>
        <w:t>Dive frequency (F) for marine animals</w:t>
      </w:r>
    </w:p>
    <w:p w14:paraId="62F17E41" w14:textId="091B2486" w:rsidR="00E16CAA" w:rsidRPr="0091172C" w:rsidRDefault="00E16CAA" w:rsidP="00E16CAA">
      <w:pPr>
        <w:rPr>
          <w:rFonts w:eastAsiaTheme="minorEastAsia"/>
          <w:lang w:eastAsia="fr-FR"/>
        </w:rPr>
      </w:pPr>
      <w:r w:rsidRPr="0091172C">
        <w:rPr>
          <w:rFonts w:eastAsiaTheme="minorEastAsia"/>
          <w:lang w:eastAsia="fr-FR"/>
        </w:rPr>
        <w:t xml:space="preserve">In the case marine </w:t>
      </w:r>
      <w:r w:rsidR="0065587B" w:rsidRPr="0091172C">
        <w:rPr>
          <w:rFonts w:eastAsiaTheme="minorEastAsia"/>
          <w:lang w:eastAsia="fr-FR"/>
        </w:rPr>
        <w:t>mammals</w:t>
      </w:r>
      <w:r w:rsidRPr="0091172C">
        <w:rPr>
          <w:rFonts w:eastAsiaTheme="minorEastAsia"/>
          <w:lang w:eastAsia="fr-FR"/>
        </w:rPr>
        <w:t>, F is calculated as follow: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E16CAA" w:rsidRPr="0091172C" w14:paraId="149CEF31" w14:textId="77777777" w:rsidTr="00FE5E78">
        <w:tc>
          <w:tcPr>
            <w:tcW w:w="8500" w:type="dxa"/>
          </w:tcPr>
          <w:p w14:paraId="658562C5" w14:textId="77777777" w:rsidR="00E16CAA" w:rsidRPr="0091172C" w:rsidRDefault="00000000" w:rsidP="00FE5E78">
            <w:pPr>
              <w:spacing w:before="240" w:after="240"/>
              <w:rPr>
                <w:rStyle w:val="Strong"/>
                <w:rFonts w:asciiTheme="minorHAnsi" w:eastAsiaTheme="minorEastAsia" w:hAnsiTheme="minorHAnsi"/>
                <w:i w:val="0"/>
                <w:lang w:eastAsia="fr-FR"/>
              </w:rPr>
            </w:pPr>
            <m:oMathPara>
              <m:oMath>
                <m:sSub>
                  <m:sSubPr>
                    <m:ctrlPr>
                      <w:rPr>
                        <w:rFonts w:ascii="Cambria Math" w:eastAsiaTheme="minorEastAsia" w:hAnsi="Cambria Math"/>
                        <w:i/>
                        <w:sz w:val="22"/>
                        <w:szCs w:val="28"/>
                        <w:lang w:eastAsia="fr-FR"/>
                      </w:rPr>
                    </m:ctrlPr>
                  </m:sSubPr>
                  <m:e>
                    <m:r>
                      <m:rPr>
                        <m:sty m:val="bi"/>
                      </m:rPr>
                      <w:rPr>
                        <w:rFonts w:ascii="Cambria Math" w:eastAsiaTheme="minorEastAsia" w:hAnsi="Cambria Math"/>
                        <w:sz w:val="22"/>
                        <w:szCs w:val="28"/>
                        <w:lang w:eastAsia="fr-FR"/>
                      </w:rPr>
                      <m:t>F</m:t>
                    </m:r>
                  </m:e>
                  <m:sub>
                    <m:r>
                      <w:rPr>
                        <w:rFonts w:ascii="Cambria Math" w:eastAsiaTheme="minorEastAsia" w:hAnsi="Cambria Math"/>
                        <w:sz w:val="22"/>
                        <w:szCs w:val="28"/>
                        <w:lang w:eastAsia="fr-FR"/>
                      </w:rPr>
                      <m:t>marine animals</m:t>
                    </m:r>
                  </m:sub>
                </m:sSub>
                <m:r>
                  <w:rPr>
                    <w:rFonts w:ascii="Cambria Math" w:eastAsiaTheme="minorEastAsia" w:hAnsi="Cambria Math"/>
                    <w:sz w:val="22"/>
                    <w:szCs w:val="28"/>
                    <w:lang w:eastAsia="fr-FR"/>
                  </w:rPr>
                  <m:t>=</m:t>
                </m:r>
                <m:f>
                  <m:fPr>
                    <m:ctrlPr>
                      <w:rPr>
                        <w:rFonts w:ascii="Cambria Math" w:eastAsiaTheme="minorEastAsia" w:hAnsi="Cambria Math"/>
                        <w:i/>
                        <w:sz w:val="22"/>
                        <w:szCs w:val="28"/>
                        <w:lang w:eastAsia="fr-FR"/>
                      </w:rPr>
                    </m:ctrlPr>
                  </m:fPr>
                  <m:num>
                    <m:r>
                      <w:rPr>
                        <w:rFonts w:ascii="Cambria Math" w:eastAsiaTheme="minorEastAsia" w:hAnsi="Cambria Math"/>
                        <w:sz w:val="22"/>
                        <w:szCs w:val="28"/>
                        <w:lang w:eastAsia="fr-FR"/>
                      </w:rPr>
                      <m:t>1</m:t>
                    </m:r>
                  </m:num>
                  <m:den>
                    <m:r>
                      <w:rPr>
                        <w:rFonts w:ascii="Cambria Math" w:eastAsiaTheme="minorEastAsia" w:hAnsi="Cambria Math"/>
                        <w:sz w:val="22"/>
                        <w:szCs w:val="28"/>
                        <w:lang w:eastAsia="fr-FR"/>
                      </w:rPr>
                      <m:t>(</m:t>
                    </m:r>
                    <m:sSub>
                      <m:sSubPr>
                        <m:ctrlPr>
                          <w:rPr>
                            <w:rFonts w:ascii="Cambria Math" w:eastAsiaTheme="minorEastAsia" w:hAnsi="Cambria Math"/>
                            <w:i/>
                            <w:sz w:val="22"/>
                            <w:szCs w:val="28"/>
                            <w:lang w:eastAsia="fr-FR"/>
                          </w:rPr>
                        </m:ctrlPr>
                      </m:sSubPr>
                      <m:e>
                        <m:r>
                          <w:rPr>
                            <w:rFonts w:ascii="Cambria Math" w:eastAsiaTheme="minorEastAsia" w:hAnsi="Cambria Math"/>
                            <w:sz w:val="22"/>
                            <w:szCs w:val="28"/>
                            <w:lang w:eastAsia="fr-FR"/>
                          </w:rPr>
                          <m:t>t</m:t>
                        </m:r>
                      </m:e>
                      <m:sub>
                        <m:r>
                          <w:rPr>
                            <w:rFonts w:ascii="Cambria Math" w:eastAsiaTheme="minorEastAsia" w:hAnsi="Cambria Math"/>
                            <w:sz w:val="22"/>
                            <w:szCs w:val="28"/>
                            <w:lang w:eastAsia="fr-FR"/>
                          </w:rPr>
                          <m:t>u</m:t>
                        </m:r>
                      </m:sub>
                    </m:sSub>
                    <m:r>
                      <w:rPr>
                        <w:rFonts w:ascii="Cambria Math" w:eastAsiaTheme="minorEastAsia" w:hAnsi="Cambria Math"/>
                        <w:sz w:val="22"/>
                        <w:szCs w:val="28"/>
                        <w:lang w:eastAsia="fr-FR"/>
                      </w:rPr>
                      <m:t>-</m:t>
                    </m:r>
                    <m:sSub>
                      <m:sSubPr>
                        <m:ctrlPr>
                          <w:rPr>
                            <w:rFonts w:ascii="Cambria Math" w:eastAsiaTheme="minorEastAsia" w:hAnsi="Cambria Math"/>
                            <w:i/>
                            <w:sz w:val="22"/>
                            <w:szCs w:val="28"/>
                            <w:lang w:eastAsia="fr-FR"/>
                          </w:rPr>
                        </m:ctrlPr>
                      </m:sSubPr>
                      <m:e>
                        <m:r>
                          <w:rPr>
                            <w:rFonts w:ascii="Cambria Math" w:eastAsiaTheme="minorEastAsia" w:hAnsi="Cambria Math"/>
                            <w:sz w:val="22"/>
                            <w:szCs w:val="28"/>
                            <w:lang w:eastAsia="fr-FR"/>
                          </w:rPr>
                          <m:t>t</m:t>
                        </m:r>
                      </m:e>
                      <m:sub>
                        <m:r>
                          <w:rPr>
                            <w:rFonts w:ascii="Cambria Math" w:eastAsiaTheme="minorEastAsia" w:hAnsi="Cambria Math"/>
                            <w:sz w:val="22"/>
                            <w:szCs w:val="28"/>
                            <w:lang w:eastAsia="fr-FR"/>
                          </w:rPr>
                          <m:t>s</m:t>
                        </m:r>
                      </m:sub>
                    </m:sSub>
                    <m:r>
                      <w:rPr>
                        <w:rFonts w:ascii="Cambria Math" w:eastAsiaTheme="minorEastAsia" w:hAnsi="Cambria Math"/>
                        <w:sz w:val="22"/>
                        <w:szCs w:val="28"/>
                        <w:lang w:eastAsia="fr-FR"/>
                      </w:rPr>
                      <m:t>)</m:t>
                    </m:r>
                  </m:den>
                </m:f>
              </m:oMath>
            </m:oMathPara>
          </w:p>
        </w:tc>
        <w:tc>
          <w:tcPr>
            <w:tcW w:w="1230" w:type="dxa"/>
          </w:tcPr>
          <w:p w14:paraId="492B13A1" w14:textId="768D2AFA" w:rsidR="00E16CAA" w:rsidRPr="0091172C" w:rsidRDefault="00581991" w:rsidP="00FE5E78">
            <w:pPr>
              <w:pStyle w:val="Caption"/>
              <w:spacing w:before="240"/>
              <w:jc w:val="right"/>
              <w:rPr>
                <w:rStyle w:val="Strong"/>
                <w:rFonts w:ascii="Franklin Gothic Book" w:eastAsia="Franklin Gothic Book" w:hAnsi="Franklin Gothic Book" w:cs="Times New Roman"/>
                <w:b/>
                <w:bCs/>
                <w:i/>
                <w:iCs w:val="0"/>
                <w:sz w:val="22"/>
                <w:szCs w:val="28"/>
              </w:rPr>
            </w:pPr>
            <w:r w:rsidRPr="0091172C">
              <w:rPr>
                <w:i w:val="0"/>
                <w:iCs w:val="0"/>
                <w:color w:val="auto"/>
              </w:rPr>
              <w:t>(18)</w:t>
            </w:r>
          </w:p>
        </w:tc>
      </w:tr>
    </w:tbl>
    <w:p w14:paraId="53C261DE" w14:textId="186754B0" w:rsidR="007270DD" w:rsidRPr="0091172C" w:rsidRDefault="00E16CAA" w:rsidP="008C41CB">
      <w:pPr>
        <w:rPr>
          <w:lang w:eastAsia="fr-FR"/>
        </w:rPr>
      </w:pPr>
      <w:r w:rsidRPr="0091172C">
        <w:rPr>
          <w:lang w:eastAsia="fr-FR"/>
        </w:rPr>
        <w:lastRenderedPageBreak/>
        <w:t xml:space="preserve">Once the adjusted density is calculated, </w:t>
      </w:r>
      <w:r w:rsidR="00C71DAB" w:rsidRPr="0091172C">
        <w:rPr>
          <w:lang w:eastAsia="fr-FR"/>
        </w:rPr>
        <w:t>t</w:t>
      </w:r>
      <w:r w:rsidR="008C41CB" w:rsidRPr="0091172C">
        <w:rPr>
          <w:lang w:eastAsia="fr-FR"/>
        </w:rPr>
        <w:t>ime per dive at risk depth is calculated differently for each dive distribution type (shallow, deep or plunge)</w:t>
      </w:r>
      <w:r w:rsidR="00457D4C" w:rsidRPr="0091172C">
        <w:rPr>
          <w:lang w:eastAsia="fr-FR"/>
        </w:rPr>
        <w:t>, considering the vertical swim speed, plunge speed</w:t>
      </w:r>
      <w:r w:rsidR="008C41CB" w:rsidRPr="0091172C">
        <w:rPr>
          <w:lang w:eastAsia="fr-FR"/>
        </w:rPr>
        <w:t>.</w:t>
      </w:r>
    </w:p>
    <w:p w14:paraId="6E85EC93" w14:textId="6C6AAED7" w:rsidR="008C41CB" w:rsidRPr="0091172C" w:rsidRDefault="008C41CB" w:rsidP="008C41CB">
      <w:pPr>
        <w:rPr>
          <w:lang w:eastAsia="fr-FR"/>
        </w:rPr>
      </w:pPr>
      <w:r w:rsidRPr="0091172C">
        <w:rPr>
          <w:lang w:eastAsia="fr-FR"/>
        </w:rPr>
        <w:t xml:space="preserve">  </w:t>
      </w:r>
    </w:p>
    <w:p w14:paraId="47970C4A" w14:textId="2819739C" w:rsidR="00FE549E" w:rsidRPr="0091172C" w:rsidRDefault="008C41CB" w:rsidP="00FE549E">
      <w:pPr>
        <w:pStyle w:val="ListParagraph"/>
        <w:rPr>
          <w:lang w:eastAsia="fr-FR"/>
        </w:rPr>
      </w:pPr>
      <w:r w:rsidRPr="0091172C">
        <w:rPr>
          <w:lang w:eastAsia="fr-FR"/>
        </w:rPr>
        <w:t xml:space="preserve">For shallow diving </w:t>
      </w:r>
      <w:r w:rsidR="0065587B" w:rsidRPr="0091172C">
        <w:rPr>
          <w:lang w:eastAsia="fr-FR"/>
        </w:rPr>
        <w:t>mammals</w:t>
      </w:r>
      <w:r w:rsidRPr="0091172C">
        <w:rPr>
          <w:lang w:eastAsia="fr-FR"/>
        </w:rPr>
        <w:t>, all dive time at risk are considered except for the time taken to swim down and back up from maximum rotor height: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581991" w:rsidRPr="0091172C" w14:paraId="3304764C" w14:textId="77777777" w:rsidTr="00FE5E78">
        <w:tc>
          <w:tcPr>
            <w:tcW w:w="8500" w:type="dxa"/>
          </w:tcPr>
          <w:p w14:paraId="416FC716" w14:textId="4D0E05FE" w:rsidR="00FE549E" w:rsidRPr="0091172C" w:rsidRDefault="00000000" w:rsidP="00FE549E">
            <w:pPr>
              <w:spacing w:before="240" w:after="240"/>
              <w:rPr>
                <w:rStyle w:val="Strong"/>
                <w:rFonts w:eastAsiaTheme="minorEastAsia"/>
                <w:b/>
                <w:bCs/>
              </w:rPr>
            </w:pPr>
            <m:oMathPara>
              <m:oMath>
                <m:sSub>
                  <m:sSubPr>
                    <m:ctrlPr>
                      <w:rPr>
                        <w:rStyle w:val="Strong"/>
                        <w:rFonts w:ascii="Cambria Math" w:hAnsi="Cambria Math"/>
                        <w:i w:val="0"/>
                      </w:rPr>
                    </m:ctrlPr>
                  </m:sSubPr>
                  <m:e>
                    <m:r>
                      <m:rPr>
                        <m:sty m:val="bi"/>
                      </m:rPr>
                      <w:rPr>
                        <w:rStyle w:val="Strong"/>
                        <w:rFonts w:ascii="Cambria Math" w:hAnsi="Cambria Math"/>
                      </w:rPr>
                      <m:t>H</m:t>
                    </m:r>
                  </m:e>
                  <m:sub>
                    <m:r>
                      <w:rPr>
                        <w:rStyle w:val="Strong"/>
                        <w:rFonts w:ascii="Cambria Math" w:hAnsi="Cambria Math"/>
                      </w:rPr>
                      <m:t>shallow</m:t>
                    </m:r>
                  </m:sub>
                </m:sSub>
                <m:r>
                  <m:rPr>
                    <m:sty m:val="p"/>
                  </m:rPr>
                  <w:rPr>
                    <w:rStyle w:val="Strong"/>
                    <w:rFonts w:ascii="Cambria Math" w:hAnsi="Cambria Math"/>
                  </w:rPr>
                  <m:t>=</m:t>
                </m:r>
                <m:sSub>
                  <m:sSubPr>
                    <m:ctrlPr>
                      <w:rPr>
                        <w:rStyle w:val="Strong"/>
                        <w:rFonts w:ascii="Cambria Math" w:hAnsi="Cambria Math"/>
                        <w:i w:val="0"/>
                      </w:rPr>
                    </m:ctrlPr>
                  </m:sSubPr>
                  <m:e>
                    <m:r>
                      <w:rPr>
                        <w:rStyle w:val="Strong"/>
                        <w:rFonts w:ascii="Cambria Math" w:hAnsi="Cambria Math"/>
                      </w:rPr>
                      <m:t>t</m:t>
                    </m:r>
                  </m:e>
                  <m:sub>
                    <m:r>
                      <w:rPr>
                        <w:rStyle w:val="Strong"/>
                        <w:rFonts w:ascii="Cambria Math" w:hAnsi="Cambria Math"/>
                      </w:rPr>
                      <m:t>u</m:t>
                    </m:r>
                  </m:sub>
                </m:sSub>
                <m:r>
                  <m:rPr>
                    <m:sty m:val="p"/>
                  </m:rPr>
                  <w:rPr>
                    <w:rStyle w:val="Strong"/>
                    <w:rFonts w:ascii="Cambria Math" w:hAnsi="Cambria Math"/>
                  </w:rPr>
                  <m:t>-2 ×</m:t>
                </m:r>
                <m:f>
                  <m:fPr>
                    <m:ctrlPr>
                      <w:rPr>
                        <w:rStyle w:val="Strong"/>
                        <w:rFonts w:ascii="Cambria Math" w:hAnsi="Cambria Math"/>
                        <w:i w:val="0"/>
                      </w:rPr>
                    </m:ctrlPr>
                  </m:fPr>
                  <m:num>
                    <m:sSub>
                      <m:sSubPr>
                        <m:ctrlPr>
                          <w:rPr>
                            <w:rStyle w:val="Strong"/>
                            <w:rFonts w:ascii="Cambria Math" w:hAnsi="Cambria Math"/>
                            <w:i w:val="0"/>
                          </w:rPr>
                        </m:ctrlPr>
                      </m:sSubPr>
                      <m:e>
                        <m:r>
                          <w:rPr>
                            <w:rStyle w:val="Strong"/>
                            <w:rFonts w:ascii="Cambria Math" w:hAnsi="Cambria Math"/>
                          </w:rPr>
                          <m:t>D</m:t>
                        </m:r>
                      </m:e>
                      <m:sub>
                        <m:r>
                          <w:rPr>
                            <w:rStyle w:val="Strong"/>
                            <w:rFonts w:ascii="Cambria Math" w:hAnsi="Cambria Math"/>
                          </w:rPr>
                          <m:t>m</m:t>
                        </m:r>
                      </m:sub>
                    </m:sSub>
                  </m:num>
                  <m:den>
                    <m:r>
                      <w:rPr>
                        <w:rStyle w:val="Strong"/>
                        <w:rFonts w:ascii="Cambria Math" w:hAnsi="Cambria Math"/>
                      </w:rPr>
                      <m:t>u</m:t>
                    </m:r>
                  </m:den>
                </m:f>
              </m:oMath>
            </m:oMathPara>
          </w:p>
        </w:tc>
        <w:tc>
          <w:tcPr>
            <w:tcW w:w="1230" w:type="dxa"/>
          </w:tcPr>
          <w:p w14:paraId="7835622E" w14:textId="26100A18" w:rsidR="00FE549E" w:rsidRPr="0091172C" w:rsidRDefault="00581991" w:rsidP="00FE549E">
            <w:pPr>
              <w:pStyle w:val="Caption"/>
              <w:spacing w:before="240"/>
              <w:jc w:val="right"/>
              <w:rPr>
                <w:rStyle w:val="Strong"/>
                <w:rFonts w:ascii="Franklin Gothic Book" w:eastAsia="Franklin Gothic Book" w:hAnsi="Franklin Gothic Book" w:cs="Times New Roman"/>
                <w:b/>
                <w:bCs/>
                <w:iCs w:val="0"/>
                <w:color w:val="auto"/>
                <w:sz w:val="22"/>
                <w:szCs w:val="28"/>
              </w:rPr>
            </w:pPr>
            <w:r w:rsidRPr="0091172C">
              <w:rPr>
                <w:i w:val="0"/>
                <w:iCs w:val="0"/>
                <w:color w:val="auto"/>
              </w:rPr>
              <w:t>(19)</w:t>
            </w:r>
          </w:p>
        </w:tc>
      </w:tr>
    </w:tbl>
    <w:p w14:paraId="62A800EB" w14:textId="77777777" w:rsidR="008C41CB" w:rsidRPr="0091172C" w:rsidRDefault="008C41CB" w:rsidP="008C41CB">
      <w:pPr>
        <w:rPr>
          <w:lang w:eastAsia="fr-FR"/>
        </w:rPr>
      </w:pPr>
    </w:p>
    <w:p w14:paraId="62381AF3" w14:textId="774FC772" w:rsidR="008C41CB" w:rsidRPr="0091172C" w:rsidRDefault="008C41CB" w:rsidP="008C41CB">
      <w:pPr>
        <w:pStyle w:val="ListParagraph"/>
        <w:rPr>
          <w:lang w:eastAsia="fr-FR"/>
        </w:rPr>
      </w:pPr>
      <w:r w:rsidRPr="0091172C">
        <w:rPr>
          <w:lang w:eastAsia="fr-FR"/>
        </w:rPr>
        <w:t xml:space="preserve">For deep-diving </w:t>
      </w:r>
      <w:r w:rsidR="0065587B" w:rsidRPr="0091172C">
        <w:rPr>
          <w:lang w:eastAsia="fr-FR"/>
        </w:rPr>
        <w:t>mammals</w:t>
      </w:r>
      <w:r w:rsidRPr="0091172C">
        <w:rPr>
          <w:lang w:eastAsia="fr-FR"/>
        </w:rPr>
        <w:t xml:space="preserve">, </w:t>
      </w:r>
      <w:r w:rsidR="002E13B4">
        <w:rPr>
          <w:lang w:eastAsia="fr-FR"/>
        </w:rPr>
        <w:t xml:space="preserve">dive time </w:t>
      </w:r>
      <w:r w:rsidRPr="0091172C">
        <w:rPr>
          <w:lang w:eastAsia="fr-FR"/>
        </w:rPr>
        <w:t>is considered only the time while swimming down and back up through the depths occupied by the rotor</w:t>
      </w:r>
      <w:r w:rsidR="00457D4C" w:rsidRPr="0091172C">
        <w:rPr>
          <w:lang w:eastAsia="fr-FR"/>
        </w:rPr>
        <w:t xml:space="preserve"> of radius</w:t>
      </w:r>
      <w:r w:rsidRPr="0091172C">
        <w:rPr>
          <w:lang w:eastAsia="fr-FR"/>
        </w:rPr>
        <w:t xml:space="preserve"> is at risk: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581991" w:rsidRPr="0091172C" w14:paraId="70007EDA" w14:textId="77777777" w:rsidTr="00FE5E78">
        <w:tc>
          <w:tcPr>
            <w:tcW w:w="8500" w:type="dxa"/>
          </w:tcPr>
          <w:p w14:paraId="4D3B178D" w14:textId="7B9E4582" w:rsidR="00FE549E" w:rsidRPr="0091172C" w:rsidRDefault="00000000" w:rsidP="00FE549E">
            <w:pPr>
              <w:spacing w:before="240" w:after="240"/>
              <w:ind w:left="360"/>
              <w:rPr>
                <w:rStyle w:val="Strong"/>
                <w:b/>
                <w:bCs/>
              </w:rPr>
            </w:pPr>
            <m:oMathPara>
              <m:oMath>
                <m:sSub>
                  <m:sSubPr>
                    <m:ctrlPr>
                      <w:rPr>
                        <w:rStyle w:val="Strong"/>
                        <w:rFonts w:ascii="Cambria Math" w:hAnsi="Cambria Math"/>
                        <w:i w:val="0"/>
                      </w:rPr>
                    </m:ctrlPr>
                  </m:sSubPr>
                  <m:e>
                    <m:r>
                      <m:rPr>
                        <m:sty m:val="bi"/>
                      </m:rPr>
                      <w:rPr>
                        <w:rStyle w:val="Strong"/>
                        <w:rFonts w:ascii="Cambria Math" w:hAnsi="Cambria Math"/>
                      </w:rPr>
                      <m:t>H</m:t>
                    </m:r>
                  </m:e>
                  <m:sub>
                    <m:r>
                      <w:rPr>
                        <w:rStyle w:val="Strong"/>
                        <w:rFonts w:ascii="Cambria Math" w:hAnsi="Cambria Math"/>
                      </w:rPr>
                      <m:t>deep</m:t>
                    </m:r>
                  </m:sub>
                </m:sSub>
                <m:r>
                  <m:rPr>
                    <m:sty m:val="p"/>
                  </m:rPr>
                  <w:rPr>
                    <w:rStyle w:val="Strong"/>
                    <w:rFonts w:ascii="Cambria Math" w:hAnsi="Cambria Math"/>
                  </w:rPr>
                  <m:t>=2 ×</m:t>
                </m:r>
                <m:d>
                  <m:dPr>
                    <m:ctrlPr>
                      <w:rPr>
                        <w:rStyle w:val="Strong"/>
                        <w:rFonts w:ascii="Cambria Math" w:hAnsi="Cambria Math"/>
                        <w:i w:val="0"/>
                      </w:rPr>
                    </m:ctrlPr>
                  </m:dPr>
                  <m:e>
                    <m:f>
                      <m:fPr>
                        <m:ctrlPr>
                          <w:rPr>
                            <w:rStyle w:val="Strong"/>
                            <w:rFonts w:ascii="Cambria Math" w:hAnsi="Cambria Math"/>
                            <w:i w:val="0"/>
                          </w:rPr>
                        </m:ctrlPr>
                      </m:fPr>
                      <m:num>
                        <m:r>
                          <m:rPr>
                            <m:sty m:val="p"/>
                          </m:rPr>
                          <w:rPr>
                            <w:rStyle w:val="Strong"/>
                            <w:rFonts w:ascii="Cambria Math" w:hAnsi="Cambria Math"/>
                          </w:rPr>
                          <m:t xml:space="preserve"> 2</m:t>
                        </m:r>
                        <m:r>
                          <w:rPr>
                            <w:rStyle w:val="Strong"/>
                            <w:rFonts w:ascii="Cambria Math" w:hAnsi="Cambria Math"/>
                          </w:rPr>
                          <m:t>R</m:t>
                        </m:r>
                      </m:num>
                      <m:den>
                        <m:r>
                          <w:rPr>
                            <w:rStyle w:val="Strong"/>
                            <w:rFonts w:ascii="Cambria Math" w:hAnsi="Cambria Math"/>
                          </w:rPr>
                          <m:t>u</m:t>
                        </m:r>
                      </m:den>
                    </m:f>
                  </m:e>
                </m:d>
              </m:oMath>
            </m:oMathPara>
          </w:p>
        </w:tc>
        <w:tc>
          <w:tcPr>
            <w:tcW w:w="1230" w:type="dxa"/>
          </w:tcPr>
          <w:p w14:paraId="6F03632C" w14:textId="4DFBB3A6" w:rsidR="00FE549E" w:rsidRPr="0091172C" w:rsidRDefault="00581991" w:rsidP="00FE549E">
            <w:pPr>
              <w:pStyle w:val="Caption"/>
              <w:spacing w:before="240" w:after="240"/>
              <w:jc w:val="right"/>
              <w:rPr>
                <w:rStyle w:val="Strong"/>
                <w:rFonts w:ascii="Franklin Gothic Book" w:eastAsia="Franklin Gothic Book" w:hAnsi="Franklin Gothic Book" w:cs="Times New Roman"/>
                <w:b/>
                <w:bCs/>
                <w:iCs w:val="0"/>
                <w:color w:val="auto"/>
                <w:sz w:val="22"/>
                <w:szCs w:val="28"/>
              </w:rPr>
            </w:pPr>
            <w:r w:rsidRPr="0091172C">
              <w:rPr>
                <w:i w:val="0"/>
                <w:iCs w:val="0"/>
                <w:color w:val="auto"/>
              </w:rPr>
              <w:t>(20)</w:t>
            </w:r>
          </w:p>
        </w:tc>
      </w:tr>
    </w:tbl>
    <w:p w14:paraId="3D9AB40F" w14:textId="77777777" w:rsidR="008C41CB" w:rsidRPr="0091172C" w:rsidRDefault="008C41CB" w:rsidP="008C41CB">
      <w:pPr>
        <w:pStyle w:val="ListParagraph"/>
        <w:rPr>
          <w:lang w:eastAsia="fr-FR"/>
        </w:rPr>
      </w:pPr>
      <w:r w:rsidRPr="0091172C">
        <w:rPr>
          <w:lang w:eastAsia="fr-FR"/>
        </w:rPr>
        <w:t>For plunge distribution type: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581991" w:rsidRPr="0091172C" w14:paraId="59EA8518" w14:textId="77777777" w:rsidTr="00FE5E78">
        <w:tc>
          <w:tcPr>
            <w:tcW w:w="8500" w:type="dxa"/>
          </w:tcPr>
          <w:p w14:paraId="5E0F5260" w14:textId="59F0AD47" w:rsidR="00FE549E" w:rsidRPr="0091172C" w:rsidRDefault="00000000" w:rsidP="00FE549E">
            <w:pPr>
              <w:spacing w:before="240" w:after="240"/>
              <w:ind w:left="360"/>
              <w:rPr>
                <w:rStyle w:val="Strong"/>
                <w:b/>
                <w:bCs/>
              </w:rPr>
            </w:pPr>
            <m:oMathPara>
              <m:oMath>
                <m:sSub>
                  <m:sSubPr>
                    <m:ctrlPr>
                      <w:rPr>
                        <w:rStyle w:val="Strong"/>
                        <w:rFonts w:ascii="Cambria Math" w:hAnsi="Cambria Math"/>
                        <w:i w:val="0"/>
                      </w:rPr>
                    </m:ctrlPr>
                  </m:sSubPr>
                  <m:e>
                    <m:r>
                      <m:rPr>
                        <m:sty m:val="bi"/>
                      </m:rPr>
                      <w:rPr>
                        <w:rStyle w:val="Strong"/>
                        <w:rFonts w:ascii="Cambria Math" w:hAnsi="Cambria Math"/>
                      </w:rPr>
                      <m:t>H</m:t>
                    </m:r>
                  </m:e>
                  <m:sub>
                    <m:r>
                      <w:rPr>
                        <w:rStyle w:val="Strong"/>
                        <w:rFonts w:ascii="Cambria Math" w:hAnsi="Cambria Math"/>
                      </w:rPr>
                      <m:t>plunge</m:t>
                    </m:r>
                  </m:sub>
                </m:sSub>
                <m:r>
                  <m:rPr>
                    <m:sty m:val="p"/>
                  </m:rPr>
                  <w:rPr>
                    <w:rStyle w:val="Strong"/>
                    <w:rFonts w:ascii="Cambria Math" w:hAnsi="Cambria Math"/>
                  </w:rPr>
                  <m:t>=</m:t>
                </m:r>
                <m:sSub>
                  <m:sSubPr>
                    <m:ctrlPr>
                      <w:rPr>
                        <w:rStyle w:val="Strong"/>
                        <w:rFonts w:ascii="Cambria Math" w:hAnsi="Cambria Math"/>
                        <w:i w:val="0"/>
                      </w:rPr>
                    </m:ctrlPr>
                  </m:sSubPr>
                  <m:e>
                    <m:r>
                      <w:rPr>
                        <w:rStyle w:val="Strong"/>
                        <w:rFonts w:ascii="Cambria Math" w:hAnsi="Cambria Math"/>
                      </w:rPr>
                      <m:t>t</m:t>
                    </m:r>
                  </m:e>
                  <m:sub>
                    <m:r>
                      <w:rPr>
                        <w:rStyle w:val="Strong"/>
                        <w:rFonts w:ascii="Cambria Math" w:hAnsi="Cambria Math"/>
                      </w:rPr>
                      <m:t>u</m:t>
                    </m:r>
                  </m:sub>
                </m:sSub>
                <m:r>
                  <m:rPr>
                    <m:sty m:val="p"/>
                  </m:rPr>
                  <w:rPr>
                    <w:rStyle w:val="Strong"/>
                    <w:rFonts w:ascii="Cambria Math" w:hAnsi="Cambria Math"/>
                  </w:rPr>
                  <m:t>-</m:t>
                </m:r>
                <m:f>
                  <m:fPr>
                    <m:ctrlPr>
                      <w:rPr>
                        <w:rStyle w:val="Strong"/>
                        <w:rFonts w:ascii="Cambria Math" w:hAnsi="Cambria Math"/>
                        <w:i w:val="0"/>
                      </w:rPr>
                    </m:ctrlPr>
                  </m:fPr>
                  <m:num>
                    <m:sSub>
                      <m:sSubPr>
                        <m:ctrlPr>
                          <w:rPr>
                            <w:rStyle w:val="Strong"/>
                            <w:rFonts w:ascii="Cambria Math" w:hAnsi="Cambria Math"/>
                            <w:i w:val="0"/>
                          </w:rPr>
                        </m:ctrlPr>
                      </m:sSubPr>
                      <m:e>
                        <m:r>
                          <w:rPr>
                            <w:rStyle w:val="Strong"/>
                            <w:rFonts w:ascii="Cambria Math" w:hAnsi="Cambria Math"/>
                          </w:rPr>
                          <m:t>D</m:t>
                        </m:r>
                      </m:e>
                      <m:sub>
                        <m:r>
                          <w:rPr>
                            <w:rStyle w:val="Strong"/>
                            <w:rFonts w:ascii="Cambria Math" w:hAnsi="Cambria Math"/>
                          </w:rPr>
                          <m:t>m</m:t>
                        </m:r>
                      </m:sub>
                    </m:sSub>
                  </m:num>
                  <m:den>
                    <m:r>
                      <w:rPr>
                        <w:rStyle w:val="Strong"/>
                        <w:rFonts w:ascii="Cambria Math" w:hAnsi="Cambria Math"/>
                      </w:rPr>
                      <m:t>u</m:t>
                    </m:r>
                  </m:den>
                </m:f>
                <m:r>
                  <m:rPr>
                    <m:sty m:val="p"/>
                  </m:rPr>
                  <w:rPr>
                    <w:rStyle w:val="Strong"/>
                    <w:rFonts w:ascii="Cambria Math" w:hAnsi="Cambria Math"/>
                  </w:rPr>
                  <m:t xml:space="preserve">- </m:t>
                </m:r>
                <m:f>
                  <m:fPr>
                    <m:ctrlPr>
                      <w:rPr>
                        <w:rStyle w:val="Strong"/>
                        <w:rFonts w:ascii="Cambria Math" w:hAnsi="Cambria Math"/>
                        <w:i w:val="0"/>
                      </w:rPr>
                    </m:ctrlPr>
                  </m:fPr>
                  <m:num>
                    <m:sSub>
                      <m:sSubPr>
                        <m:ctrlPr>
                          <w:rPr>
                            <w:rStyle w:val="Strong"/>
                            <w:rFonts w:ascii="Cambria Math" w:hAnsi="Cambria Math"/>
                            <w:i w:val="0"/>
                          </w:rPr>
                        </m:ctrlPr>
                      </m:sSubPr>
                      <m:e>
                        <m:r>
                          <w:rPr>
                            <w:rStyle w:val="Strong"/>
                            <w:rFonts w:ascii="Cambria Math" w:hAnsi="Cambria Math"/>
                          </w:rPr>
                          <m:t>D</m:t>
                        </m:r>
                      </m:e>
                      <m:sub>
                        <m:r>
                          <w:rPr>
                            <w:rStyle w:val="Strong"/>
                            <w:rFonts w:ascii="Cambria Math" w:hAnsi="Cambria Math"/>
                          </w:rPr>
                          <m:t>m</m:t>
                        </m:r>
                      </m:sub>
                    </m:sSub>
                  </m:num>
                  <m:den>
                    <m:r>
                      <w:rPr>
                        <w:rStyle w:val="Strong"/>
                        <w:rFonts w:ascii="Cambria Math" w:hAnsi="Cambria Math"/>
                      </w:rPr>
                      <m:t>u</m:t>
                    </m:r>
                    <m:r>
                      <m:rPr>
                        <m:sty m:val="p"/>
                      </m:rPr>
                      <w:rPr>
                        <w:rStyle w:val="Strong"/>
                        <w:rFonts w:ascii="Cambria Math" w:hAnsi="Cambria Math"/>
                      </w:rPr>
                      <m:t>'</m:t>
                    </m:r>
                  </m:den>
                </m:f>
                <m:r>
                  <m:rPr>
                    <m:sty m:val="p"/>
                  </m:rPr>
                  <w:rPr>
                    <w:rStyle w:val="Strong"/>
                    <w:rFonts w:ascii="Cambria Math" w:hAnsi="Cambria Math"/>
                  </w:rPr>
                  <m:t xml:space="preserve"> </m:t>
                </m:r>
              </m:oMath>
            </m:oMathPara>
          </w:p>
        </w:tc>
        <w:tc>
          <w:tcPr>
            <w:tcW w:w="1230" w:type="dxa"/>
          </w:tcPr>
          <w:p w14:paraId="0CD81D59" w14:textId="5C6C46DA" w:rsidR="00FE549E" w:rsidRPr="0091172C" w:rsidRDefault="00581991" w:rsidP="00FE5E78">
            <w:pPr>
              <w:pStyle w:val="Caption"/>
              <w:spacing w:before="240"/>
              <w:jc w:val="right"/>
              <w:rPr>
                <w:rStyle w:val="Strong"/>
                <w:rFonts w:ascii="Franklin Gothic Book" w:eastAsia="Franklin Gothic Book" w:hAnsi="Franklin Gothic Book" w:cs="Times New Roman"/>
                <w:b/>
                <w:bCs/>
                <w:iCs w:val="0"/>
                <w:color w:val="auto"/>
                <w:sz w:val="22"/>
                <w:szCs w:val="28"/>
              </w:rPr>
            </w:pPr>
            <w:r w:rsidRPr="0091172C">
              <w:rPr>
                <w:i w:val="0"/>
                <w:iCs w:val="0"/>
                <w:color w:val="auto"/>
              </w:rPr>
              <w:t>(21)</w:t>
            </w:r>
          </w:p>
        </w:tc>
      </w:tr>
    </w:tbl>
    <w:p w14:paraId="44878758" w14:textId="7D8475B2" w:rsidR="00614F41" w:rsidRPr="0091172C" w:rsidRDefault="00614F41" w:rsidP="007F48BC">
      <w:pPr>
        <w:pStyle w:val="Heading4"/>
        <w:rPr>
          <w:lang w:eastAsia="fr-FR"/>
        </w:rPr>
      </w:pPr>
      <w:r w:rsidRPr="0091172C">
        <w:rPr>
          <w:lang w:eastAsia="fr-FR"/>
        </w:rPr>
        <w:t>Density at risk depth</w:t>
      </w:r>
      <w:r w:rsidR="00EE5A9C" w:rsidRPr="0091172C">
        <w:rPr>
          <w:lang w:eastAsia="fr-FR"/>
        </w:rPr>
        <w:t xml:space="preserve"> (D)</w:t>
      </w:r>
    </w:p>
    <w:p w14:paraId="75FC6B34" w14:textId="0F2ACF8A" w:rsidR="004C7228" w:rsidRPr="0091172C" w:rsidRDefault="004C7228" w:rsidP="004C7228">
      <w:pPr>
        <w:rPr>
          <w:rFonts w:eastAsiaTheme="minorEastAsia"/>
          <w:lang w:eastAsia="fr-FR"/>
        </w:rPr>
      </w:pPr>
      <w:r w:rsidRPr="0091172C">
        <w:rPr>
          <w:lang w:eastAsia="fr-FR"/>
        </w:rPr>
        <w:t xml:space="preserve">The </w:t>
      </w:r>
      <w:r w:rsidRPr="0091172C">
        <w:rPr>
          <w:rFonts w:eastAsiaTheme="minorEastAsia"/>
          <w:lang w:eastAsia="fr-FR"/>
        </w:rPr>
        <w:t>adjusted density (</w:t>
      </w:r>
      <m:oMath>
        <m:sSub>
          <m:sSubPr>
            <m:ctrlPr>
              <w:rPr>
                <w:rFonts w:ascii="Cambria Math" w:hAnsi="Cambria Math"/>
                <w:i/>
                <w:lang w:eastAsia="fr-FR"/>
              </w:rPr>
            </m:ctrlPr>
          </m:sSubPr>
          <m:e>
            <m:r>
              <w:rPr>
                <w:rFonts w:ascii="Cambria Math" w:hAnsi="Cambria Math"/>
                <w:lang w:eastAsia="fr-FR"/>
              </w:rPr>
              <m:t>D</m:t>
            </m:r>
          </m:e>
          <m:sub>
            <m:r>
              <w:rPr>
                <w:rFonts w:ascii="Cambria Math" w:hAnsi="Cambria Math"/>
                <w:lang w:eastAsia="fr-FR"/>
              </w:rPr>
              <m:t>A</m:t>
            </m:r>
          </m:sub>
        </m:sSub>
      </m:oMath>
      <w:r w:rsidR="00581991" w:rsidRPr="0091172C">
        <w:rPr>
          <w:rFonts w:eastAsiaTheme="minorEastAsia"/>
          <w:lang w:eastAsia="fr-FR"/>
        </w:rPr>
        <w:t>, Equation 14</w:t>
      </w:r>
      <w:r w:rsidRPr="0091172C">
        <w:rPr>
          <w:rFonts w:eastAsiaTheme="minorEastAsia"/>
          <w:lang w:eastAsia="fr-FR"/>
        </w:rPr>
        <w:t>) is then multiply by the time per dive at risk depth to obtain the density at risk depth:</w:t>
      </w:r>
    </w:p>
    <w:p w14:paraId="6FA9A811" w14:textId="77777777" w:rsidR="004C7228" w:rsidRPr="0091172C" w:rsidRDefault="004C7228" w:rsidP="004C7228">
      <w:pPr>
        <w:rPr>
          <w:rFonts w:eastAsiaTheme="minorEastAsia"/>
          <w:lang w:eastAsia="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581991" w:rsidRPr="0091172C" w14:paraId="57978738" w14:textId="77777777" w:rsidTr="00FE5E78">
        <w:tc>
          <w:tcPr>
            <w:tcW w:w="8500" w:type="dxa"/>
          </w:tcPr>
          <w:p w14:paraId="0319A6C0" w14:textId="301299F5" w:rsidR="004C7228" w:rsidRPr="0091172C" w:rsidRDefault="00581991" w:rsidP="00A05988">
            <w:pPr>
              <w:rPr>
                <w:rStyle w:val="Strong"/>
                <w:rFonts w:asciiTheme="minorHAnsi" w:hAnsiTheme="minorHAnsi"/>
                <w:i w:val="0"/>
                <w:lang w:eastAsia="fr-FR"/>
              </w:rPr>
            </w:pPr>
            <m:oMathPara>
              <m:oMath>
                <m:r>
                  <m:rPr>
                    <m:sty m:val="bi"/>
                  </m:rPr>
                  <w:rPr>
                    <w:rFonts w:ascii="Cambria Math" w:hAnsi="Cambria Math"/>
                    <w:lang w:eastAsia="fr-FR"/>
                  </w:rPr>
                  <m:t>D</m:t>
                </m:r>
                <m:r>
                  <w:rPr>
                    <w:rFonts w:ascii="Cambria Math" w:hAnsi="Cambria Math"/>
                    <w:lang w:eastAsia="fr-FR"/>
                  </w:rPr>
                  <m:t>=</m:t>
                </m:r>
                <m:sSub>
                  <m:sSubPr>
                    <m:ctrlPr>
                      <w:rPr>
                        <w:rFonts w:ascii="Cambria Math" w:hAnsi="Cambria Math"/>
                        <w:i/>
                        <w:lang w:eastAsia="fr-FR"/>
                      </w:rPr>
                    </m:ctrlPr>
                  </m:sSubPr>
                  <m:e>
                    <m:r>
                      <w:rPr>
                        <w:rFonts w:ascii="Cambria Math" w:hAnsi="Cambria Math"/>
                        <w:lang w:eastAsia="fr-FR"/>
                      </w:rPr>
                      <m:t>D</m:t>
                    </m:r>
                  </m:e>
                  <m:sub>
                    <m:r>
                      <w:rPr>
                        <w:rFonts w:ascii="Cambria Math" w:hAnsi="Cambria Math"/>
                        <w:lang w:eastAsia="fr-FR"/>
                      </w:rPr>
                      <m:t>A</m:t>
                    </m:r>
                  </m:sub>
                </m:sSub>
                <m:f>
                  <m:fPr>
                    <m:ctrlPr>
                      <w:rPr>
                        <w:rFonts w:ascii="Cambria Math" w:hAnsi="Cambria Math"/>
                        <w:i/>
                        <w:lang w:eastAsia="fr-FR"/>
                      </w:rPr>
                    </m:ctrlPr>
                  </m:fPr>
                  <m:num>
                    <m:sSub>
                      <m:sSubPr>
                        <m:ctrlPr>
                          <w:rPr>
                            <w:rFonts w:ascii="Cambria Math" w:hAnsi="Cambria Math"/>
                            <w:i/>
                            <w:lang w:eastAsia="fr-FR"/>
                          </w:rPr>
                        </m:ctrlPr>
                      </m:sSubPr>
                      <m:e>
                        <m:r>
                          <w:rPr>
                            <w:rFonts w:ascii="Cambria Math" w:hAnsi="Cambria Math"/>
                            <w:lang w:eastAsia="fr-FR"/>
                          </w:rPr>
                          <m:t>Q</m:t>
                        </m:r>
                      </m:e>
                      <m:sub>
                        <m:r>
                          <w:rPr>
                            <w:rFonts w:ascii="Cambria Math" w:hAnsi="Cambria Math"/>
                            <w:lang w:eastAsia="fr-FR"/>
                          </w:rPr>
                          <m:t>2R</m:t>
                        </m:r>
                      </m:sub>
                    </m:sSub>
                  </m:num>
                  <m:den>
                    <m:r>
                      <w:rPr>
                        <w:rFonts w:ascii="Cambria Math" w:hAnsi="Cambria Math"/>
                        <w:lang w:eastAsia="fr-FR"/>
                      </w:rPr>
                      <m:t>2R</m:t>
                    </m:r>
                  </m:den>
                </m:f>
              </m:oMath>
            </m:oMathPara>
          </w:p>
        </w:tc>
        <w:tc>
          <w:tcPr>
            <w:tcW w:w="1230" w:type="dxa"/>
          </w:tcPr>
          <w:p w14:paraId="0A1EB878" w14:textId="472DCEB8" w:rsidR="004C7228" w:rsidRPr="0091172C" w:rsidRDefault="00581991" w:rsidP="00FE5E78">
            <w:pPr>
              <w:pStyle w:val="Caption"/>
              <w:spacing w:before="240"/>
              <w:jc w:val="right"/>
              <w:rPr>
                <w:rStyle w:val="Strong"/>
                <w:rFonts w:ascii="Franklin Gothic Book" w:eastAsia="Franklin Gothic Book" w:hAnsi="Franklin Gothic Book" w:cs="Times New Roman"/>
                <w:b/>
                <w:bCs/>
                <w:iCs w:val="0"/>
                <w:color w:val="auto"/>
                <w:sz w:val="22"/>
                <w:szCs w:val="28"/>
              </w:rPr>
            </w:pPr>
            <w:r w:rsidRPr="0091172C">
              <w:rPr>
                <w:i w:val="0"/>
                <w:iCs w:val="0"/>
                <w:color w:val="auto"/>
              </w:rPr>
              <w:t>(22)</w:t>
            </w:r>
          </w:p>
        </w:tc>
      </w:tr>
    </w:tbl>
    <w:p w14:paraId="6B2B65F2" w14:textId="77777777" w:rsidR="004C7228" w:rsidRPr="0091172C" w:rsidRDefault="004C7228" w:rsidP="004C7228">
      <w:pPr>
        <w:rPr>
          <w:rFonts w:eastAsiaTheme="minorEastAsia"/>
          <w:lang w:eastAsia="fr-FR"/>
        </w:rPr>
      </w:pPr>
    </w:p>
    <w:p w14:paraId="420DC079" w14:textId="7374E6AF" w:rsidR="0004259C" w:rsidRPr="0091172C" w:rsidRDefault="00E94C1D" w:rsidP="007F48BC">
      <w:pPr>
        <w:pStyle w:val="Heading3"/>
      </w:pPr>
      <w:r w:rsidRPr="0091172C">
        <w:t>Total frontal Area</w:t>
      </w:r>
      <w:r w:rsidR="00AD6051" w:rsidRPr="0091172C">
        <w:t xml:space="preserve"> (rar</w:t>
      </w:r>
      <w:r w:rsidR="00E01428">
        <w:t>e</w:t>
      </w:r>
      <w:r w:rsidR="00AD6051" w:rsidRPr="0091172C">
        <w:t>a)</w:t>
      </w:r>
    </w:p>
    <w:p w14:paraId="71C0E5C6" w14:textId="66C2BE8F" w:rsidR="00A05988" w:rsidRPr="0091172C" w:rsidRDefault="00A05988" w:rsidP="00A05988">
      <w:r w:rsidRPr="0091172C">
        <w:t>Total frontal area (rarea) is the cross</w:t>
      </w:r>
      <w:r w:rsidR="00E01428">
        <w:t>-</w:t>
      </w:r>
      <w:r w:rsidRPr="0091172C">
        <w:t>sectional area of a rotor multiply by the number of rotors</w:t>
      </w:r>
      <w:r w:rsidR="00457D4C" w:rsidRPr="0091172C">
        <w:t xml:space="preserve"> with 0.5W allows for clearance of the blade tip considering the width of the species.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A05988" w:rsidRPr="0091172C" w14:paraId="687CCA53" w14:textId="77777777" w:rsidTr="001B2908">
        <w:tc>
          <w:tcPr>
            <w:tcW w:w="8500" w:type="dxa"/>
          </w:tcPr>
          <w:p w14:paraId="5957CDB8" w14:textId="58155EDF" w:rsidR="00A05988" w:rsidRPr="0091172C" w:rsidRDefault="00A05988" w:rsidP="000D27DC">
            <w:pPr>
              <w:spacing w:before="240" w:after="240"/>
              <w:ind w:left="360"/>
              <w:jc w:val="center"/>
              <w:rPr>
                <w:rStyle w:val="Strong"/>
                <w:b/>
                <w:bCs/>
              </w:rPr>
            </w:pPr>
            <m:oMath>
              <m:r>
                <m:rPr>
                  <m:sty m:val="bi"/>
                </m:rPr>
                <w:rPr>
                  <w:rStyle w:val="Strong"/>
                  <w:rFonts w:ascii="Cambria Math" w:hAnsi="Cambria Math"/>
                </w:rPr>
                <m:t>rar</m:t>
              </m:r>
              <m:r>
                <m:rPr>
                  <m:sty m:val="b"/>
                </m:rPr>
                <w:rPr>
                  <w:rStyle w:val="Strong"/>
                  <w:rFonts w:ascii="Cambria Math" w:hAnsi="Cambria Math"/>
                </w:rPr>
                <m:t>e</m:t>
              </m:r>
              <m:r>
                <m:rPr>
                  <m:sty m:val="bi"/>
                </m:rPr>
                <w:rPr>
                  <w:rStyle w:val="Strong"/>
                  <w:rFonts w:ascii="Cambria Math" w:hAnsi="Cambria Math"/>
                </w:rPr>
                <m:t>a</m:t>
              </m:r>
              <m:r>
                <w:rPr>
                  <w:rStyle w:val="Strong"/>
                  <w:rFonts w:ascii="Cambria Math" w:hAnsi="Cambria Math"/>
                </w:rPr>
                <m:t>=</m:t>
              </m:r>
              <m:r>
                <m:rPr>
                  <m:sty m:val="p"/>
                </m:rPr>
                <w:rPr>
                  <w:rStyle w:val="Strong"/>
                  <w:rFonts w:ascii="Cambria Math" w:hAnsi="Cambria Math"/>
                </w:rPr>
                <m:t>B</m:t>
              </m:r>
              <m:r>
                <w:rPr>
                  <w:rStyle w:val="Strong"/>
                  <w:rFonts w:ascii="Cambria Math" w:hAnsi="Cambria Math"/>
                </w:rPr>
                <m:t>π</m:t>
              </m:r>
              <m:r>
                <m:rPr>
                  <m:sty m:val="p"/>
                </m:rPr>
                <w:rPr>
                  <w:rStyle w:val="Strong"/>
                  <w:rFonts w:ascii="Cambria Math" w:hAnsi="Cambria Math"/>
                </w:rPr>
                <m:t>(R+0.5W)</m:t>
              </m:r>
            </m:oMath>
            <w:r w:rsidR="000D27DC" w:rsidRPr="0091172C">
              <w:rPr>
                <w:rStyle w:val="Strong"/>
                <w:rFonts w:eastAsiaTheme="minorEastAsia"/>
                <w:iCs/>
              </w:rPr>
              <w:t>²</w:t>
            </w:r>
          </w:p>
        </w:tc>
        <w:tc>
          <w:tcPr>
            <w:tcW w:w="1230" w:type="dxa"/>
          </w:tcPr>
          <w:p w14:paraId="187C029C" w14:textId="7300BF5F" w:rsidR="00A05988" w:rsidRPr="0091172C" w:rsidRDefault="00581991" w:rsidP="001B2908">
            <w:pPr>
              <w:pStyle w:val="Caption"/>
              <w:spacing w:before="240" w:after="240"/>
              <w:jc w:val="right"/>
              <w:rPr>
                <w:rStyle w:val="Strong"/>
                <w:rFonts w:ascii="Franklin Gothic Book" w:eastAsia="Franklin Gothic Book" w:hAnsi="Franklin Gothic Book" w:cs="Times New Roman"/>
                <w:b/>
                <w:bCs/>
                <w:i/>
                <w:iCs w:val="0"/>
                <w:sz w:val="22"/>
                <w:szCs w:val="28"/>
              </w:rPr>
            </w:pPr>
            <w:r w:rsidRPr="0091172C">
              <w:rPr>
                <w:i w:val="0"/>
                <w:iCs w:val="0"/>
                <w:color w:val="auto"/>
              </w:rPr>
              <w:t>(23)</w:t>
            </w:r>
          </w:p>
        </w:tc>
      </w:tr>
    </w:tbl>
    <w:p w14:paraId="4224F6D1" w14:textId="77777777" w:rsidR="00A05988" w:rsidRPr="0091172C" w:rsidRDefault="00A05988" w:rsidP="00A05988"/>
    <w:p w14:paraId="07EF25B7" w14:textId="77777777" w:rsidR="00457D4C" w:rsidRPr="0091172C" w:rsidRDefault="0004259C" w:rsidP="007F48BC">
      <w:pPr>
        <w:pStyle w:val="Heading3"/>
      </w:pPr>
      <w:r w:rsidRPr="0091172C">
        <w:t>Encounter probability for a single transit</w:t>
      </w:r>
      <w:r w:rsidR="00AD6051" w:rsidRPr="0091172C">
        <w:t xml:space="preserve"> (pcoll)</w:t>
      </w:r>
    </w:p>
    <w:p w14:paraId="261BABB2" w14:textId="77777777" w:rsidR="008C3DF6" w:rsidRPr="0091172C" w:rsidRDefault="00457D4C" w:rsidP="00CA78EF">
      <w:pPr>
        <w:rPr>
          <w:lang w:eastAsia="fr-FR"/>
        </w:rPr>
      </w:pPr>
      <w:r w:rsidRPr="0091172C">
        <w:rPr>
          <w:lang w:eastAsia="fr-FR"/>
        </w:rPr>
        <w:t>To account for the possibility of an individual to pass through a rotor without colliding</w:t>
      </w:r>
      <w:r w:rsidR="00635D3B" w:rsidRPr="0091172C">
        <w:rPr>
          <w:lang w:eastAsia="fr-FR"/>
        </w:rPr>
        <w:t xml:space="preserve">, </w:t>
      </w:r>
      <w:r w:rsidR="008C3DF6" w:rsidRPr="0091172C">
        <w:rPr>
          <w:lang w:eastAsia="fr-FR"/>
        </w:rPr>
        <w:t>the probability of collision at any point of transit away from the rotor centre can be evaluated as follow:</w:t>
      </w:r>
    </w:p>
    <w:p w14:paraId="3D42E697" w14:textId="2F8B3357" w:rsidR="000D27DC" w:rsidRPr="0091172C" w:rsidRDefault="000D27DC" w:rsidP="00457D4C">
      <w:pPr>
        <w:rPr>
          <w:lang w:eastAsia="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581991" w:rsidRPr="0091172C" w14:paraId="224D67AF" w14:textId="77777777" w:rsidTr="001B2908">
        <w:tc>
          <w:tcPr>
            <w:tcW w:w="8500" w:type="dxa"/>
          </w:tcPr>
          <w:p w14:paraId="4032B007" w14:textId="72EEA480" w:rsidR="000D27DC" w:rsidRPr="0091172C" w:rsidRDefault="00581991" w:rsidP="001B2908">
            <w:pPr>
              <w:spacing w:before="240" w:after="240"/>
              <w:ind w:left="360"/>
              <w:jc w:val="center"/>
              <w:rPr>
                <w:rStyle w:val="Strong"/>
                <w:b/>
                <w:bCs/>
              </w:rPr>
            </w:pPr>
            <m:oMathPara>
              <m:oMath>
                <m:r>
                  <m:rPr>
                    <m:sty m:val="b"/>
                  </m:rPr>
                  <w:rPr>
                    <w:rStyle w:val="Strong"/>
                    <w:rFonts w:ascii="Cambria Math" w:hAnsi="Cambria Math"/>
                  </w:rPr>
                  <m:t>p</m:t>
                </m:r>
                <m:d>
                  <m:dPr>
                    <m:ctrlPr>
                      <w:rPr>
                        <w:rStyle w:val="Strong"/>
                        <w:rFonts w:ascii="Cambria Math" w:hAnsi="Cambria Math"/>
                        <w:b/>
                        <w:bCs/>
                        <w:i w:val="0"/>
                        <w:iCs/>
                      </w:rPr>
                    </m:ctrlPr>
                  </m:dPr>
                  <m:e>
                    <m:r>
                      <m:rPr>
                        <m:sty m:val="b"/>
                      </m:rPr>
                      <w:rPr>
                        <w:rStyle w:val="Strong"/>
                        <w:rFonts w:ascii="Cambria Math" w:hAnsi="Cambria Math"/>
                      </w:rPr>
                      <m:t>r</m:t>
                    </m:r>
                  </m:e>
                </m:d>
                <m:r>
                  <m:rPr>
                    <m:sty m:val="p"/>
                  </m:rPr>
                  <w:rPr>
                    <w:rStyle w:val="Strong"/>
                    <w:rFonts w:ascii="Cambria Math" w:hAnsi="Cambria Math"/>
                  </w:rPr>
                  <m:t>=</m:t>
                </m:r>
                <m:f>
                  <m:fPr>
                    <m:ctrlPr>
                      <w:rPr>
                        <w:rStyle w:val="Strong"/>
                        <w:rFonts w:ascii="Cambria Math" w:hAnsi="Cambria Math"/>
                        <w:i w:val="0"/>
                      </w:rPr>
                    </m:ctrlPr>
                  </m:fPr>
                  <m:num>
                    <m:r>
                      <m:rPr>
                        <m:sty m:val="p"/>
                      </m:rPr>
                      <w:rPr>
                        <w:rStyle w:val="Strong"/>
                        <w:rFonts w:ascii="Cambria Math" w:hAnsi="Cambria Math"/>
                      </w:rPr>
                      <m:t>bΩ</m:t>
                    </m:r>
                  </m:num>
                  <m:den>
                    <m:r>
                      <m:rPr>
                        <m:sty m:val="p"/>
                      </m:rPr>
                      <w:rPr>
                        <w:rStyle w:val="Strong"/>
                        <w:rFonts w:ascii="Cambria Math" w:hAnsi="Cambria Math"/>
                      </w:rPr>
                      <m:t>2</m:t>
                    </m:r>
                    <m:r>
                      <w:rPr>
                        <w:rStyle w:val="Strong"/>
                        <w:rFonts w:ascii="Cambria Math" w:hAnsi="Cambria Math"/>
                      </w:rPr>
                      <m:t>π</m:t>
                    </m:r>
                    <m:r>
                      <m:rPr>
                        <m:sty m:val="p"/>
                      </m:rPr>
                      <w:rPr>
                        <w:rStyle w:val="Strong"/>
                        <w:rFonts w:ascii="Cambria Math" w:hAnsi="Cambria Math"/>
                      </w:rPr>
                      <m:t>v</m:t>
                    </m:r>
                  </m:den>
                </m:f>
                <m:r>
                  <m:rPr>
                    <m:sty m:val="p"/>
                  </m:rPr>
                  <w:rPr>
                    <w:rStyle w:val="Strong"/>
                    <w:rFonts w:ascii="Cambria Math" w:hAnsi="Cambria Math"/>
                  </w:rPr>
                  <m:t>*</m:t>
                </m:r>
                <m:d>
                  <m:dPr>
                    <m:begChr m:val="["/>
                    <m:endChr m:val="]"/>
                    <m:ctrlPr>
                      <w:rPr>
                        <w:rStyle w:val="Strong"/>
                        <w:rFonts w:ascii="Cambria Math" w:hAnsi="Cambria Math"/>
                        <w:i w:val="0"/>
                        <w:iCs/>
                      </w:rPr>
                    </m:ctrlPr>
                  </m:dPr>
                  <m:e>
                    <m:d>
                      <m:dPr>
                        <m:begChr m:val="|"/>
                        <m:endChr m:val="|"/>
                        <m:ctrlPr>
                          <w:rPr>
                            <w:rStyle w:val="Strong"/>
                            <w:rFonts w:ascii="Cambria Math" w:hAnsi="Cambria Math"/>
                            <w:i w:val="0"/>
                            <w:iCs/>
                          </w:rPr>
                        </m:ctrlPr>
                      </m:dPr>
                      <m:e>
                        <m:r>
                          <m:rPr>
                            <m:sty m:val="p"/>
                          </m:rPr>
                          <w:rPr>
                            <w:rStyle w:val="Strong"/>
                            <w:rFonts w:ascii="Cambria Math" w:hAnsi="Cambria Math"/>
                          </w:rPr>
                          <m:t>±</m:t>
                        </m:r>
                        <m:func>
                          <m:funcPr>
                            <m:ctrlPr>
                              <w:rPr>
                                <w:rStyle w:val="Strong"/>
                                <w:rFonts w:ascii="Cambria Math" w:hAnsi="Cambria Math"/>
                                <w:i w:val="0"/>
                                <w:iCs/>
                              </w:rPr>
                            </m:ctrlPr>
                          </m:funcPr>
                          <m:fName>
                            <m:r>
                              <m:rPr>
                                <m:sty m:val="p"/>
                              </m:rPr>
                              <w:rPr>
                                <w:rStyle w:val="Strong"/>
                                <w:rFonts w:ascii="Cambria Math" w:hAnsi="Cambria Math"/>
                              </w:rPr>
                              <m:t>c*sin</m:t>
                            </m:r>
                          </m:fName>
                          <m:e>
                            <m:r>
                              <w:rPr>
                                <w:rStyle w:val="Strong"/>
                                <w:rFonts w:ascii="Cambria Math" w:hAnsi="Cambria Math"/>
                              </w:rPr>
                              <m:t>γ</m:t>
                            </m:r>
                            <m:r>
                              <m:rPr>
                                <m:sty m:val="p"/>
                              </m:rPr>
                              <w:rPr>
                                <w:rStyle w:val="Strong"/>
                                <w:rFonts w:ascii="Cambria Math" w:hAnsi="Cambria Math"/>
                              </w:rPr>
                              <m:t>+</m:t>
                            </m:r>
                            <m:func>
                              <m:funcPr>
                                <m:ctrlPr>
                                  <w:rPr>
                                    <w:rStyle w:val="Strong"/>
                                    <w:rFonts w:ascii="Cambria Math" w:hAnsi="Cambria Math"/>
                                    <w:i w:val="0"/>
                                    <w:iCs/>
                                  </w:rPr>
                                </m:ctrlPr>
                              </m:funcPr>
                              <m:fName>
                                <m:r>
                                  <m:rPr>
                                    <m:sty m:val="p"/>
                                  </m:rPr>
                                  <w:rPr>
                                    <w:rStyle w:val="Strong"/>
                                    <w:rFonts w:ascii="Cambria Math" w:hAnsi="Cambria Math"/>
                                  </w:rPr>
                                  <m:t>α*c*cos</m:t>
                                </m:r>
                              </m:fName>
                              <m:e>
                                <m:r>
                                  <w:rPr>
                                    <w:rStyle w:val="Strong"/>
                                    <w:rFonts w:ascii="Cambria Math" w:hAnsi="Cambria Math"/>
                                  </w:rPr>
                                  <m:t>γ</m:t>
                                </m:r>
                              </m:e>
                            </m:func>
                          </m:e>
                        </m:func>
                      </m:e>
                    </m:d>
                    <m:r>
                      <m:rPr>
                        <m:sty m:val="p"/>
                      </m:rPr>
                      <w:rPr>
                        <w:rStyle w:val="Strong"/>
                        <w:rFonts w:ascii="Cambria Math" w:hAnsi="Cambria Math"/>
                      </w:rPr>
                      <m:t>+max⁡(L,</m:t>
                    </m:r>
                    <m:sSub>
                      <m:sSubPr>
                        <m:ctrlPr>
                          <w:rPr>
                            <w:rStyle w:val="Strong"/>
                            <w:rFonts w:ascii="Cambria Math" w:hAnsi="Cambria Math"/>
                            <w:i w:val="0"/>
                            <w:iCs/>
                          </w:rPr>
                        </m:ctrlPr>
                      </m:sSubPr>
                      <m:e>
                        <m:r>
                          <m:rPr>
                            <m:sty m:val="p"/>
                          </m:rPr>
                          <w:rPr>
                            <w:rStyle w:val="Strong"/>
                            <w:rFonts w:ascii="Cambria Math" w:hAnsi="Cambria Math"/>
                          </w:rPr>
                          <m:t>W</m:t>
                        </m:r>
                      </m:e>
                      <m:sub>
                        <m:r>
                          <w:rPr>
                            <w:rStyle w:val="Strong"/>
                            <w:rFonts w:ascii="Cambria Math" w:hAnsi="Cambria Math"/>
                          </w:rPr>
                          <m:t>α</m:t>
                        </m:r>
                      </m:sub>
                    </m:sSub>
                    <m:r>
                      <m:rPr>
                        <m:sty m:val="p"/>
                      </m:rPr>
                      <w:rPr>
                        <w:rStyle w:val="Strong"/>
                        <w:rFonts w:ascii="Cambria Math" w:hAnsi="Cambria Math"/>
                      </w:rPr>
                      <m:t>)</m:t>
                    </m:r>
                  </m:e>
                </m:d>
              </m:oMath>
            </m:oMathPara>
          </w:p>
        </w:tc>
        <w:tc>
          <w:tcPr>
            <w:tcW w:w="1230" w:type="dxa"/>
          </w:tcPr>
          <w:p w14:paraId="7397D182" w14:textId="47F37DB8" w:rsidR="000D27DC" w:rsidRPr="0091172C" w:rsidRDefault="00581991" w:rsidP="001B2908">
            <w:pPr>
              <w:pStyle w:val="Caption"/>
              <w:spacing w:before="240" w:after="240"/>
              <w:jc w:val="right"/>
              <w:rPr>
                <w:rStyle w:val="Strong"/>
                <w:rFonts w:ascii="Franklin Gothic Book" w:eastAsia="Franklin Gothic Book" w:hAnsi="Franklin Gothic Book" w:cs="Times New Roman"/>
                <w:b/>
                <w:bCs/>
                <w:iCs w:val="0"/>
                <w:color w:val="auto"/>
                <w:sz w:val="22"/>
                <w:szCs w:val="28"/>
              </w:rPr>
            </w:pPr>
            <w:r w:rsidRPr="0091172C">
              <w:rPr>
                <w:i w:val="0"/>
                <w:iCs w:val="0"/>
                <w:color w:val="auto"/>
              </w:rPr>
              <w:t>(24)</w:t>
            </w:r>
          </w:p>
        </w:tc>
      </w:tr>
    </w:tbl>
    <w:p w14:paraId="259D25CB" w14:textId="68C03224" w:rsidR="00635D3B" w:rsidRPr="0091172C" w:rsidRDefault="00635D3B" w:rsidP="00635D3B">
      <w:pPr>
        <w:rPr>
          <w:lang w:eastAsia="fr-FR"/>
        </w:rPr>
      </w:pPr>
      <w:r w:rsidRPr="0091172C">
        <w:rPr>
          <w:lang w:eastAsia="fr-FR"/>
        </w:rPr>
        <w:t>With :</w:t>
      </w:r>
    </w:p>
    <w:p w14:paraId="3D0E257A" w14:textId="279867E9" w:rsidR="00635D3B" w:rsidRPr="0091172C" w:rsidRDefault="00635D3B" w:rsidP="006E5C7B">
      <w:pPr>
        <w:rPr>
          <w:lang w:eastAsia="fr-FR"/>
        </w:rPr>
      </w:pPr>
      <w:r w:rsidRPr="0091172C">
        <w:rPr>
          <w:lang w:eastAsia="fr-FR"/>
        </w:rPr>
        <w:tab/>
      </w:r>
      <m:oMath>
        <m:r>
          <m:rPr>
            <m:sty m:val="p"/>
          </m:rPr>
          <w:rPr>
            <w:rStyle w:val="Strong"/>
            <w:rFonts w:ascii="Cambria Math" w:hAnsi="Cambria Math"/>
          </w:rPr>
          <m:t>α</m:t>
        </m:r>
      </m:oMath>
      <w:r w:rsidRPr="0091172C">
        <w:rPr>
          <w:rStyle w:val="Strong"/>
          <w:rFonts w:asciiTheme="minorHAnsi" w:eastAsiaTheme="minorEastAsia" w:hAnsiTheme="minorHAnsi"/>
          <w:i w:val="0"/>
          <w:iCs/>
        </w:rPr>
        <w:t xml:space="preserve"> </w:t>
      </w:r>
      <w:r w:rsidR="008C3DF6" w:rsidRPr="0091172C">
        <w:rPr>
          <w:rStyle w:val="Strong"/>
          <w:rFonts w:asciiTheme="minorHAnsi" w:eastAsiaTheme="minorEastAsia" w:hAnsiTheme="minorHAnsi"/>
          <w:i w:val="0"/>
          <w:iCs/>
        </w:rPr>
        <w:t xml:space="preserve">= </w:t>
      </w:r>
      <m:oMath>
        <m:f>
          <m:fPr>
            <m:type m:val="skw"/>
            <m:ctrlPr>
              <w:rPr>
                <w:rStyle w:val="Strong"/>
                <w:rFonts w:ascii="Cambria Math" w:hAnsi="Cambria Math"/>
                <w:i w:val="0"/>
                <w:iCs/>
              </w:rPr>
            </m:ctrlPr>
          </m:fPr>
          <m:num>
            <m:r>
              <m:rPr>
                <m:sty m:val="p"/>
              </m:rPr>
              <w:rPr>
                <w:rStyle w:val="Strong"/>
                <w:rFonts w:ascii="Cambria Math" w:hAnsi="Cambria Math"/>
              </w:rPr>
              <m:t>v</m:t>
            </m:r>
          </m:num>
          <m:den>
            <m:r>
              <m:rPr>
                <m:sty m:val="p"/>
              </m:rPr>
              <w:rPr>
                <w:rStyle w:val="Strong"/>
                <w:rFonts w:ascii="Cambria Math" w:hAnsi="Cambria Math"/>
              </w:rPr>
              <m:t>rΩ</m:t>
            </m:r>
          </m:den>
        </m:f>
      </m:oMath>
    </w:p>
    <w:p w14:paraId="0C55FC4A" w14:textId="77777777" w:rsidR="008C3DF6" w:rsidRPr="0091172C" w:rsidRDefault="008C3DF6" w:rsidP="008C3DF6">
      <w:pPr>
        <w:rPr>
          <w:lang w:eastAsia="fr-FR"/>
        </w:rPr>
      </w:pPr>
    </w:p>
    <w:p w14:paraId="5CBBD6C1" w14:textId="0A08AFB8" w:rsidR="008C3DF6" w:rsidRPr="0091172C" w:rsidRDefault="008C3DF6" w:rsidP="008C3DF6">
      <w:pPr>
        <w:rPr>
          <w:lang w:eastAsia="fr-FR"/>
        </w:rPr>
      </w:pPr>
      <w:r w:rsidRPr="0091172C">
        <w:rPr>
          <w:lang w:eastAsia="fr-FR"/>
        </w:rPr>
        <w:t xml:space="preserve">Probability of encounter in a single transit (pcoll) is then the integration of the probability p(r) over the area </w:t>
      </w:r>
      <w:r w:rsidR="00EE5A9C" w:rsidRPr="0091172C">
        <w:rPr>
          <w:lang w:eastAsia="fr-FR"/>
        </w:rPr>
        <w:t>(</w:t>
      </w:r>
      <w:r w:rsidRPr="0091172C">
        <w:rPr>
          <w:lang w:eastAsia="fr-FR"/>
        </w:rPr>
        <w:t>A</w:t>
      </w:r>
      <w:r w:rsidR="00EE5A9C" w:rsidRPr="0091172C">
        <w:rPr>
          <w:lang w:eastAsia="fr-FR"/>
        </w:rPr>
        <w:t>)</w:t>
      </w:r>
      <w:r w:rsidRPr="0091172C">
        <w:rPr>
          <w:lang w:eastAsia="fr-FR"/>
        </w:rPr>
        <w:t xml:space="preserve"> of the rotor disc</w:t>
      </w:r>
      <w:r w:rsidR="00EE5A9C" w:rsidRPr="0091172C">
        <w:rPr>
          <w:lang w:eastAsia="fr-F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30"/>
      </w:tblGrid>
      <w:tr w:rsidR="00581991" w:rsidRPr="0091172C" w14:paraId="005BF029" w14:textId="77777777" w:rsidTr="001B2908">
        <w:tc>
          <w:tcPr>
            <w:tcW w:w="8500" w:type="dxa"/>
          </w:tcPr>
          <w:p w14:paraId="667E3CA5" w14:textId="586530F3" w:rsidR="008C3DF6" w:rsidRPr="0091172C" w:rsidRDefault="00581991" w:rsidP="001B2908">
            <w:pPr>
              <w:spacing w:before="240" w:after="240"/>
              <w:ind w:left="360"/>
              <w:jc w:val="center"/>
              <w:rPr>
                <w:rStyle w:val="Strong"/>
                <w:b/>
                <w:bCs/>
              </w:rPr>
            </w:pPr>
            <m:oMathPara>
              <m:oMath>
                <m:r>
                  <m:rPr>
                    <m:sty m:val="b"/>
                  </m:rPr>
                  <w:rPr>
                    <w:rStyle w:val="Strong"/>
                    <w:rFonts w:ascii="Cambria Math" w:hAnsi="Cambria Math"/>
                  </w:rPr>
                  <m:t>pcoll</m:t>
                </m:r>
                <m:r>
                  <m:rPr>
                    <m:sty m:val="p"/>
                  </m:rPr>
                  <w:rPr>
                    <w:rStyle w:val="Strong"/>
                    <w:rFonts w:ascii="Cambria Math" w:hAnsi="Cambria Math"/>
                  </w:rPr>
                  <m:t>=</m:t>
                </m:r>
                <m:f>
                  <m:fPr>
                    <m:ctrlPr>
                      <w:rPr>
                        <w:rStyle w:val="Strong"/>
                        <w:rFonts w:ascii="Cambria Math" w:hAnsi="Cambria Math"/>
                        <w:i w:val="0"/>
                      </w:rPr>
                    </m:ctrlPr>
                  </m:fPr>
                  <m:num>
                    <m:nary>
                      <m:naryPr>
                        <m:chr m:val="∬"/>
                        <m:limLoc m:val="undOvr"/>
                        <m:subHide m:val="1"/>
                        <m:supHide m:val="1"/>
                        <m:ctrlPr>
                          <w:rPr>
                            <w:rStyle w:val="Strong"/>
                            <w:rFonts w:ascii="Cambria Math" w:hAnsi="Cambria Math"/>
                            <w:i w:val="0"/>
                          </w:rPr>
                        </m:ctrlPr>
                      </m:naryPr>
                      <m:sub/>
                      <m:sup/>
                      <m:e>
                        <m:r>
                          <m:rPr>
                            <m:sty m:val="p"/>
                          </m:rPr>
                          <w:rPr>
                            <w:rStyle w:val="Strong"/>
                            <w:rFonts w:ascii="Cambria Math" w:hAnsi="Cambria Math"/>
                          </w:rPr>
                          <m:t>p</m:t>
                        </m:r>
                        <m:d>
                          <m:dPr>
                            <m:ctrlPr>
                              <w:rPr>
                                <w:rStyle w:val="Strong"/>
                                <w:rFonts w:ascii="Cambria Math" w:hAnsi="Cambria Math"/>
                                <w:i w:val="0"/>
                              </w:rPr>
                            </m:ctrlPr>
                          </m:dPr>
                          <m:e>
                            <m:r>
                              <m:rPr>
                                <m:sty m:val="p"/>
                              </m:rPr>
                              <w:rPr>
                                <w:rStyle w:val="Strong"/>
                                <w:rFonts w:ascii="Cambria Math" w:hAnsi="Cambria Math"/>
                              </w:rPr>
                              <m:t>r</m:t>
                            </m:r>
                          </m:e>
                        </m:d>
                        <m:r>
                          <m:rPr>
                            <m:sty m:val="p"/>
                          </m:rPr>
                          <w:rPr>
                            <w:rStyle w:val="Strong"/>
                            <w:rFonts w:ascii="Cambria Math" w:hAnsi="Cambria Math"/>
                          </w:rPr>
                          <m:t>dA</m:t>
                        </m:r>
                      </m:e>
                    </m:nary>
                  </m:num>
                  <m:den>
                    <m:nary>
                      <m:naryPr>
                        <m:chr m:val="∬"/>
                        <m:limLoc m:val="undOvr"/>
                        <m:subHide m:val="1"/>
                        <m:supHide m:val="1"/>
                        <m:ctrlPr>
                          <w:rPr>
                            <w:rStyle w:val="Strong"/>
                            <w:rFonts w:ascii="Cambria Math" w:hAnsi="Cambria Math"/>
                            <w:i w:val="0"/>
                          </w:rPr>
                        </m:ctrlPr>
                      </m:naryPr>
                      <m:sub/>
                      <m:sup/>
                      <m:e>
                        <m:r>
                          <m:rPr>
                            <m:sty m:val="p"/>
                          </m:rPr>
                          <w:rPr>
                            <w:rStyle w:val="Strong"/>
                            <w:rFonts w:ascii="Cambria Math" w:hAnsi="Cambria Math"/>
                          </w:rPr>
                          <m:t>dA</m:t>
                        </m:r>
                      </m:e>
                    </m:nary>
                  </m:den>
                </m:f>
              </m:oMath>
            </m:oMathPara>
          </w:p>
        </w:tc>
        <w:tc>
          <w:tcPr>
            <w:tcW w:w="1230" w:type="dxa"/>
          </w:tcPr>
          <w:p w14:paraId="13E98339" w14:textId="0BFE9940" w:rsidR="008C3DF6" w:rsidRPr="0091172C" w:rsidRDefault="00581991" w:rsidP="001B2908">
            <w:pPr>
              <w:pStyle w:val="Caption"/>
              <w:spacing w:before="240" w:after="240"/>
              <w:jc w:val="right"/>
              <w:rPr>
                <w:rStyle w:val="Strong"/>
                <w:rFonts w:ascii="Franklin Gothic Book" w:eastAsia="Franklin Gothic Book" w:hAnsi="Franklin Gothic Book" w:cs="Times New Roman"/>
                <w:b/>
                <w:bCs/>
                <w:iCs w:val="0"/>
                <w:color w:val="auto"/>
                <w:sz w:val="22"/>
                <w:szCs w:val="28"/>
              </w:rPr>
            </w:pPr>
            <w:r w:rsidRPr="0091172C">
              <w:rPr>
                <w:i w:val="0"/>
                <w:iCs w:val="0"/>
                <w:color w:val="auto"/>
              </w:rPr>
              <w:t>(25)</w:t>
            </w:r>
          </w:p>
        </w:tc>
      </w:tr>
    </w:tbl>
    <w:p w14:paraId="4714AB27" w14:textId="77777777" w:rsidR="003E7258" w:rsidRPr="0091172C" w:rsidRDefault="003E7258" w:rsidP="003E7258">
      <w:pPr>
        <w:pStyle w:val="Heading3"/>
        <w:rPr>
          <w:lang w:eastAsia="fr-FR"/>
        </w:rPr>
      </w:pPr>
      <w:r w:rsidRPr="0091172C">
        <w:rPr>
          <w:lang w:eastAsia="fr-FR"/>
        </w:rPr>
        <w:t xml:space="preserve">Collision risk </w:t>
      </w:r>
    </w:p>
    <w:p w14:paraId="0589AEC4" w14:textId="093398F2" w:rsidR="003E7258" w:rsidRPr="0091172C" w:rsidRDefault="003E7258" w:rsidP="003E7258">
      <w:pPr>
        <w:rPr>
          <w:lang w:eastAsia="fr-FR"/>
        </w:rPr>
      </w:pPr>
      <w:r w:rsidRPr="0091172C">
        <w:rPr>
          <w:lang w:eastAsia="fr-FR"/>
        </w:rPr>
        <w:t xml:space="preserve">The general equation to assess the collision risk </w:t>
      </w:r>
      <w:r w:rsidR="00505E84">
        <w:rPr>
          <w:lang w:eastAsia="fr-FR"/>
        </w:rPr>
        <w:t xml:space="preserve">for the time of period examined (tope) </w:t>
      </w:r>
      <w:r w:rsidRPr="0091172C">
        <w:rPr>
          <w:lang w:eastAsia="fr-FR"/>
        </w:rPr>
        <w:t>is:</w:t>
      </w:r>
    </w:p>
    <w:p w14:paraId="0E025AAA" w14:textId="77777777" w:rsidR="003E7258" w:rsidRPr="0091172C" w:rsidRDefault="003E7258" w:rsidP="003E7258">
      <w:pPr>
        <w:spacing w:before="240" w:after="240"/>
        <w:rPr>
          <w:rFonts w:eastAsiaTheme="minorEastAsia"/>
          <w:lang w:eastAsia="fr-FR"/>
        </w:rPr>
      </w:pPr>
      <m:oMathPara>
        <m:oMath>
          <m:r>
            <w:rPr>
              <w:rFonts w:ascii="Cambria Math" w:hAnsi="Cambria Math"/>
              <w:lang w:eastAsia="fr-FR"/>
            </w:rPr>
            <m:t>CRM=D*rarea*v*pcoll*tope</m:t>
          </m:r>
        </m:oMath>
      </m:oMathPara>
    </w:p>
    <w:p w14:paraId="356EAB0A" w14:textId="5C4BA603" w:rsidR="007270DD" w:rsidRPr="0091172C" w:rsidRDefault="007270DD" w:rsidP="007270DD">
      <w:pPr>
        <w:pStyle w:val="Heading2"/>
        <w:rPr>
          <w:lang w:eastAsia="fr-FR"/>
        </w:rPr>
      </w:pPr>
      <w:bookmarkStart w:id="76" w:name="_Toc136425795"/>
      <w:r w:rsidRPr="0091172C">
        <w:rPr>
          <w:lang w:eastAsia="fr-FR"/>
        </w:rPr>
        <w:lastRenderedPageBreak/>
        <w:t>Integration in DTOcean+</w:t>
      </w:r>
      <w:bookmarkEnd w:id="76"/>
    </w:p>
    <w:p w14:paraId="3EA74ED0" w14:textId="1321A96F" w:rsidR="00EC5D34" w:rsidRPr="0091172C" w:rsidRDefault="00EC5D34" w:rsidP="00514769">
      <w:pPr>
        <w:pStyle w:val="Heading3"/>
        <w:rPr>
          <w:lang w:eastAsia="fr-FR"/>
        </w:rPr>
      </w:pPr>
      <w:r w:rsidRPr="0091172C">
        <w:rPr>
          <w:lang w:eastAsia="fr-FR"/>
        </w:rPr>
        <w:t>Architecture</w:t>
      </w:r>
      <w:r w:rsidR="00582C27" w:rsidRPr="0091172C">
        <w:rPr>
          <w:lang w:eastAsia="fr-FR"/>
        </w:rPr>
        <w:t xml:space="preserve"> of the tool</w:t>
      </w:r>
    </w:p>
    <w:p w14:paraId="2886362D" w14:textId="7AAC7C21" w:rsidR="0019320D" w:rsidRPr="0091172C" w:rsidRDefault="0019320D" w:rsidP="006E5C7B">
      <w:pPr>
        <w:spacing w:after="240"/>
        <w:jc w:val="both"/>
        <w:rPr>
          <w:color w:val="auto"/>
        </w:rPr>
      </w:pPr>
      <w:r w:rsidRPr="0091172C">
        <w:t xml:space="preserve">Each module of the DTOceanPlus suite of tools is implemented using a similar structure which comprises three layers: </w:t>
      </w:r>
    </w:p>
    <w:p w14:paraId="43FA92CF" w14:textId="12D73ADB" w:rsidR="0019320D" w:rsidRPr="0091172C" w:rsidRDefault="0019320D" w:rsidP="00581991">
      <w:pPr>
        <w:pStyle w:val="ListParagraph"/>
        <w:numPr>
          <w:ilvl w:val="0"/>
          <w:numId w:val="6"/>
        </w:numPr>
        <w:jc w:val="both"/>
        <w:rPr>
          <w:lang w:eastAsia="fr-FR"/>
        </w:rPr>
      </w:pPr>
      <w:r w:rsidRPr="0091172C">
        <w:rPr>
          <w:lang w:eastAsia="fr-FR"/>
        </w:rPr>
        <w:t>The Business Logic, including a set of modules, classes, libraries implementing all the functionalities of the modules</w:t>
      </w:r>
    </w:p>
    <w:p w14:paraId="71301481" w14:textId="14595C63" w:rsidR="0019320D" w:rsidRPr="0091172C" w:rsidRDefault="0019320D" w:rsidP="00581991">
      <w:pPr>
        <w:pStyle w:val="ListParagraph"/>
        <w:numPr>
          <w:ilvl w:val="0"/>
          <w:numId w:val="5"/>
        </w:numPr>
        <w:jc w:val="both"/>
        <w:rPr>
          <w:lang w:eastAsia="fr-FR"/>
        </w:rPr>
      </w:pPr>
      <w:r w:rsidRPr="0091172C">
        <w:rPr>
          <w:lang w:eastAsia="fr-FR"/>
        </w:rPr>
        <w:t>The Application Programming Interface that will constitute the gate of the module to the other modules, that either consume the services provided by ESA or whose services are consumed by ESA.</w:t>
      </w:r>
    </w:p>
    <w:p w14:paraId="07EDC12C" w14:textId="662EB079" w:rsidR="0019320D" w:rsidRPr="0091172C" w:rsidRDefault="0019320D" w:rsidP="00581991">
      <w:pPr>
        <w:pStyle w:val="ListParagraph"/>
        <w:numPr>
          <w:ilvl w:val="0"/>
          <w:numId w:val="5"/>
        </w:numPr>
        <w:jc w:val="both"/>
        <w:rPr>
          <w:lang w:eastAsia="fr-FR"/>
        </w:rPr>
      </w:pPr>
      <w:r w:rsidRPr="0091172C">
        <w:rPr>
          <w:lang w:eastAsia="fr-FR"/>
        </w:rPr>
        <w:t>The Graphic User Interface (GUI), allowing interaction with the user in order to show results and receive inputs, besides exporting/importing data to/from files.</w:t>
      </w:r>
    </w:p>
    <w:p w14:paraId="755AEBF9" w14:textId="47185CFF" w:rsidR="0019320D" w:rsidRPr="0091172C" w:rsidRDefault="0019320D" w:rsidP="006E5C7B">
      <w:pPr>
        <w:jc w:val="both"/>
        <w:rPr>
          <w:lang w:eastAsia="fr-FR"/>
        </w:rPr>
      </w:pPr>
    </w:p>
    <w:p w14:paraId="6E9B348C" w14:textId="2D841E2E" w:rsidR="0019320D" w:rsidRPr="0091172C" w:rsidRDefault="0019320D" w:rsidP="006E5C7B">
      <w:pPr>
        <w:jc w:val="both"/>
        <w:rPr>
          <w:lang w:eastAsia="fr-FR"/>
        </w:rPr>
      </w:pPr>
      <w:r w:rsidRPr="0091172C">
        <w:rPr>
          <w:lang w:eastAsia="fr-FR"/>
        </w:rPr>
        <w:t xml:space="preserve">The </w:t>
      </w:r>
      <w:r w:rsidR="00136732" w:rsidRPr="0091172C">
        <w:rPr>
          <w:lang w:eastAsia="fr-FR"/>
        </w:rPr>
        <w:t xml:space="preserve">modified Band </w:t>
      </w:r>
      <w:r w:rsidRPr="0091172C">
        <w:rPr>
          <w:lang w:eastAsia="fr-FR"/>
        </w:rPr>
        <w:t xml:space="preserve">CRM has been integrated within </w:t>
      </w:r>
      <w:r w:rsidR="00745DDD" w:rsidRPr="0091172C">
        <w:rPr>
          <w:lang w:eastAsia="fr-FR"/>
        </w:rPr>
        <w:t>the</w:t>
      </w:r>
      <w:r w:rsidRPr="0091172C">
        <w:rPr>
          <w:lang w:eastAsia="fr-FR"/>
        </w:rPr>
        <w:t xml:space="preserve"> ESA module at the same level in the architecture as for the four main features (</w:t>
      </w:r>
      <w:r w:rsidRPr="0091172C">
        <w:rPr>
          <w:lang w:eastAsia="fr-FR"/>
        </w:rPr>
        <w:fldChar w:fldCharType="begin"/>
      </w:r>
      <w:r w:rsidRPr="0091172C">
        <w:rPr>
          <w:lang w:eastAsia="fr-FR"/>
        </w:rPr>
        <w:instrText xml:space="preserve"> REF _Ref135748444 \h </w:instrText>
      </w:r>
      <w:r w:rsidR="006E5C7B" w:rsidRPr="0091172C">
        <w:rPr>
          <w:lang w:eastAsia="fr-FR"/>
        </w:rPr>
        <w:instrText xml:space="preserve"> \* MERGEFORMAT </w:instrText>
      </w:r>
      <w:r w:rsidRPr="0091172C">
        <w:rPr>
          <w:lang w:eastAsia="fr-FR"/>
        </w:rPr>
      </w:r>
      <w:r w:rsidRPr="0091172C">
        <w:rPr>
          <w:lang w:eastAsia="fr-FR"/>
        </w:rPr>
        <w:fldChar w:fldCharType="separate"/>
      </w:r>
      <w:r w:rsidR="00AC5835" w:rsidRPr="0091172C">
        <w:t xml:space="preserve">Figure </w:t>
      </w:r>
      <w:r w:rsidR="00AC5835">
        <w:rPr>
          <w:noProof/>
        </w:rPr>
        <w:t>23</w:t>
      </w:r>
      <w:r w:rsidRPr="0091172C">
        <w:rPr>
          <w:lang w:eastAsia="fr-FR"/>
        </w:rPr>
        <w:fldChar w:fldCharType="end"/>
      </w:r>
      <w:r w:rsidRPr="0091172C">
        <w:rPr>
          <w:lang w:eastAsia="fr-FR"/>
        </w:rPr>
        <w:t xml:space="preserve">). </w:t>
      </w:r>
    </w:p>
    <w:p w14:paraId="6312D2CD" w14:textId="23F4CC71" w:rsidR="00251248" w:rsidRPr="0091172C" w:rsidRDefault="00251248" w:rsidP="00251248">
      <w:pPr>
        <w:rPr>
          <w:lang w:eastAsia="fr-FR"/>
        </w:rPr>
      </w:pPr>
    </w:p>
    <w:p w14:paraId="2365C27D" w14:textId="77777777" w:rsidR="0019320D" w:rsidRPr="0091172C" w:rsidRDefault="00F15508" w:rsidP="00103715">
      <w:pPr>
        <w:keepNext/>
        <w:spacing w:before="240" w:after="240"/>
      </w:pPr>
      <w:r w:rsidRPr="0091172C">
        <w:rPr>
          <w:noProof/>
          <w:lang w:eastAsia="fr-FR"/>
        </w:rPr>
        <w:drawing>
          <wp:inline distT="0" distB="0" distL="0" distR="0" wp14:anchorId="25BCA9BD" wp14:editId="410102D8">
            <wp:extent cx="6327244" cy="1669611"/>
            <wp:effectExtent l="0" t="0" r="0" b="6985"/>
            <wp:docPr id="14730335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357406" cy="1677570"/>
                    </a:xfrm>
                    <a:prstGeom prst="rect">
                      <a:avLst/>
                    </a:prstGeom>
                    <a:noFill/>
                  </pic:spPr>
                </pic:pic>
              </a:graphicData>
            </a:graphic>
          </wp:inline>
        </w:drawing>
      </w:r>
    </w:p>
    <w:p w14:paraId="73D65C68" w14:textId="13DA2860" w:rsidR="00F15508" w:rsidRPr="0091172C" w:rsidRDefault="0019320D" w:rsidP="0019320D">
      <w:pPr>
        <w:pStyle w:val="Caption"/>
        <w:jc w:val="center"/>
        <w:rPr>
          <w:lang w:eastAsia="fr-FR"/>
        </w:rPr>
      </w:pPr>
      <w:bookmarkStart w:id="77" w:name="_Ref135748444"/>
      <w:r w:rsidRPr="0091172C">
        <w:t xml:space="preserve">Figure </w:t>
      </w:r>
      <w:r w:rsidR="00000000">
        <w:fldChar w:fldCharType="begin"/>
      </w:r>
      <w:r w:rsidR="00000000">
        <w:instrText xml:space="preserve"> SEQ Figure \* ARABIC </w:instrText>
      </w:r>
      <w:r w:rsidR="00000000">
        <w:fldChar w:fldCharType="separate"/>
      </w:r>
      <w:r w:rsidR="00AC5835">
        <w:rPr>
          <w:noProof/>
        </w:rPr>
        <w:t>23</w:t>
      </w:r>
      <w:r w:rsidR="00000000">
        <w:rPr>
          <w:noProof/>
        </w:rPr>
        <w:fldChar w:fldCharType="end"/>
      </w:r>
      <w:bookmarkEnd w:id="77"/>
      <w:r w:rsidRPr="0091172C">
        <w:t>. Level of integration of the CRM in the architecture of the ESA module.</w:t>
      </w:r>
    </w:p>
    <w:p w14:paraId="49B8F50B" w14:textId="2A21945A" w:rsidR="005B1879" w:rsidRPr="0091172C" w:rsidRDefault="005B1879" w:rsidP="004F1CC8">
      <w:pPr>
        <w:jc w:val="both"/>
        <w:rPr>
          <w:lang w:eastAsia="fr-FR"/>
        </w:rPr>
      </w:pPr>
      <w:r w:rsidRPr="0091172C">
        <w:rPr>
          <w:lang w:eastAsia="fr-FR"/>
        </w:rPr>
        <w:t>The CRM evaluation will calculate the different parameters described in the previous sections</w:t>
      </w:r>
      <w:r w:rsidR="00E01428">
        <w:rPr>
          <w:lang w:eastAsia="fr-FR"/>
        </w:rPr>
        <w:t>;</w:t>
      </w:r>
      <w:r w:rsidR="00E01428" w:rsidRPr="0091172C">
        <w:rPr>
          <w:lang w:eastAsia="fr-FR"/>
        </w:rPr>
        <w:t xml:space="preserve"> </w:t>
      </w:r>
      <w:r w:rsidRPr="0091172C">
        <w:rPr>
          <w:lang w:eastAsia="fr-FR"/>
        </w:rPr>
        <w:t xml:space="preserve">the flow processes </w:t>
      </w:r>
      <w:r w:rsidR="006E5C7B" w:rsidRPr="0091172C">
        <w:rPr>
          <w:lang w:eastAsia="fr-FR"/>
        </w:rPr>
        <w:t>are</w:t>
      </w:r>
      <w:r w:rsidRPr="0091172C">
        <w:rPr>
          <w:lang w:eastAsia="fr-FR"/>
        </w:rPr>
        <w:t xml:space="preserve"> summarized in </w:t>
      </w:r>
      <w:r w:rsidR="00873F96" w:rsidRPr="0091172C">
        <w:rPr>
          <w:lang w:eastAsia="fr-FR"/>
        </w:rPr>
        <w:fldChar w:fldCharType="begin"/>
      </w:r>
      <w:r w:rsidR="00873F96" w:rsidRPr="0091172C">
        <w:rPr>
          <w:lang w:eastAsia="fr-FR"/>
        </w:rPr>
        <w:instrText xml:space="preserve"> REF _Ref135816243 \h </w:instrText>
      </w:r>
      <w:r w:rsidR="00873F96" w:rsidRPr="0091172C">
        <w:rPr>
          <w:lang w:eastAsia="fr-FR"/>
        </w:rPr>
      </w:r>
      <w:r w:rsidR="00873F96" w:rsidRPr="0091172C">
        <w:rPr>
          <w:lang w:eastAsia="fr-FR"/>
        </w:rPr>
        <w:fldChar w:fldCharType="separate"/>
      </w:r>
      <w:r w:rsidR="00AC5835" w:rsidRPr="0091172C">
        <w:t xml:space="preserve">Figure </w:t>
      </w:r>
      <w:r w:rsidR="00AC5835">
        <w:rPr>
          <w:noProof/>
        </w:rPr>
        <w:t>24</w:t>
      </w:r>
      <w:r w:rsidR="00873F96" w:rsidRPr="0091172C">
        <w:rPr>
          <w:lang w:eastAsia="fr-FR"/>
        </w:rPr>
        <w:fldChar w:fldCharType="end"/>
      </w:r>
      <w:r w:rsidRPr="0091172C">
        <w:rPr>
          <w:lang w:eastAsia="fr-FR"/>
        </w:rPr>
        <w:t xml:space="preserve">. </w:t>
      </w:r>
      <w:r w:rsidR="00D55769" w:rsidRPr="0091172C">
        <w:rPr>
          <w:lang w:eastAsia="fr-FR"/>
        </w:rPr>
        <w:t xml:space="preserve">Inputs and Outputs of the ESA module are displayed in the GUI and saved in json format in the “storage” file of the source code. </w:t>
      </w:r>
      <w:r w:rsidRPr="0091172C">
        <w:rPr>
          <w:lang w:eastAsia="fr-FR"/>
        </w:rPr>
        <w:t>Details on the business logic and the graphical user interface developed for the integration of the CRM are detailed in the following sections.</w:t>
      </w:r>
    </w:p>
    <w:p w14:paraId="7CDA4CB3" w14:textId="79ED963A" w:rsidR="005B1879" w:rsidRPr="0091172C" w:rsidRDefault="00873F96" w:rsidP="005B1879">
      <w:pPr>
        <w:keepNext/>
        <w:rPr>
          <w:lang w:eastAsia="fr-FR"/>
        </w:rPr>
      </w:pPr>
      <w:r w:rsidRPr="0091172C">
        <w:rPr>
          <w:noProof/>
          <w:lang w:eastAsia="fr-FR"/>
        </w:rPr>
        <w:lastRenderedPageBreak/>
        <mc:AlternateContent>
          <mc:Choice Requires="wpg">
            <w:drawing>
              <wp:inline distT="0" distB="0" distL="0" distR="0" wp14:anchorId="2AA91772" wp14:editId="4FB33441">
                <wp:extent cx="6120000" cy="5180400"/>
                <wp:effectExtent l="0" t="0" r="14605" b="20320"/>
                <wp:docPr id="929047603" name="Groupe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5180400"/>
                          <a:chOff x="0" y="0"/>
                          <a:chExt cx="6876255" cy="5817581"/>
                        </a:xfrm>
                      </wpg:grpSpPr>
                      <wpg:grpSp>
                        <wpg:cNvPr id="558842383" name="Groupe 558842383"/>
                        <wpg:cNvGrpSpPr/>
                        <wpg:grpSpPr>
                          <a:xfrm>
                            <a:off x="0" y="0"/>
                            <a:ext cx="6698822" cy="5773811"/>
                            <a:chOff x="0" y="0"/>
                            <a:chExt cx="6698822" cy="5773811"/>
                          </a:xfrm>
                        </wpg:grpSpPr>
                        <wpg:grpSp>
                          <wpg:cNvPr id="1689963811" name="Groupe 1689963811"/>
                          <wpg:cNvGrpSpPr/>
                          <wpg:grpSpPr>
                            <a:xfrm>
                              <a:off x="0" y="0"/>
                              <a:ext cx="6698822" cy="5773811"/>
                              <a:chOff x="0" y="0"/>
                              <a:chExt cx="6698822" cy="5773811"/>
                            </a:xfrm>
                          </wpg:grpSpPr>
                          <pic:pic xmlns:pic="http://schemas.openxmlformats.org/drawingml/2006/picture">
                            <pic:nvPicPr>
                              <pic:cNvPr id="443436046" name="Image 443436046" descr="Une image contenant texte, diagramme, Plan, croquis&#10;&#10;Description générée automatiquement"/>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351546"/>
                                <a:ext cx="3288665" cy="5422265"/>
                              </a:xfrm>
                              <a:prstGeom prst="rect">
                                <a:avLst/>
                              </a:prstGeom>
                              <a:noFill/>
                              <a:ln>
                                <a:noFill/>
                              </a:ln>
                            </pic:spPr>
                          </pic:pic>
                          <pic:pic xmlns:pic="http://schemas.openxmlformats.org/drawingml/2006/picture">
                            <pic:nvPicPr>
                              <pic:cNvPr id="391992799" name="Image 391992799" descr="Une image contenant diagramme, dessin, Plan, Dessin technique&#10;&#10;Description générée automatiquement"/>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617952" y="402045"/>
                                <a:ext cx="3080870" cy="2504440"/>
                              </a:xfrm>
                              <a:prstGeom prst="rect">
                                <a:avLst/>
                              </a:prstGeom>
                              <a:noFill/>
                              <a:ln w="19050">
                                <a:noFill/>
                              </a:ln>
                            </pic:spPr>
                          </pic:pic>
                          <pic:pic xmlns:pic="http://schemas.openxmlformats.org/drawingml/2006/picture">
                            <pic:nvPicPr>
                              <pic:cNvPr id="90686489" name="Image 90686489" descr="Une image contenant diagramme, texte, croquis, Plan&#10;&#10;Description générée automatiquement"/>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617951" y="3113177"/>
                                <a:ext cx="3080870" cy="2504441"/>
                              </a:xfrm>
                              <a:prstGeom prst="rect">
                                <a:avLst/>
                              </a:prstGeom>
                              <a:noFill/>
                              <a:ln w="19050">
                                <a:noFill/>
                              </a:ln>
                            </pic:spPr>
                          </pic:pic>
                          <wps:wsp>
                            <wps:cNvPr id="1227996915" name="ZoneTexte 7"/>
                            <wps:cNvSpPr txBox="1"/>
                            <wps:spPr>
                              <a:xfrm>
                                <a:off x="3439906" y="0"/>
                                <a:ext cx="1628847" cy="336585"/>
                              </a:xfrm>
                              <a:prstGeom prst="rect">
                                <a:avLst/>
                              </a:prstGeom>
                              <a:noFill/>
                            </wps:spPr>
                            <wps:txbx>
                              <w:txbxContent>
                                <w:p w14:paraId="7732FBAA" w14:textId="77777777" w:rsidR="00873F96" w:rsidRDefault="00873F96" w:rsidP="00873F96">
                                  <w:pPr>
                                    <w:rPr>
                                      <w:rFonts w:ascii="Cambria" w:eastAsia="Cambria" w:hAnsi="Cambria"/>
                                      <w:kern w:val="24"/>
                                      <w:sz w:val="28"/>
                                      <w:szCs w:val="28"/>
                                    </w:rPr>
                                  </w:pPr>
                                  <w:r>
                                    <w:rPr>
                                      <w:rFonts w:ascii="Cambria" w:eastAsia="Cambria" w:hAnsi="Cambria"/>
                                      <w:kern w:val="24"/>
                                      <w:sz w:val="28"/>
                                      <w:szCs w:val="28"/>
                                    </w:rPr>
                                    <w:t>Species methods</w:t>
                                  </w:r>
                                </w:p>
                              </w:txbxContent>
                            </wps:txbx>
                            <wps:bodyPr wrap="none" rtlCol="0">
                              <a:spAutoFit/>
                            </wps:bodyPr>
                          </wps:wsp>
                        </wpg:grpSp>
                        <wps:wsp>
                          <wps:cNvPr id="451413276" name="Ellipse 451413276"/>
                          <wps:cNvSpPr/>
                          <wps:spPr>
                            <a:xfrm>
                              <a:off x="1070499" y="895739"/>
                              <a:ext cx="1147665" cy="1250302"/>
                            </a:xfrm>
                            <a:prstGeom prst="ellipse">
                              <a:avLst/>
                            </a:prstGeom>
                            <a:noFill/>
                            <a:ln w="19050">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077012294" name="Connecteur : en arc 1077012294"/>
                        <wps:cNvCnPr/>
                        <wps:spPr>
                          <a:xfrm rot="5400000" flipH="1" flipV="1">
                            <a:off x="2282828" y="-78847"/>
                            <a:ext cx="924952" cy="1390424"/>
                          </a:xfrm>
                          <a:prstGeom prst="curvedConnector2">
                            <a:avLst/>
                          </a:prstGeom>
                          <a:ln w="19050">
                            <a:solidFill>
                              <a:schemeClr val="bg2">
                                <a:lumMod val="9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6405796" name="Rectangle 1076405796"/>
                        <wps:cNvSpPr/>
                        <wps:spPr>
                          <a:xfrm>
                            <a:off x="3440516" y="307777"/>
                            <a:ext cx="3435739" cy="5509804"/>
                          </a:xfrm>
                          <a:prstGeom prst="rect">
                            <a:avLst/>
                          </a:prstGeom>
                          <a:noFill/>
                          <a:ln w="28575">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2AA91772" id="Groupe 16" o:spid="_x0000_s1105" style="width:481.9pt;height:407.9pt;mso-position-horizontal-relative:char;mso-position-vertical-relative:line" coordsize="68762,58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">
                <o:lock v:ext="edit" aspectratio="t"/>
                <v:group id="Groupe 558842383" o:spid="_x0000_s1106" style="position:absolute;width:66988;height:57738" coordsize="66988,57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">
                  <v:group id="Groupe 1689963811" o:spid="_x0000_s1107" style="position:absolute;width:66988;height:57738" coordsize="66988,57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">
                    <v:shape id="Image 443436046" o:spid="_x0000_s1108" type="#_x0000_t75" alt="Une image contenant texte, diagramme, Plan, croquis&#10;&#10;Description générée automatiquement" style="position:absolute;top:3515;width:32886;height:54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">
                      <v:imagedata r:id="rId106" o:title="Une image contenant texte, diagramme, Plan, croquis&#10;&#10;Description générée automatiquement"/>
                    </v:shape>
                    <v:shape id="Image 391992799" o:spid="_x0000_s1109" type="#_x0000_t75" alt="Une image contenant diagramme, dessin, Plan, Dessin technique&#10;&#10;Description générée automatiquement" style="position:absolute;left:36179;top:4020;width:30809;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" strokeweight="1.5pt">
                      <v:imagedata r:id="rId107" o:title="Une image contenant diagramme, dessin, Plan, Dessin technique&#10;&#10;Description générée automatiquement"/>
                    </v:shape>
                    <v:shape id="Image 90686489" o:spid="_x0000_s1110" type="#_x0000_t75" alt="Une image contenant diagramme, texte, croquis, Plan&#10;&#10;Description générée automatiquement" style="position:absolute;left:36179;top:31131;width:30809;height:2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" strokeweight="1.5pt">
                      <v:imagedata r:id="rId108" o:title="Une image contenant diagramme, texte, croquis, Plan&#10;&#10;Description générée automatiquement"/>
                    </v:shape>
                    <v:shape id="ZoneTexte 7" o:spid="_x0000_s1111" type="#_x0000_t202" style="position:absolute;left:34399;width:16288;height:3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" filled="f" stroked="f">
                      <v:textbox style="mso-fit-shape-to-text:t">
                        <w:txbxContent>
                          <w:p w14:paraId="7732FBAA" w14:textId="77777777" w:rsidR="00873F96" w:rsidRDefault="00873F96" w:rsidP="00873F96">
                            <w:pPr>
                              <w:rPr>
                                <w:rFonts w:ascii="Cambria" w:eastAsia="Cambria" w:hAnsi="Cambria"/>
                                <w:kern w:val="24"/>
                                <w:sz w:val="28"/>
                                <w:szCs w:val="28"/>
                              </w:rPr>
                            </w:pPr>
                            <w:r>
                              <w:rPr>
                                <w:rFonts w:ascii="Cambria" w:eastAsia="Cambria" w:hAnsi="Cambria"/>
                                <w:kern w:val="24"/>
                                <w:sz w:val="28"/>
                                <w:szCs w:val="28"/>
                              </w:rPr>
                              <w:t>Species methods</w:t>
                            </w:r>
                          </w:p>
                        </w:txbxContent>
                      </v:textbox>
                    </v:shape>
                  </v:group>
                  <v:oval id="Ellipse 451413276" o:spid="_x0000_s1112" style="position:absolute;left:10704;top:8957;width:11477;height:12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" filled="f" strokecolor="#caffff [2894]" strokeweight="1.5pt">
                    <v:stroke joinstyle="miter"/>
                  </v:oval>
                </v:group>
                <v:shapetype id="_x0000_t37" coordsize="21600,21600" o:spt="37" o:oned="t" path="m,c10800,,21600,10800,21600,21600e" filled="f">
                  <v:path arrowok="t" fillok="f" o:connecttype="none"/>
                  <o:lock v:ext="edit" shapetype="t"/>
                </v:shapetype>
                <v:shape id="Connecteur : en arc 1077012294" o:spid="_x0000_s1113" type="#_x0000_t37" style="position:absolute;left:22828;top:-790;width:9250;height:13905;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" strokecolor="#caffff [2894]" strokeweight="1.5pt">
                  <v:stroke endarrow="block" joinstyle="miter"/>
                </v:shape>
                <v:rect id="Rectangle 1076405796" o:spid="_x0000_s1114" style="position:absolute;left:34405;top:3077;width:34357;height:55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" filled="f" strokecolor="#caffff [2894]" strokeweight="2.25pt"/>
                <w10:anchorlock/>
              </v:group>
            </w:pict>
          </mc:Fallback>
        </mc:AlternateContent>
      </w:r>
    </w:p>
    <w:p w14:paraId="111B990E" w14:textId="3C8FC56E" w:rsidR="005B1879" w:rsidRPr="0091172C" w:rsidRDefault="005B1879" w:rsidP="00873F96">
      <w:pPr>
        <w:pStyle w:val="Caption"/>
        <w:jc w:val="center"/>
      </w:pPr>
      <w:bookmarkStart w:id="78" w:name="_Ref135816243"/>
      <w:r w:rsidRPr="0091172C">
        <w:t xml:space="preserve">Figure </w:t>
      </w:r>
      <w:r w:rsidR="00000000">
        <w:fldChar w:fldCharType="begin"/>
      </w:r>
      <w:r w:rsidR="00000000">
        <w:instrText xml:space="preserve"> SEQ Figure \* ARABIC </w:instrText>
      </w:r>
      <w:r w:rsidR="00000000">
        <w:fldChar w:fldCharType="separate"/>
      </w:r>
      <w:r w:rsidR="00AC5835">
        <w:rPr>
          <w:noProof/>
        </w:rPr>
        <w:t>24</w:t>
      </w:r>
      <w:r w:rsidR="00000000">
        <w:rPr>
          <w:noProof/>
        </w:rPr>
        <w:fldChar w:fldCharType="end"/>
      </w:r>
      <w:bookmarkEnd w:id="78"/>
      <w:r w:rsidR="00873F96" w:rsidRPr="0091172C">
        <w:t>. Flow diagram of the CRM feature.</w:t>
      </w:r>
    </w:p>
    <w:p w14:paraId="0FA05EB0" w14:textId="5D58BA1F" w:rsidR="00103715" w:rsidRPr="0091172C" w:rsidRDefault="00103715" w:rsidP="00F70B09">
      <w:pPr>
        <w:rPr>
          <w:lang w:eastAsia="fr-FR"/>
        </w:rPr>
      </w:pPr>
    </w:p>
    <w:p w14:paraId="04FB9E26" w14:textId="77777777" w:rsidR="00873F96" w:rsidRPr="0091172C" w:rsidRDefault="00873F96" w:rsidP="00873F96">
      <w:pPr>
        <w:pStyle w:val="Heading3"/>
        <w:rPr>
          <w:lang w:eastAsia="fr-FR"/>
        </w:rPr>
      </w:pPr>
      <w:r w:rsidRPr="0091172C">
        <w:rPr>
          <w:lang w:eastAsia="fr-FR"/>
        </w:rPr>
        <w:t>Business logic</w:t>
      </w:r>
    </w:p>
    <w:p w14:paraId="1999F356" w14:textId="60619BE9" w:rsidR="00F70B09" w:rsidRPr="0091172C" w:rsidRDefault="00F70B09" w:rsidP="00F70B09">
      <w:pPr>
        <w:rPr>
          <w:lang w:eastAsia="fr-FR"/>
        </w:rPr>
      </w:pPr>
      <w:r w:rsidRPr="0091172C">
        <w:rPr>
          <w:lang w:eastAsia="fr-FR"/>
        </w:rPr>
        <w:t>Four</w:t>
      </w:r>
      <w:r w:rsidR="00745DDD" w:rsidRPr="0091172C">
        <w:rPr>
          <w:lang w:eastAsia="fr-FR"/>
        </w:rPr>
        <w:t xml:space="preserve"> classes have been developed in the back-end of the tool to evaluate the CRM</w:t>
      </w:r>
      <w:r w:rsidRPr="0091172C">
        <w:rPr>
          <w:lang w:eastAsia="fr-FR"/>
        </w:rPr>
        <w:t xml:space="preserve"> (</w:t>
      </w:r>
      <w:r w:rsidRPr="0091172C">
        <w:rPr>
          <w:lang w:eastAsia="fr-FR"/>
        </w:rPr>
        <w:fldChar w:fldCharType="begin"/>
      </w:r>
      <w:r w:rsidRPr="0091172C">
        <w:rPr>
          <w:lang w:eastAsia="fr-FR"/>
        </w:rPr>
        <w:instrText xml:space="preserve"> REF _Ref135813770 \h </w:instrText>
      </w:r>
      <w:r w:rsidRPr="0091172C">
        <w:rPr>
          <w:lang w:eastAsia="fr-FR"/>
        </w:rPr>
      </w:r>
      <w:r w:rsidRPr="0091172C">
        <w:rPr>
          <w:lang w:eastAsia="fr-FR"/>
        </w:rPr>
        <w:fldChar w:fldCharType="separate"/>
      </w:r>
      <w:r w:rsidR="00AC5835" w:rsidRPr="0091172C">
        <w:t xml:space="preserve">Figure </w:t>
      </w:r>
      <w:r w:rsidR="00AC5835">
        <w:rPr>
          <w:noProof/>
        </w:rPr>
        <w:t>25</w:t>
      </w:r>
      <w:r w:rsidRPr="0091172C">
        <w:rPr>
          <w:lang w:eastAsia="fr-FR"/>
        </w:rPr>
        <w:fldChar w:fldCharType="end"/>
      </w:r>
      <w:r w:rsidRPr="0091172C">
        <w:rPr>
          <w:lang w:eastAsia="fr-FR"/>
        </w:rPr>
        <w:t>)</w:t>
      </w:r>
      <w:r w:rsidR="00745DDD" w:rsidRPr="0091172C">
        <w:rPr>
          <w:lang w:eastAsia="fr-FR"/>
        </w:rPr>
        <w:t xml:space="preserve">. </w:t>
      </w:r>
    </w:p>
    <w:p w14:paraId="7E3F9F9C" w14:textId="77777777" w:rsidR="00F70B09" w:rsidRPr="0091172C" w:rsidRDefault="00F70B09" w:rsidP="00F70B09">
      <w:pPr>
        <w:rPr>
          <w:lang w:eastAsia="fr-FR"/>
        </w:rPr>
      </w:pPr>
    </w:p>
    <w:p w14:paraId="7FCDA004" w14:textId="16E99230" w:rsidR="00F70B09" w:rsidRPr="0091172C" w:rsidRDefault="00F70B09" w:rsidP="00103715">
      <w:pPr>
        <w:jc w:val="both"/>
      </w:pPr>
      <w:r w:rsidRPr="0091172C">
        <w:rPr>
          <w:lang w:eastAsia="fr-FR"/>
        </w:rPr>
        <w:t xml:space="preserve">The main </w:t>
      </w:r>
      <w:r w:rsidRPr="0091172C">
        <w:rPr>
          <w:i/>
          <w:iCs/>
          <w:lang w:eastAsia="fr-FR"/>
        </w:rPr>
        <w:t>CRMList</w:t>
      </w:r>
      <w:r w:rsidRPr="0091172C">
        <w:t xml:space="preserve"> class corresponds to the Collision Risk Model overall results. This class will process all the inputs for CRM provided by the other modules and/or the user process the required inputs (</w:t>
      </w:r>
      <w:r w:rsidRPr="0091172C">
        <w:rPr>
          <w:i/>
          <w:iCs/>
        </w:rPr>
        <w:t>init_from_files()</w:t>
      </w:r>
      <w:r w:rsidRPr="0091172C">
        <w:t xml:space="preserve">) and computes and aggregates the results of </w:t>
      </w:r>
      <w:r w:rsidRPr="0091172C">
        <w:rPr>
          <w:i/>
          <w:iCs/>
        </w:rPr>
        <w:t>CRM_results</w:t>
      </w:r>
      <w:r w:rsidRPr="0091172C">
        <w:t xml:space="preserve"> (</w:t>
      </w:r>
      <w:r w:rsidRPr="0091172C">
        <w:rPr>
          <w:i/>
          <w:iCs/>
        </w:rPr>
        <w:t>compute_all_CRM()</w:t>
      </w:r>
      <w:r w:rsidRPr="0091172C">
        <w:t>).</w:t>
      </w:r>
    </w:p>
    <w:p w14:paraId="148F360F" w14:textId="77777777" w:rsidR="00F70B09" w:rsidRPr="0091172C" w:rsidRDefault="00F70B09" w:rsidP="00F70B09"/>
    <w:p w14:paraId="7E1F7453" w14:textId="02435256" w:rsidR="00F70B09" w:rsidRPr="0091172C" w:rsidRDefault="00F70B09" w:rsidP="00103715">
      <w:pPr>
        <w:jc w:val="both"/>
        <w:rPr>
          <w:i/>
          <w:iCs/>
          <w:lang w:eastAsia="fr-FR"/>
        </w:rPr>
      </w:pPr>
      <w:r w:rsidRPr="0091172C">
        <w:rPr>
          <w:i/>
          <w:iCs/>
          <w:lang w:eastAsia="fr-FR"/>
        </w:rPr>
        <w:t>CRM_results</w:t>
      </w:r>
      <w:r w:rsidRPr="0091172C">
        <w:rPr>
          <w:lang w:eastAsia="fr-FR"/>
        </w:rPr>
        <w:t xml:space="preserve"> class evaluates the collision risk for one specific species (</w:t>
      </w:r>
      <w:r w:rsidRPr="0091172C">
        <w:rPr>
          <w:i/>
          <w:iCs/>
          <w:lang w:eastAsia="fr-FR"/>
        </w:rPr>
        <w:t>CRM()</w:t>
      </w:r>
      <w:r w:rsidRPr="0091172C">
        <w:rPr>
          <w:lang w:eastAsia="fr-FR"/>
        </w:rPr>
        <w:t xml:space="preserve">). This class </w:t>
      </w:r>
      <w:r w:rsidR="00926545" w:rsidRPr="0091172C">
        <w:rPr>
          <w:lang w:eastAsia="fr-FR"/>
        </w:rPr>
        <w:t>calculates the probability of collision at each point of transit (</w:t>
      </w:r>
      <w:r w:rsidR="00926545" w:rsidRPr="0091172C">
        <w:rPr>
          <w:i/>
          <w:iCs/>
          <w:lang w:eastAsia="fr-FR"/>
        </w:rPr>
        <w:t>p(r))</w:t>
      </w:r>
      <w:r w:rsidR="00926545" w:rsidRPr="0091172C">
        <w:rPr>
          <w:lang w:eastAsia="fr-FR"/>
        </w:rPr>
        <w:t xml:space="preserve"> and averaged the encounter probability for a single transit. The main method returns the final collision risk with and without avoidance rate (</w:t>
      </w:r>
      <w:r w:rsidR="00926545" w:rsidRPr="0091172C">
        <w:rPr>
          <w:i/>
          <w:iCs/>
          <w:lang w:eastAsia="fr-FR"/>
        </w:rPr>
        <w:t>CRM(</w:t>
      </w:r>
      <w:r w:rsidR="00926545" w:rsidRPr="0091172C">
        <w:rPr>
          <w:lang w:eastAsia="fr-FR"/>
        </w:rPr>
        <w:t xml:space="preserve">)), this method is dependent of the last classes </w:t>
      </w:r>
      <w:r w:rsidR="00926545" w:rsidRPr="0091172C">
        <w:rPr>
          <w:i/>
          <w:iCs/>
          <w:lang w:eastAsia="fr-FR"/>
        </w:rPr>
        <w:t>animal_density_at_risk_depth</w:t>
      </w:r>
      <w:r w:rsidR="00926545" w:rsidRPr="0091172C">
        <w:rPr>
          <w:lang w:eastAsia="fr-FR"/>
        </w:rPr>
        <w:t xml:space="preserve"> or </w:t>
      </w:r>
      <w:r w:rsidR="00926545" w:rsidRPr="0091172C">
        <w:rPr>
          <w:i/>
          <w:iCs/>
          <w:lang w:eastAsia="fr-FR"/>
        </w:rPr>
        <w:t>bird_density_at_risk_depth</w:t>
      </w:r>
      <w:r w:rsidR="00926545" w:rsidRPr="0091172C">
        <w:rPr>
          <w:lang w:eastAsia="fr-FR"/>
        </w:rPr>
        <w:t xml:space="preserve"> that </w:t>
      </w:r>
      <w:r w:rsidRPr="0091172C">
        <w:rPr>
          <w:lang w:eastAsia="fr-FR"/>
        </w:rPr>
        <w:t>contain characteristics of species and allows for the calculation of</w:t>
      </w:r>
      <w:r w:rsidR="00926545" w:rsidRPr="0091172C">
        <w:rPr>
          <w:lang w:eastAsia="fr-FR"/>
        </w:rPr>
        <w:t xml:space="preserve"> the</w:t>
      </w:r>
      <w:r w:rsidRPr="0091172C">
        <w:rPr>
          <w:lang w:eastAsia="fr-FR"/>
        </w:rPr>
        <w:t xml:space="preserve"> dens</w:t>
      </w:r>
      <w:r w:rsidR="00926545" w:rsidRPr="0091172C">
        <w:rPr>
          <w:lang w:eastAsia="fr-FR"/>
        </w:rPr>
        <w:t>i</w:t>
      </w:r>
      <w:r w:rsidRPr="0091172C">
        <w:rPr>
          <w:lang w:eastAsia="fr-FR"/>
        </w:rPr>
        <w:t>ty</w:t>
      </w:r>
      <w:r w:rsidR="00926545" w:rsidRPr="0091172C">
        <w:rPr>
          <w:lang w:eastAsia="fr-FR"/>
        </w:rPr>
        <w:t xml:space="preserve"> </w:t>
      </w:r>
      <w:r w:rsidRPr="0091172C">
        <w:rPr>
          <w:lang w:eastAsia="fr-FR"/>
        </w:rPr>
        <w:t>at</w:t>
      </w:r>
      <w:r w:rsidR="00926545" w:rsidRPr="0091172C">
        <w:rPr>
          <w:lang w:eastAsia="fr-FR"/>
        </w:rPr>
        <w:t xml:space="preserve"> </w:t>
      </w:r>
      <w:r w:rsidRPr="0091172C">
        <w:rPr>
          <w:lang w:eastAsia="fr-FR"/>
        </w:rPr>
        <w:t>risk depth</w:t>
      </w:r>
      <w:r w:rsidR="00103715" w:rsidRPr="0091172C">
        <w:rPr>
          <w:lang w:eastAsia="fr-FR"/>
        </w:rPr>
        <w:t xml:space="preserve"> (</w:t>
      </w:r>
      <w:r w:rsidR="00103715" w:rsidRPr="0091172C">
        <w:rPr>
          <w:i/>
          <w:iCs/>
          <w:lang w:eastAsia="fr-FR"/>
        </w:rPr>
        <w:t>density_at_risk_depth()</w:t>
      </w:r>
      <w:r w:rsidR="00103715" w:rsidRPr="0091172C">
        <w:rPr>
          <w:lang w:eastAsia="fr-FR"/>
        </w:rPr>
        <w:t>)</w:t>
      </w:r>
      <w:r w:rsidRPr="0091172C">
        <w:rPr>
          <w:lang w:eastAsia="fr-FR"/>
        </w:rPr>
        <w:t>.</w:t>
      </w:r>
      <w:r w:rsidR="00103715" w:rsidRPr="0091172C">
        <w:rPr>
          <w:lang w:eastAsia="fr-FR"/>
        </w:rPr>
        <w:t xml:space="preserve"> </w:t>
      </w:r>
      <w:r w:rsidRPr="0091172C">
        <w:rPr>
          <w:i/>
          <w:iCs/>
          <w:lang w:eastAsia="fr-FR"/>
        </w:rPr>
        <w:t>Proportion_visible_surface</w:t>
      </w:r>
      <w:r w:rsidRPr="0091172C">
        <w:rPr>
          <w:lang w:eastAsia="fr-FR"/>
        </w:rPr>
        <w:t>() return</w:t>
      </w:r>
      <w:r w:rsidR="00103715" w:rsidRPr="0091172C">
        <w:rPr>
          <w:lang w:eastAsia="fr-FR"/>
        </w:rPr>
        <w:t>s</w:t>
      </w:r>
      <w:r w:rsidRPr="0091172C">
        <w:rPr>
          <w:lang w:eastAsia="fr-FR"/>
        </w:rPr>
        <w:t xml:space="preserve"> the proportion of the time that an animal is visible at the surface, taking account of the time spent underwater and watch period which extends the time visible</w:t>
      </w:r>
      <w:r w:rsidR="00103715" w:rsidRPr="0091172C">
        <w:rPr>
          <w:lang w:eastAsia="fr-FR"/>
        </w:rPr>
        <w:t xml:space="preserve">. A specific method in the </w:t>
      </w:r>
      <w:r w:rsidR="00103715" w:rsidRPr="0091172C">
        <w:rPr>
          <w:i/>
          <w:iCs/>
          <w:lang w:eastAsia="fr-FR"/>
        </w:rPr>
        <w:t>animal_density_at_risk_depth</w:t>
      </w:r>
      <w:r w:rsidR="00103715" w:rsidRPr="0091172C">
        <w:rPr>
          <w:lang w:eastAsia="fr-FR"/>
        </w:rPr>
        <w:t xml:space="preserve"> class (</w:t>
      </w:r>
      <w:r w:rsidRPr="0091172C">
        <w:rPr>
          <w:i/>
          <w:iCs/>
          <w:lang w:eastAsia="fr-FR"/>
        </w:rPr>
        <w:t>Q2R2()</w:t>
      </w:r>
      <w:r w:rsidR="00103715" w:rsidRPr="0091172C">
        <w:rPr>
          <w:i/>
          <w:iCs/>
          <w:lang w:eastAsia="fr-FR"/>
        </w:rPr>
        <w:t>)</w:t>
      </w:r>
      <w:r w:rsidRPr="0091172C">
        <w:rPr>
          <w:i/>
          <w:iCs/>
          <w:lang w:eastAsia="fr-FR"/>
        </w:rPr>
        <w:t xml:space="preserve"> </w:t>
      </w:r>
      <w:r w:rsidRPr="0091172C">
        <w:rPr>
          <w:lang w:eastAsia="fr-FR"/>
        </w:rPr>
        <w:t>return</w:t>
      </w:r>
      <w:r w:rsidR="00103715" w:rsidRPr="0091172C">
        <w:rPr>
          <w:lang w:eastAsia="fr-FR"/>
        </w:rPr>
        <w:t>s</w:t>
      </w:r>
      <w:r w:rsidRPr="0091172C">
        <w:rPr>
          <w:lang w:eastAsia="fr-FR"/>
        </w:rPr>
        <w:t xml:space="preserve"> the proportion of time at risk depth for </w:t>
      </w:r>
      <w:r w:rsidR="00103715" w:rsidRPr="0091172C">
        <w:rPr>
          <w:lang w:eastAsia="fr-FR"/>
        </w:rPr>
        <w:t xml:space="preserve">three </w:t>
      </w:r>
      <w:r w:rsidRPr="0091172C">
        <w:rPr>
          <w:lang w:eastAsia="fr-FR"/>
        </w:rPr>
        <w:t>specific species: harbour seal, harbour porpoise and grey seal</w:t>
      </w:r>
      <w:r w:rsidR="00103715" w:rsidRPr="0091172C">
        <w:rPr>
          <w:lang w:eastAsia="fr-FR"/>
        </w:rPr>
        <w:t>.</w:t>
      </w:r>
    </w:p>
    <w:p w14:paraId="51E44C26" w14:textId="18E7AADF" w:rsidR="00F70B09" w:rsidRPr="0091172C" w:rsidRDefault="00F70B09" w:rsidP="00F70B09">
      <w:pPr>
        <w:rPr>
          <w:lang w:eastAsia="es-ES_tradnl"/>
        </w:rPr>
      </w:pPr>
    </w:p>
    <w:p w14:paraId="423020BF" w14:textId="77777777" w:rsidR="00F70B09" w:rsidRPr="0091172C" w:rsidRDefault="00F70B09" w:rsidP="00F70B09">
      <w:pPr>
        <w:rPr>
          <w:color w:val="auto"/>
        </w:rPr>
      </w:pPr>
    </w:p>
    <w:p w14:paraId="2434B65B" w14:textId="1307745C" w:rsidR="00D072EE" w:rsidRPr="0091172C" w:rsidRDefault="00D072EE" w:rsidP="00D072EE">
      <w:pPr>
        <w:rPr>
          <w:lang w:eastAsia="fr-FR"/>
        </w:rPr>
      </w:pPr>
    </w:p>
    <w:p w14:paraId="076A9039" w14:textId="38AC5298" w:rsidR="00F70B09" w:rsidRPr="0091172C" w:rsidRDefault="00103715" w:rsidP="00F70B09">
      <w:pPr>
        <w:keepNext/>
      </w:pPr>
      <w:r w:rsidRPr="0091172C">
        <w:rPr>
          <w:noProof/>
        </w:rPr>
        <w:lastRenderedPageBreak/>
        <w:drawing>
          <wp:inline distT="0" distB="0" distL="0" distR="0" wp14:anchorId="1F5903EE" wp14:editId="28178CF9">
            <wp:extent cx="6184900" cy="3621405"/>
            <wp:effectExtent l="0" t="0" r="6350" b="0"/>
            <wp:docPr id="2010338949" name="Image 10" descr="Une image contenant texte, capture d’écran, Polic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38949" name="Image 10" descr="Une image contenant texte, capture d’écran, Police, Parallèle&#10;&#10;Description générée automatiquemen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84900" cy="3621405"/>
                    </a:xfrm>
                    <a:prstGeom prst="rect">
                      <a:avLst/>
                    </a:prstGeom>
                    <a:noFill/>
                    <a:ln>
                      <a:noFill/>
                    </a:ln>
                  </pic:spPr>
                </pic:pic>
              </a:graphicData>
            </a:graphic>
          </wp:inline>
        </w:drawing>
      </w:r>
    </w:p>
    <w:p w14:paraId="775D3720" w14:textId="2971C908" w:rsidR="00F70B09" w:rsidRPr="0091172C" w:rsidRDefault="00F70B09" w:rsidP="00F70B09">
      <w:pPr>
        <w:pStyle w:val="Caption"/>
        <w:jc w:val="center"/>
        <w:rPr>
          <w:lang w:eastAsia="fr-FR"/>
        </w:rPr>
      </w:pPr>
      <w:bookmarkStart w:id="79" w:name="_Ref135813770"/>
      <w:r w:rsidRPr="0091172C">
        <w:t xml:space="preserve">Figure </w:t>
      </w:r>
      <w:r w:rsidR="00000000">
        <w:fldChar w:fldCharType="begin"/>
      </w:r>
      <w:r w:rsidR="00000000">
        <w:instrText xml:space="preserve"> SEQ Figure \* ARABIC </w:instrText>
      </w:r>
      <w:r w:rsidR="00000000">
        <w:fldChar w:fldCharType="separate"/>
      </w:r>
      <w:r w:rsidR="00AC5835">
        <w:rPr>
          <w:noProof/>
        </w:rPr>
        <w:t>25</w:t>
      </w:r>
      <w:r w:rsidR="00000000">
        <w:rPr>
          <w:noProof/>
        </w:rPr>
        <w:fldChar w:fldCharType="end"/>
      </w:r>
      <w:bookmarkEnd w:id="79"/>
      <w:r w:rsidRPr="0091172C">
        <w:t>. Class diagram of the CRM business logic</w:t>
      </w:r>
    </w:p>
    <w:p w14:paraId="388F979F" w14:textId="77777777" w:rsidR="00FB58DD" w:rsidRPr="0091172C" w:rsidRDefault="00FB58DD" w:rsidP="00FB58DD">
      <w:pPr>
        <w:rPr>
          <w:i/>
          <w:iCs/>
          <w:lang w:eastAsia="fr-FR"/>
        </w:rPr>
      </w:pPr>
    </w:p>
    <w:p w14:paraId="7EF09382" w14:textId="725DC7F6" w:rsidR="00D405FF" w:rsidRPr="0091172C" w:rsidRDefault="00D405FF" w:rsidP="00DC1212">
      <w:pPr>
        <w:pStyle w:val="Heading3"/>
      </w:pPr>
      <w:r w:rsidRPr="0091172C">
        <w:t>Graphical</w:t>
      </w:r>
      <w:r w:rsidR="00DC1212" w:rsidRPr="0091172C">
        <w:t xml:space="preserve"> User Interface</w:t>
      </w:r>
    </w:p>
    <w:p w14:paraId="09E406F0" w14:textId="058B15FF" w:rsidR="00514769" w:rsidRPr="0091172C" w:rsidRDefault="00142D18" w:rsidP="00FF43AB">
      <w:pPr>
        <w:jc w:val="both"/>
      </w:pPr>
      <w:r w:rsidRPr="0091172C">
        <w:t xml:space="preserve">The inputs pages of the ESA module </w:t>
      </w:r>
      <w:r w:rsidR="00136732" w:rsidRPr="0091172C">
        <w:t>were</w:t>
      </w:r>
      <w:r w:rsidRPr="0091172C">
        <w:t xml:space="preserve"> not built according to the 5 features but rather in coherence with the DTOceanPlus suite of tools and in a perspective of non-redundancy for the user. In this sense, four sections of inputs have been built: </w:t>
      </w:r>
    </w:p>
    <w:p w14:paraId="4C9089A3" w14:textId="5F1D6146" w:rsidR="00142D18" w:rsidRPr="0091172C" w:rsidRDefault="00142D18" w:rsidP="00581991">
      <w:pPr>
        <w:pStyle w:val="ListParagraph"/>
        <w:numPr>
          <w:ilvl w:val="0"/>
          <w:numId w:val="8"/>
        </w:numPr>
        <w:jc w:val="both"/>
      </w:pPr>
      <w:r w:rsidRPr="0091172C">
        <w:t>The “farm info” section which regroups parameters defining the farm general information, the area description, initial state of environmental parameters, and the species or habitats that are identified in the area</w:t>
      </w:r>
      <w:r w:rsidR="00136732" w:rsidRPr="0091172C">
        <w:t>.</w:t>
      </w:r>
    </w:p>
    <w:p w14:paraId="76973329" w14:textId="65B2D503" w:rsidR="00142D18" w:rsidRPr="0091172C" w:rsidRDefault="00142D18" w:rsidP="00581991">
      <w:pPr>
        <w:pStyle w:val="ListParagraph"/>
        <w:numPr>
          <w:ilvl w:val="0"/>
          <w:numId w:val="8"/>
        </w:numPr>
        <w:jc w:val="both"/>
      </w:pPr>
      <w:r w:rsidRPr="0091172C">
        <w:t>The “device info” section includes device general information, dimensions, materials</w:t>
      </w:r>
      <w:r w:rsidR="00136732" w:rsidRPr="0091172C">
        <w:t>.</w:t>
      </w:r>
    </w:p>
    <w:p w14:paraId="301B7C3E" w14:textId="558FD89D" w:rsidR="00142D18" w:rsidRPr="0091172C" w:rsidRDefault="00142D18" w:rsidP="00581991">
      <w:pPr>
        <w:pStyle w:val="ListParagraph"/>
        <w:numPr>
          <w:ilvl w:val="0"/>
          <w:numId w:val="8"/>
        </w:numPr>
        <w:jc w:val="both"/>
      </w:pPr>
      <w:r w:rsidRPr="0091172C">
        <w:t>The “electrical info” section groups parameters related to energy and cables</w:t>
      </w:r>
      <w:r w:rsidR="00136732" w:rsidRPr="0091172C">
        <w:t>.</w:t>
      </w:r>
    </w:p>
    <w:p w14:paraId="12635BD4" w14:textId="7C723BC9" w:rsidR="00142D18" w:rsidRPr="0091172C" w:rsidRDefault="00142D18" w:rsidP="00581991">
      <w:pPr>
        <w:pStyle w:val="ListParagraph"/>
        <w:numPr>
          <w:ilvl w:val="0"/>
          <w:numId w:val="8"/>
        </w:numPr>
        <w:jc w:val="both"/>
      </w:pPr>
      <w:r w:rsidRPr="0091172C">
        <w:t xml:space="preserve">The “logistic info” which gathers marine operation planning for three phases of the life cycle of a </w:t>
      </w:r>
      <w:r w:rsidR="00810CAC" w:rsidRPr="0091172C">
        <w:t>project</w:t>
      </w:r>
      <w:r w:rsidRPr="0091172C">
        <w:t xml:space="preserve">: installation, exploitation and decommissioning. </w:t>
      </w:r>
    </w:p>
    <w:p w14:paraId="460F9DE6" w14:textId="77777777" w:rsidR="006E5C7B" w:rsidRPr="0091172C" w:rsidRDefault="006E5C7B" w:rsidP="00C44AB4"/>
    <w:p w14:paraId="6491945D" w14:textId="77777777" w:rsidR="00581991" w:rsidRPr="0091172C" w:rsidRDefault="00581991" w:rsidP="004F1CC8">
      <w:pPr>
        <w:jc w:val="both"/>
      </w:pPr>
      <w:r w:rsidRPr="0091172C">
        <w:t>Inputs required to run a CRM evaluation (Table 4) were already considered in the last version of DTOceanPlus and included in the “device info” section. The main addition in the inputs pages corresponds to the inputs required for the animal parameters. In the “farm info” section, the user can add bird or marine animal species to be evaluated for collision risk by inputting the required information (Figure 15).</w:t>
      </w:r>
    </w:p>
    <w:p w14:paraId="37D8C7BC" w14:textId="0D6486BC" w:rsidR="00FF43AB" w:rsidRPr="0091172C" w:rsidRDefault="009805B4" w:rsidP="00581991">
      <w:r w:rsidRPr="0091172C">
        <w:rPr>
          <w:noProof/>
        </w:rPr>
        <w:lastRenderedPageBreak/>
        <w:drawing>
          <wp:inline distT="0" distB="0" distL="0" distR="0" wp14:anchorId="6447A8D1" wp14:editId="542BC0F4">
            <wp:extent cx="5903369" cy="3563841"/>
            <wp:effectExtent l="38100" t="38100" r="97790" b="93980"/>
            <wp:docPr id="343732393" name="Image 343732393"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32393" name="Image 343732393" descr="Une image contenant texte, logiciel, capture d’écran, Icône d’ordinateur&#10;&#10;Description générée automatiquement"/>
                    <pic:cNvPicPr>
                      <a:picLocks noChangeAspect="1"/>
                    </pic:cNvPicPr>
                  </pic:nvPicPr>
                  <pic:blipFill rotWithShape="1">
                    <a:blip r:embed="rId110"/>
                    <a:srcRect l="51916" t="8064" b="3620"/>
                    <a:stretch/>
                  </pic:blipFill>
                  <pic:spPr>
                    <a:xfrm>
                      <a:off x="0" y="0"/>
                      <a:ext cx="5912384" cy="3569283"/>
                    </a:xfrm>
                    <a:prstGeom prst="rect">
                      <a:avLst/>
                    </a:prstGeom>
                    <a:effectLst>
                      <a:outerShdw blurRad="50800" dist="38100" dir="2700000" algn="tl" rotWithShape="0">
                        <a:prstClr val="black">
                          <a:alpha val="40000"/>
                        </a:prstClr>
                      </a:outerShdw>
                    </a:effectLst>
                  </pic:spPr>
                </pic:pic>
              </a:graphicData>
            </a:graphic>
          </wp:inline>
        </w:drawing>
      </w:r>
    </w:p>
    <w:p w14:paraId="127337AA" w14:textId="7B75FD5E" w:rsidR="00FF43AB" w:rsidRPr="0091172C" w:rsidRDefault="00FF43AB" w:rsidP="00FF43AB">
      <w:pPr>
        <w:pStyle w:val="Caption"/>
        <w:jc w:val="center"/>
      </w:pPr>
      <w:bookmarkStart w:id="80" w:name="_Ref135819877"/>
      <w:r w:rsidRPr="0091172C">
        <w:t xml:space="preserve">Figure </w:t>
      </w:r>
      <w:r w:rsidR="00000000">
        <w:fldChar w:fldCharType="begin"/>
      </w:r>
      <w:r w:rsidR="00000000">
        <w:instrText xml:space="preserve"> SEQ Figure \* ARABIC </w:instrText>
      </w:r>
      <w:r w:rsidR="00000000">
        <w:fldChar w:fldCharType="separate"/>
      </w:r>
      <w:r w:rsidR="00AC5835">
        <w:rPr>
          <w:noProof/>
        </w:rPr>
        <w:t>26</w:t>
      </w:r>
      <w:r w:rsidR="00000000">
        <w:rPr>
          <w:noProof/>
        </w:rPr>
        <w:fldChar w:fldCharType="end"/>
      </w:r>
      <w:bookmarkEnd w:id="80"/>
      <w:r w:rsidRPr="0091172C">
        <w:t>. Wireframe of the inputs section of the species parameters required for the CRM evaluation.</w:t>
      </w:r>
    </w:p>
    <w:p w14:paraId="7FEC03C1" w14:textId="168712A7" w:rsidR="00FF43AB" w:rsidRPr="0091172C" w:rsidRDefault="00FF43AB" w:rsidP="00C44AB4">
      <w:r w:rsidRPr="0091172C">
        <w:t>The outputs of the ESA module are divided and specific to each feature. Thus, a specific outputs page was added for the CRM’s outputs (</w:t>
      </w:r>
      <w:r w:rsidRPr="0091172C">
        <w:fldChar w:fldCharType="begin"/>
      </w:r>
      <w:r w:rsidRPr="0091172C">
        <w:instrText xml:space="preserve"> REF _Ref135820270 \h </w:instrText>
      </w:r>
      <w:r w:rsidRPr="0091172C">
        <w:fldChar w:fldCharType="separate"/>
      </w:r>
      <w:r w:rsidR="00AC5835" w:rsidRPr="0091172C">
        <w:t xml:space="preserve">Figure </w:t>
      </w:r>
      <w:r w:rsidR="00AC5835">
        <w:rPr>
          <w:noProof/>
        </w:rPr>
        <w:t>27</w:t>
      </w:r>
      <w:r w:rsidRPr="0091172C">
        <w:fldChar w:fldCharType="end"/>
      </w:r>
      <w:r w:rsidRPr="0091172C">
        <w:t>).</w:t>
      </w:r>
    </w:p>
    <w:p w14:paraId="4EB671B6" w14:textId="77777777" w:rsidR="00581991" w:rsidRPr="0091172C" w:rsidRDefault="00581991" w:rsidP="00C44AB4"/>
    <w:p w14:paraId="61906AF0" w14:textId="7B2F1863" w:rsidR="00FF43AB" w:rsidRPr="0091172C" w:rsidRDefault="000304F0" w:rsidP="00FF43AB">
      <w:pPr>
        <w:keepNext/>
        <w:jc w:val="center"/>
      </w:pPr>
      <w:r w:rsidRPr="0091172C">
        <w:rPr>
          <w:noProof/>
        </w:rPr>
        <mc:AlternateContent>
          <mc:Choice Requires="wpg">
            <w:drawing>
              <wp:inline distT="0" distB="0" distL="0" distR="0" wp14:anchorId="58C777D6" wp14:editId="24BB27E2">
                <wp:extent cx="5882475" cy="4092343"/>
                <wp:effectExtent l="57150" t="38100" r="99695" b="99060"/>
                <wp:docPr id="700232818"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82475" cy="4092343"/>
                          <a:chOff x="0" y="0"/>
                          <a:chExt cx="12801601" cy="8908026"/>
                        </a:xfrm>
                        <a:effectLst>
                          <a:outerShdw blurRad="50800" dist="38100" dir="2700000" algn="tl" rotWithShape="0">
                            <a:prstClr val="black">
                              <a:alpha val="40000"/>
                            </a:prstClr>
                          </a:outerShdw>
                        </a:effectLst>
                      </wpg:grpSpPr>
                      <pic:pic xmlns:pic="http://schemas.openxmlformats.org/drawingml/2006/picture">
                        <pic:nvPicPr>
                          <pic:cNvPr id="965607436" name="Image 965607436"/>
                          <pic:cNvPicPr>
                            <a:picLocks noChangeAspect="1"/>
                          </pic:cNvPicPr>
                        </pic:nvPicPr>
                        <pic:blipFill rotWithShape="1">
                          <a:blip r:embed="rId111"/>
                          <a:srcRect l="41738" t="7778" r="17361" b="5627"/>
                          <a:stretch/>
                        </pic:blipFill>
                        <pic:spPr>
                          <a:xfrm>
                            <a:off x="0" y="0"/>
                            <a:ext cx="12801601" cy="8908026"/>
                          </a:xfrm>
                          <a:prstGeom prst="rect">
                            <a:avLst/>
                          </a:prstGeom>
                        </pic:spPr>
                      </pic:pic>
                      <wps:wsp>
                        <wps:cNvPr id="1241755885" name="Ellipse 1241755885"/>
                        <wps:cNvSpPr/>
                        <wps:spPr>
                          <a:xfrm>
                            <a:off x="0" y="7162800"/>
                            <a:ext cx="1854365" cy="71628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03BD7BE" id="Groupe 2" o:spid="_x0000_s1026" style="width:463.2pt;height:322.25pt;mso-position-horizontal-relative:char;mso-position-vertical-relative:line" coordsize="128016,89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">
                <o:lock v:ext="edit" aspectratio="t"/>
                <v:shape id="Image 965607436" o:spid="_x0000_s1027" type="#_x0000_t75" style="position:absolute;width:128016;height:8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">
                  <v:imagedata r:id="rId115" o:title="" croptop="5097f" cropbottom="3688f" cropleft="27353f" cropright="11378f"/>
                </v:shape>
                <v:oval id="Ellipse 1241755885" o:spid="_x0000_s1028" style="position:absolute;top:71628;width:18543;height:7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" filled="f" strokecolor="red" strokeweight="2.25pt">
                  <v:stroke joinstyle="miter"/>
                </v:oval>
                <w10:anchorlock/>
              </v:group>
            </w:pict>
          </mc:Fallback>
        </mc:AlternateContent>
      </w:r>
    </w:p>
    <w:p w14:paraId="7C635BB7" w14:textId="08FFF452" w:rsidR="00FF43AB" w:rsidRPr="0091172C" w:rsidRDefault="00FF43AB" w:rsidP="00FF43AB">
      <w:pPr>
        <w:pStyle w:val="Caption"/>
        <w:jc w:val="center"/>
      </w:pPr>
      <w:bookmarkStart w:id="81" w:name="_Ref135820270"/>
      <w:r w:rsidRPr="0091172C">
        <w:t xml:space="preserve">Figure </w:t>
      </w:r>
      <w:r w:rsidR="00000000">
        <w:fldChar w:fldCharType="begin"/>
      </w:r>
      <w:r w:rsidR="00000000">
        <w:instrText xml:space="preserve"> SEQ Figure \* ARABIC </w:instrText>
      </w:r>
      <w:r w:rsidR="00000000">
        <w:fldChar w:fldCharType="separate"/>
      </w:r>
      <w:r w:rsidR="00AC5835">
        <w:rPr>
          <w:noProof/>
        </w:rPr>
        <w:t>27</w:t>
      </w:r>
      <w:r w:rsidR="00000000">
        <w:rPr>
          <w:noProof/>
        </w:rPr>
        <w:fldChar w:fldCharType="end"/>
      </w:r>
      <w:bookmarkEnd w:id="81"/>
      <w:r w:rsidRPr="0091172C">
        <w:t xml:space="preserve">. Wireframe of the outputs page of the CRM evaluation and example of outputs for the Harbour porpoise. </w:t>
      </w:r>
    </w:p>
    <w:p w14:paraId="066461BF" w14:textId="1A0233F8" w:rsidR="00C44AB4" w:rsidRPr="0091172C" w:rsidRDefault="00FF43AB" w:rsidP="00C44AB4">
      <w:r w:rsidRPr="0091172C">
        <w:lastRenderedPageBreak/>
        <w:t xml:space="preserve"> </w:t>
      </w:r>
    </w:p>
    <w:p w14:paraId="5BC1FFE9" w14:textId="212904A4" w:rsidR="0000525C" w:rsidRPr="0091172C" w:rsidRDefault="000D42C3" w:rsidP="0000525C">
      <w:pPr>
        <w:pStyle w:val="Heading2"/>
        <w:rPr>
          <w:lang w:eastAsia="fr-FR"/>
        </w:rPr>
      </w:pPr>
      <w:bookmarkStart w:id="82" w:name="_Toc136425796"/>
      <w:r w:rsidRPr="0091172C">
        <w:rPr>
          <w:lang w:eastAsia="fr-FR"/>
        </w:rPr>
        <w:t>Example of a</w:t>
      </w:r>
      <w:r w:rsidR="0000525C" w:rsidRPr="0091172C">
        <w:rPr>
          <w:lang w:eastAsia="fr-FR"/>
        </w:rPr>
        <w:t>pplication</w:t>
      </w:r>
      <w:bookmarkEnd w:id="82"/>
      <w:r w:rsidR="0000525C" w:rsidRPr="0091172C">
        <w:rPr>
          <w:lang w:eastAsia="fr-FR"/>
        </w:rPr>
        <w:t xml:space="preserve"> </w:t>
      </w:r>
    </w:p>
    <w:p w14:paraId="03BFE3DE" w14:textId="351DDD02" w:rsidR="000304F0" w:rsidRPr="0091172C" w:rsidRDefault="00810CAC" w:rsidP="000304F0">
      <w:pPr>
        <w:jc w:val="both"/>
        <w:rPr>
          <w:lang w:eastAsia="fr-FR"/>
        </w:rPr>
      </w:pPr>
      <w:r w:rsidRPr="0091172C">
        <w:rPr>
          <w:lang w:eastAsia="fr-FR"/>
        </w:rPr>
        <w:t>To test the CRM tool within th</w:t>
      </w:r>
      <w:r w:rsidR="000304F0" w:rsidRPr="0091172C">
        <w:rPr>
          <w:lang w:eastAsia="fr-FR"/>
        </w:rPr>
        <w:t xml:space="preserve">e </w:t>
      </w:r>
      <w:r w:rsidRPr="0091172C">
        <w:rPr>
          <w:lang w:eastAsia="fr-FR"/>
        </w:rPr>
        <w:t xml:space="preserve">ESA module, </w:t>
      </w:r>
      <w:r w:rsidR="000304F0" w:rsidRPr="0091172C">
        <w:rPr>
          <w:lang w:eastAsia="fr-FR"/>
        </w:rPr>
        <w:t xml:space="preserve">the example provided </w:t>
      </w:r>
      <w:r w:rsidRPr="0091172C">
        <w:rPr>
          <w:lang w:eastAsia="fr-FR"/>
        </w:rPr>
        <w:t>in</w:t>
      </w:r>
      <w:r w:rsidR="000304F0" w:rsidRPr="0091172C">
        <w:rPr>
          <w:lang w:eastAsia="fr-FR"/>
        </w:rPr>
        <w:t xml:space="preserve"> SNH (2016)</w:t>
      </w:r>
      <w:r w:rsidR="00D44CBD" w:rsidRPr="0091172C">
        <w:rPr>
          <w:lang w:eastAsia="fr-FR"/>
        </w:rPr>
        <w:t xml:space="preserve"> was used. This </w:t>
      </w:r>
      <w:r w:rsidR="000304F0" w:rsidRPr="0091172C">
        <w:rPr>
          <w:lang w:eastAsia="fr-FR"/>
        </w:rPr>
        <w:t xml:space="preserve">is based on </w:t>
      </w:r>
      <w:r w:rsidRPr="0091172C">
        <w:rPr>
          <w:lang w:eastAsia="fr-FR"/>
        </w:rPr>
        <w:t xml:space="preserve">data from </w:t>
      </w:r>
      <w:r w:rsidR="000304F0" w:rsidRPr="0091172C">
        <w:t>the EMEC tidal test site on Orkney (Band 2014)</w:t>
      </w:r>
      <w:r w:rsidRPr="0091172C">
        <w:t xml:space="preserve"> for four species of </w:t>
      </w:r>
      <w:r w:rsidR="000304F0" w:rsidRPr="0091172C">
        <w:t xml:space="preserve">diving bird and </w:t>
      </w:r>
      <w:r w:rsidRPr="0091172C">
        <w:t>four</w:t>
      </w:r>
      <w:r w:rsidR="000304F0" w:rsidRPr="0091172C">
        <w:t xml:space="preserve"> marine </w:t>
      </w:r>
      <w:r w:rsidRPr="0091172C">
        <w:t xml:space="preserve">mammal species </w:t>
      </w:r>
      <w:r w:rsidR="00141358" w:rsidRPr="0091172C">
        <w:t>(</w:t>
      </w:r>
      <w:r w:rsidR="00141358" w:rsidRPr="0091172C">
        <w:fldChar w:fldCharType="begin"/>
      </w:r>
      <w:r w:rsidR="00141358" w:rsidRPr="0091172C">
        <w:instrText xml:space="preserve"> REF _Ref135825388 \h </w:instrText>
      </w:r>
      <w:r w:rsidR="00141358" w:rsidRPr="0091172C">
        <w:fldChar w:fldCharType="separate"/>
      </w:r>
      <w:r w:rsidR="00AC5835" w:rsidRPr="0091172C">
        <w:t xml:space="preserve">Table </w:t>
      </w:r>
      <w:r w:rsidR="00AC5835">
        <w:rPr>
          <w:noProof/>
        </w:rPr>
        <w:t>6</w:t>
      </w:r>
      <w:r w:rsidR="00141358" w:rsidRPr="0091172C">
        <w:fldChar w:fldCharType="end"/>
      </w:r>
      <w:r w:rsidR="00141358" w:rsidRPr="0091172C">
        <w:t>)</w:t>
      </w:r>
      <w:r w:rsidR="000304F0" w:rsidRPr="0091172C">
        <w:t xml:space="preserve">. </w:t>
      </w:r>
    </w:p>
    <w:p w14:paraId="00797DA3" w14:textId="27A9AB93" w:rsidR="007D481D" w:rsidRPr="0091172C" w:rsidRDefault="007D481D" w:rsidP="00D55769">
      <w:pPr>
        <w:pStyle w:val="Caption"/>
        <w:keepNext/>
        <w:spacing w:before="240"/>
      </w:pPr>
      <w:bookmarkStart w:id="83" w:name="_Ref135825388"/>
      <w:r w:rsidRPr="0091172C">
        <w:t xml:space="preserve">Table </w:t>
      </w:r>
      <w:r w:rsidR="00000000">
        <w:fldChar w:fldCharType="begin"/>
      </w:r>
      <w:r w:rsidR="00000000">
        <w:instrText xml:space="preserve"> SEQ Table \* ARABIC </w:instrText>
      </w:r>
      <w:r w:rsidR="00000000">
        <w:fldChar w:fldCharType="separate"/>
      </w:r>
      <w:r w:rsidR="00AC5835">
        <w:rPr>
          <w:noProof/>
        </w:rPr>
        <w:t>6</w:t>
      </w:r>
      <w:r w:rsidR="00000000">
        <w:rPr>
          <w:noProof/>
        </w:rPr>
        <w:fldChar w:fldCharType="end"/>
      </w:r>
      <w:bookmarkEnd w:id="83"/>
      <w:r w:rsidRPr="0091172C">
        <w:t xml:space="preserve">. </w:t>
      </w:r>
      <w:r w:rsidR="00D44CBD" w:rsidRPr="0091172C">
        <w:t xml:space="preserve">Species </w:t>
      </w:r>
      <w:r w:rsidRPr="0091172C">
        <w:t xml:space="preserve">characteristics used for the </w:t>
      </w:r>
      <w:r w:rsidR="00D44CBD" w:rsidRPr="0091172C">
        <w:t xml:space="preserve">EMEC </w:t>
      </w:r>
      <w:r w:rsidRPr="0091172C">
        <w:t>example.</w:t>
      </w:r>
    </w:p>
    <w:tbl>
      <w:tblPr>
        <w:tblStyle w:val="Style1"/>
        <w:tblW w:w="10065" w:type="dxa"/>
        <w:tblLayout w:type="fixed"/>
        <w:tblLook w:val="04A0" w:firstRow="1" w:lastRow="0" w:firstColumn="1" w:lastColumn="0" w:noHBand="0" w:noVBand="1"/>
      </w:tblPr>
      <w:tblGrid>
        <w:gridCol w:w="2268"/>
        <w:gridCol w:w="1112"/>
        <w:gridCol w:w="955"/>
        <w:gridCol w:w="955"/>
        <w:gridCol w:w="955"/>
        <w:gridCol w:w="955"/>
        <w:gridCol w:w="955"/>
        <w:gridCol w:w="955"/>
        <w:gridCol w:w="955"/>
      </w:tblGrid>
      <w:tr w:rsidR="007D481D" w:rsidRPr="0091172C" w14:paraId="69511309" w14:textId="77777777" w:rsidTr="00200410">
        <w:trPr>
          <w:cnfStyle w:val="100000000000" w:firstRow="1" w:lastRow="0" w:firstColumn="0" w:lastColumn="0" w:oddVBand="0" w:evenVBand="0" w:oddHBand="0" w:evenHBand="0" w:firstRowFirstColumn="0" w:firstRowLastColumn="0" w:lastRowFirstColumn="0" w:lastRowLastColumn="0"/>
          <w:cantSplit/>
          <w:trHeight w:val="1332"/>
        </w:trPr>
        <w:tc>
          <w:tcPr>
            <w:tcW w:w="2268" w:type="dxa"/>
            <w:noWrap/>
            <w:vAlign w:val="center"/>
            <w:hideMark/>
          </w:tcPr>
          <w:p w14:paraId="126E44AD" w14:textId="5A5A6806"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Parameter</w:t>
            </w:r>
          </w:p>
        </w:tc>
        <w:tc>
          <w:tcPr>
            <w:tcW w:w="1112" w:type="dxa"/>
            <w:noWrap/>
            <w:textDirection w:val="btLr"/>
            <w:vAlign w:val="center"/>
            <w:hideMark/>
          </w:tcPr>
          <w:p w14:paraId="51A5BA71" w14:textId="3762975F"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Eider</w:t>
            </w:r>
          </w:p>
        </w:tc>
        <w:tc>
          <w:tcPr>
            <w:tcW w:w="955" w:type="dxa"/>
            <w:textDirection w:val="btLr"/>
            <w:vAlign w:val="center"/>
            <w:hideMark/>
          </w:tcPr>
          <w:p w14:paraId="5DEE6F6B" w14:textId="65081EAC"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Red-throated diver</w:t>
            </w:r>
          </w:p>
        </w:tc>
        <w:tc>
          <w:tcPr>
            <w:tcW w:w="955" w:type="dxa"/>
            <w:noWrap/>
            <w:textDirection w:val="btLr"/>
            <w:vAlign w:val="center"/>
            <w:hideMark/>
          </w:tcPr>
          <w:p w14:paraId="1F354B11" w14:textId="6935BB00"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Cormorant</w:t>
            </w:r>
          </w:p>
        </w:tc>
        <w:tc>
          <w:tcPr>
            <w:tcW w:w="955" w:type="dxa"/>
            <w:noWrap/>
            <w:textDirection w:val="btLr"/>
            <w:vAlign w:val="center"/>
            <w:hideMark/>
          </w:tcPr>
          <w:p w14:paraId="5A8D93EE" w14:textId="264923DE"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Black guillemot</w:t>
            </w:r>
          </w:p>
        </w:tc>
        <w:tc>
          <w:tcPr>
            <w:tcW w:w="955" w:type="dxa"/>
            <w:noWrap/>
            <w:textDirection w:val="btLr"/>
            <w:vAlign w:val="center"/>
            <w:hideMark/>
          </w:tcPr>
          <w:p w14:paraId="0470F99D" w14:textId="7DC057C7"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Harbour porpoise</w:t>
            </w:r>
          </w:p>
        </w:tc>
        <w:tc>
          <w:tcPr>
            <w:tcW w:w="955" w:type="dxa"/>
            <w:noWrap/>
            <w:textDirection w:val="btLr"/>
            <w:vAlign w:val="center"/>
            <w:hideMark/>
          </w:tcPr>
          <w:p w14:paraId="7D24C1F1" w14:textId="7A5B8FFB"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Harbour seal</w:t>
            </w:r>
          </w:p>
        </w:tc>
        <w:tc>
          <w:tcPr>
            <w:tcW w:w="955" w:type="dxa"/>
            <w:noWrap/>
            <w:textDirection w:val="btLr"/>
            <w:vAlign w:val="center"/>
            <w:hideMark/>
          </w:tcPr>
          <w:p w14:paraId="06312674" w14:textId="5A939FAD"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Grey seal</w:t>
            </w:r>
          </w:p>
        </w:tc>
        <w:tc>
          <w:tcPr>
            <w:tcW w:w="955" w:type="dxa"/>
            <w:noWrap/>
            <w:textDirection w:val="btLr"/>
            <w:vAlign w:val="center"/>
            <w:hideMark/>
          </w:tcPr>
          <w:p w14:paraId="269CD2D6" w14:textId="1467A7DC" w:rsidR="007D481D" w:rsidRPr="0091172C" w:rsidRDefault="007D481D" w:rsidP="00200410">
            <w:pPr>
              <w:rPr>
                <w:rFonts w:ascii="Gill Sans" w:hAnsi="Gill Sans" w:cs="Gill Sans"/>
                <w:szCs w:val="20"/>
                <w:lang w:eastAsia="fr-FR"/>
              </w:rPr>
            </w:pPr>
            <w:r w:rsidRPr="0091172C">
              <w:rPr>
                <w:rFonts w:ascii="Gill Sans" w:hAnsi="Gill Sans" w:cs="Gill Sans"/>
                <w:szCs w:val="20"/>
                <w:lang w:eastAsia="fr-FR"/>
              </w:rPr>
              <w:t>Minke whale</w:t>
            </w:r>
          </w:p>
        </w:tc>
      </w:tr>
      <w:tr w:rsidR="007D481D" w:rsidRPr="0091172C" w14:paraId="41AB4809" w14:textId="77777777" w:rsidTr="00200410">
        <w:trPr>
          <w:cantSplit/>
          <w:trHeight w:val="283"/>
        </w:trPr>
        <w:tc>
          <w:tcPr>
            <w:tcW w:w="2268" w:type="dxa"/>
            <w:noWrap/>
            <w:vAlign w:val="center"/>
            <w:hideMark/>
          </w:tcPr>
          <w:p w14:paraId="2D52BBFB" w14:textId="0845BCD9" w:rsidR="007D481D" w:rsidRPr="0091172C" w:rsidRDefault="007D481D" w:rsidP="00200410">
            <w:pPr>
              <w:rPr>
                <w:rFonts w:cs="Gill Sans"/>
                <w:sz w:val="18"/>
                <w:szCs w:val="18"/>
                <w:lang w:eastAsia="fr-FR"/>
              </w:rPr>
            </w:pPr>
            <w:r w:rsidRPr="0091172C">
              <w:rPr>
                <w:rFonts w:cs="Gill Sans"/>
                <w:sz w:val="18"/>
                <w:szCs w:val="18"/>
                <w:lang w:eastAsia="fr-FR"/>
              </w:rPr>
              <w:t>Observed density</w:t>
            </w:r>
          </w:p>
        </w:tc>
        <w:tc>
          <w:tcPr>
            <w:tcW w:w="1112" w:type="dxa"/>
            <w:noWrap/>
            <w:vAlign w:val="center"/>
            <w:hideMark/>
          </w:tcPr>
          <w:p w14:paraId="2650858A" w14:textId="14185481" w:rsidR="007D481D" w:rsidRPr="0091172C" w:rsidRDefault="007D481D" w:rsidP="00200410">
            <w:pPr>
              <w:rPr>
                <w:rFonts w:cs="Gill Sans"/>
                <w:sz w:val="18"/>
                <w:szCs w:val="18"/>
                <w:lang w:eastAsia="fr-FR"/>
              </w:rPr>
            </w:pPr>
            <w:r w:rsidRPr="0091172C">
              <w:rPr>
                <w:rFonts w:cs="Gill Sans"/>
                <w:sz w:val="18"/>
                <w:szCs w:val="18"/>
                <w:lang w:eastAsia="fr-FR"/>
              </w:rPr>
              <w:t>3</w:t>
            </w:r>
            <w:r w:rsidR="00200410" w:rsidRPr="0091172C">
              <w:rPr>
                <w:rFonts w:cs="Gill Sans"/>
                <w:sz w:val="18"/>
                <w:szCs w:val="18"/>
                <w:lang w:eastAsia="fr-FR"/>
              </w:rPr>
              <w:t>.</w:t>
            </w:r>
            <w:r w:rsidRPr="0091172C">
              <w:rPr>
                <w:rFonts w:cs="Gill Sans"/>
                <w:sz w:val="18"/>
                <w:szCs w:val="18"/>
                <w:lang w:eastAsia="fr-FR"/>
              </w:rPr>
              <w:t>07E-07</w:t>
            </w:r>
          </w:p>
        </w:tc>
        <w:tc>
          <w:tcPr>
            <w:tcW w:w="955" w:type="dxa"/>
            <w:noWrap/>
            <w:vAlign w:val="center"/>
            <w:hideMark/>
          </w:tcPr>
          <w:p w14:paraId="7A1FBE5E" w14:textId="2035D557" w:rsidR="007D481D" w:rsidRPr="0091172C" w:rsidRDefault="007D481D" w:rsidP="00200410">
            <w:pPr>
              <w:rPr>
                <w:rFonts w:cs="Gill Sans"/>
                <w:color w:val="auto"/>
                <w:sz w:val="18"/>
                <w:szCs w:val="18"/>
                <w:lang w:eastAsia="fr-FR"/>
              </w:rPr>
            </w:pPr>
            <w:r w:rsidRPr="0091172C">
              <w:rPr>
                <w:rFonts w:cs="Gill Sans"/>
                <w:color w:val="auto"/>
                <w:sz w:val="18"/>
                <w:szCs w:val="18"/>
                <w:lang w:eastAsia="fr-FR"/>
              </w:rPr>
              <w:t>1</w:t>
            </w:r>
            <w:r w:rsidR="00200410" w:rsidRPr="0091172C">
              <w:rPr>
                <w:rFonts w:cs="Gill Sans"/>
                <w:color w:val="auto"/>
                <w:sz w:val="18"/>
                <w:szCs w:val="18"/>
                <w:lang w:eastAsia="fr-FR"/>
              </w:rPr>
              <w:t>.</w:t>
            </w:r>
            <w:r w:rsidRPr="0091172C">
              <w:rPr>
                <w:rFonts w:cs="Gill Sans"/>
                <w:color w:val="auto"/>
                <w:sz w:val="18"/>
                <w:szCs w:val="18"/>
                <w:lang w:eastAsia="fr-FR"/>
              </w:rPr>
              <w:t>08E-08</w:t>
            </w:r>
          </w:p>
        </w:tc>
        <w:tc>
          <w:tcPr>
            <w:tcW w:w="955" w:type="dxa"/>
            <w:noWrap/>
            <w:vAlign w:val="center"/>
            <w:hideMark/>
          </w:tcPr>
          <w:p w14:paraId="2ED7280A" w14:textId="3B27A457" w:rsidR="007D481D" w:rsidRPr="0091172C" w:rsidRDefault="007D481D" w:rsidP="00200410">
            <w:pPr>
              <w:rPr>
                <w:rFonts w:cs="Gill Sans"/>
                <w:color w:val="auto"/>
                <w:sz w:val="18"/>
                <w:szCs w:val="18"/>
                <w:lang w:eastAsia="fr-FR"/>
              </w:rPr>
            </w:pPr>
            <w:r w:rsidRPr="0091172C">
              <w:rPr>
                <w:rFonts w:cs="Gill Sans"/>
                <w:color w:val="auto"/>
                <w:sz w:val="18"/>
                <w:szCs w:val="18"/>
                <w:lang w:eastAsia="fr-FR"/>
              </w:rPr>
              <w:t>6</w:t>
            </w:r>
            <w:r w:rsidR="00200410" w:rsidRPr="0091172C">
              <w:rPr>
                <w:rFonts w:cs="Gill Sans"/>
                <w:color w:val="auto"/>
                <w:sz w:val="18"/>
                <w:szCs w:val="18"/>
                <w:lang w:eastAsia="fr-FR"/>
              </w:rPr>
              <w:t>.</w:t>
            </w:r>
            <w:r w:rsidRPr="0091172C">
              <w:rPr>
                <w:rFonts w:cs="Gill Sans"/>
                <w:color w:val="auto"/>
                <w:sz w:val="18"/>
                <w:szCs w:val="18"/>
                <w:lang w:eastAsia="fr-FR"/>
              </w:rPr>
              <w:t>62E-08</w:t>
            </w:r>
          </w:p>
        </w:tc>
        <w:tc>
          <w:tcPr>
            <w:tcW w:w="955" w:type="dxa"/>
            <w:noWrap/>
            <w:vAlign w:val="center"/>
            <w:hideMark/>
          </w:tcPr>
          <w:p w14:paraId="0F27E645" w14:textId="5EE3B125" w:rsidR="007D481D" w:rsidRPr="0091172C" w:rsidRDefault="007D481D" w:rsidP="00200410">
            <w:pPr>
              <w:rPr>
                <w:rFonts w:cs="Gill Sans"/>
                <w:color w:val="auto"/>
                <w:sz w:val="18"/>
                <w:szCs w:val="18"/>
                <w:lang w:eastAsia="fr-FR"/>
              </w:rPr>
            </w:pPr>
            <w:r w:rsidRPr="0091172C">
              <w:rPr>
                <w:rFonts w:cs="Gill Sans"/>
                <w:color w:val="auto"/>
                <w:sz w:val="18"/>
                <w:szCs w:val="18"/>
                <w:lang w:eastAsia="fr-FR"/>
              </w:rPr>
              <w:t>5</w:t>
            </w:r>
            <w:r w:rsidR="00200410" w:rsidRPr="0091172C">
              <w:rPr>
                <w:rFonts w:cs="Gill Sans"/>
                <w:color w:val="auto"/>
                <w:sz w:val="18"/>
                <w:szCs w:val="18"/>
                <w:lang w:eastAsia="fr-FR"/>
              </w:rPr>
              <w:t>.</w:t>
            </w:r>
            <w:r w:rsidRPr="0091172C">
              <w:rPr>
                <w:rFonts w:cs="Gill Sans"/>
                <w:color w:val="auto"/>
                <w:sz w:val="18"/>
                <w:szCs w:val="18"/>
                <w:lang w:eastAsia="fr-FR"/>
              </w:rPr>
              <w:t>71E-07</w:t>
            </w:r>
          </w:p>
        </w:tc>
        <w:tc>
          <w:tcPr>
            <w:tcW w:w="955" w:type="dxa"/>
            <w:noWrap/>
            <w:vAlign w:val="center"/>
            <w:hideMark/>
          </w:tcPr>
          <w:p w14:paraId="08B9A85B" w14:textId="54BE8B42" w:rsidR="007D481D" w:rsidRPr="0091172C" w:rsidRDefault="007D481D" w:rsidP="00200410">
            <w:pPr>
              <w:rPr>
                <w:rFonts w:cs="Gill Sans"/>
                <w:sz w:val="18"/>
                <w:szCs w:val="18"/>
                <w:lang w:eastAsia="fr-FR"/>
              </w:rPr>
            </w:pPr>
            <w:r w:rsidRPr="0091172C">
              <w:rPr>
                <w:rFonts w:cs="Gill Sans"/>
                <w:sz w:val="18"/>
                <w:szCs w:val="18"/>
                <w:lang w:eastAsia="fr-FR"/>
              </w:rPr>
              <w:t>3</w:t>
            </w:r>
            <w:r w:rsidR="00200410" w:rsidRPr="0091172C">
              <w:rPr>
                <w:rFonts w:cs="Gill Sans"/>
                <w:sz w:val="18"/>
                <w:szCs w:val="18"/>
                <w:lang w:eastAsia="fr-FR"/>
              </w:rPr>
              <w:t>.</w:t>
            </w:r>
            <w:r w:rsidRPr="0091172C">
              <w:rPr>
                <w:rFonts w:cs="Gill Sans"/>
                <w:sz w:val="18"/>
                <w:szCs w:val="18"/>
                <w:lang w:eastAsia="fr-FR"/>
              </w:rPr>
              <w:t>39E-09</w:t>
            </w:r>
          </w:p>
        </w:tc>
        <w:tc>
          <w:tcPr>
            <w:tcW w:w="955" w:type="dxa"/>
            <w:noWrap/>
            <w:vAlign w:val="center"/>
            <w:hideMark/>
          </w:tcPr>
          <w:p w14:paraId="557C62E1" w14:textId="4096CE7E" w:rsidR="007D481D" w:rsidRPr="0091172C" w:rsidRDefault="007D481D" w:rsidP="00200410">
            <w:pPr>
              <w:rPr>
                <w:rFonts w:cs="Gill Sans"/>
                <w:sz w:val="18"/>
                <w:szCs w:val="18"/>
                <w:lang w:eastAsia="fr-FR"/>
              </w:rPr>
            </w:pPr>
            <w:r w:rsidRPr="0091172C">
              <w:rPr>
                <w:rFonts w:cs="Gill Sans"/>
                <w:sz w:val="18"/>
                <w:szCs w:val="18"/>
                <w:lang w:eastAsia="fr-FR"/>
              </w:rPr>
              <w:t>3</w:t>
            </w:r>
            <w:r w:rsidR="00200410" w:rsidRPr="0091172C">
              <w:rPr>
                <w:rFonts w:cs="Gill Sans"/>
                <w:sz w:val="18"/>
                <w:szCs w:val="18"/>
                <w:lang w:eastAsia="fr-FR"/>
              </w:rPr>
              <w:t>.</w:t>
            </w:r>
            <w:r w:rsidRPr="0091172C">
              <w:rPr>
                <w:rFonts w:cs="Gill Sans"/>
                <w:sz w:val="18"/>
                <w:szCs w:val="18"/>
                <w:lang w:eastAsia="fr-FR"/>
              </w:rPr>
              <w:t>57E-09</w:t>
            </w:r>
          </w:p>
        </w:tc>
        <w:tc>
          <w:tcPr>
            <w:tcW w:w="955" w:type="dxa"/>
            <w:noWrap/>
            <w:vAlign w:val="center"/>
            <w:hideMark/>
          </w:tcPr>
          <w:p w14:paraId="1FEA37F1" w14:textId="66F9E797"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05E-08</w:t>
            </w:r>
          </w:p>
        </w:tc>
        <w:tc>
          <w:tcPr>
            <w:tcW w:w="955" w:type="dxa"/>
            <w:noWrap/>
            <w:vAlign w:val="center"/>
            <w:hideMark/>
          </w:tcPr>
          <w:p w14:paraId="7770E918" w14:textId="6EABA68A" w:rsidR="007D481D" w:rsidRPr="0091172C" w:rsidRDefault="007D481D" w:rsidP="00200410">
            <w:pPr>
              <w:rPr>
                <w:rFonts w:cs="Gill Sans"/>
                <w:sz w:val="18"/>
                <w:szCs w:val="18"/>
                <w:lang w:eastAsia="fr-FR"/>
              </w:rPr>
            </w:pPr>
            <w:r w:rsidRPr="0091172C">
              <w:rPr>
                <w:rFonts w:cs="Gill Sans"/>
                <w:sz w:val="18"/>
                <w:szCs w:val="18"/>
                <w:lang w:eastAsia="fr-FR"/>
              </w:rPr>
              <w:t>2</w:t>
            </w:r>
            <w:r w:rsidR="00200410" w:rsidRPr="0091172C">
              <w:rPr>
                <w:rFonts w:cs="Gill Sans"/>
                <w:sz w:val="18"/>
                <w:szCs w:val="18"/>
                <w:lang w:eastAsia="fr-FR"/>
              </w:rPr>
              <w:t>.</w:t>
            </w:r>
            <w:r w:rsidRPr="0091172C">
              <w:rPr>
                <w:rFonts w:cs="Gill Sans"/>
                <w:sz w:val="18"/>
                <w:szCs w:val="18"/>
                <w:lang w:eastAsia="fr-FR"/>
              </w:rPr>
              <w:t>15E-10</w:t>
            </w:r>
          </w:p>
        </w:tc>
      </w:tr>
      <w:tr w:rsidR="007D481D" w:rsidRPr="0091172C" w14:paraId="2B49C19E" w14:textId="77777777" w:rsidTr="00200410">
        <w:trPr>
          <w:cantSplit/>
          <w:trHeight w:val="283"/>
        </w:trPr>
        <w:tc>
          <w:tcPr>
            <w:tcW w:w="2268" w:type="dxa"/>
            <w:noWrap/>
            <w:vAlign w:val="center"/>
            <w:hideMark/>
          </w:tcPr>
          <w:p w14:paraId="62F76718" w14:textId="5332EDFA" w:rsidR="007D481D" w:rsidRPr="0091172C" w:rsidRDefault="007D481D" w:rsidP="00200410">
            <w:pPr>
              <w:rPr>
                <w:rFonts w:cs="Gill Sans"/>
                <w:sz w:val="18"/>
                <w:szCs w:val="18"/>
                <w:lang w:eastAsia="fr-FR"/>
              </w:rPr>
            </w:pPr>
            <w:r w:rsidRPr="0091172C">
              <w:rPr>
                <w:rFonts w:cs="Gill Sans"/>
                <w:sz w:val="18"/>
                <w:szCs w:val="18"/>
                <w:lang w:eastAsia="fr-FR"/>
              </w:rPr>
              <w:t>Proportion of time foraging</w:t>
            </w:r>
          </w:p>
        </w:tc>
        <w:tc>
          <w:tcPr>
            <w:tcW w:w="1112" w:type="dxa"/>
            <w:noWrap/>
            <w:vAlign w:val="center"/>
            <w:hideMark/>
          </w:tcPr>
          <w:p w14:paraId="1A34F05E" w14:textId="6CAB95F0"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6</w:t>
            </w:r>
          </w:p>
        </w:tc>
        <w:tc>
          <w:tcPr>
            <w:tcW w:w="955" w:type="dxa"/>
            <w:noWrap/>
            <w:vAlign w:val="center"/>
            <w:hideMark/>
          </w:tcPr>
          <w:p w14:paraId="7BF60396" w14:textId="68D30252"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4</w:t>
            </w:r>
          </w:p>
        </w:tc>
        <w:tc>
          <w:tcPr>
            <w:tcW w:w="955" w:type="dxa"/>
            <w:noWrap/>
            <w:vAlign w:val="center"/>
            <w:hideMark/>
          </w:tcPr>
          <w:p w14:paraId="27F48F99" w14:textId="77777777" w:rsidR="007D481D" w:rsidRPr="0091172C" w:rsidRDefault="007D481D" w:rsidP="00200410">
            <w:pPr>
              <w:rPr>
                <w:rFonts w:cs="Gill Sans"/>
                <w:sz w:val="18"/>
                <w:szCs w:val="18"/>
                <w:lang w:eastAsia="fr-FR"/>
              </w:rPr>
            </w:pPr>
            <w:r w:rsidRPr="0091172C">
              <w:rPr>
                <w:rFonts w:cs="Gill Sans"/>
                <w:sz w:val="18"/>
                <w:szCs w:val="18"/>
                <w:lang w:eastAsia="fr-FR"/>
              </w:rPr>
              <w:t>1</w:t>
            </w:r>
          </w:p>
        </w:tc>
        <w:tc>
          <w:tcPr>
            <w:tcW w:w="955" w:type="dxa"/>
            <w:noWrap/>
            <w:vAlign w:val="center"/>
            <w:hideMark/>
          </w:tcPr>
          <w:p w14:paraId="6C35AF08" w14:textId="45933926"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37</w:t>
            </w:r>
          </w:p>
        </w:tc>
        <w:tc>
          <w:tcPr>
            <w:tcW w:w="955" w:type="dxa"/>
            <w:noWrap/>
            <w:vAlign w:val="center"/>
            <w:hideMark/>
          </w:tcPr>
          <w:p w14:paraId="6288A690"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2F6AC871"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2E9860A2"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26BFE891"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r>
      <w:tr w:rsidR="007D481D" w:rsidRPr="0091172C" w14:paraId="4FD15566" w14:textId="77777777" w:rsidTr="00200410">
        <w:trPr>
          <w:cantSplit/>
          <w:trHeight w:val="283"/>
        </w:trPr>
        <w:tc>
          <w:tcPr>
            <w:tcW w:w="2268" w:type="dxa"/>
            <w:noWrap/>
            <w:vAlign w:val="center"/>
            <w:hideMark/>
          </w:tcPr>
          <w:p w14:paraId="4795940E" w14:textId="31A45CB1" w:rsidR="007D481D" w:rsidRPr="0091172C" w:rsidRDefault="007D481D" w:rsidP="00200410">
            <w:pPr>
              <w:rPr>
                <w:rFonts w:cs="Gill Sans"/>
                <w:sz w:val="18"/>
                <w:szCs w:val="18"/>
                <w:lang w:eastAsia="fr-FR"/>
              </w:rPr>
            </w:pPr>
            <w:r w:rsidRPr="0091172C">
              <w:rPr>
                <w:rFonts w:cs="Gill Sans"/>
                <w:sz w:val="18"/>
                <w:szCs w:val="18"/>
                <w:lang w:eastAsia="fr-FR"/>
              </w:rPr>
              <w:t>Dive frequency foraging</w:t>
            </w:r>
          </w:p>
        </w:tc>
        <w:tc>
          <w:tcPr>
            <w:tcW w:w="1112" w:type="dxa"/>
            <w:noWrap/>
            <w:vAlign w:val="center"/>
            <w:hideMark/>
          </w:tcPr>
          <w:p w14:paraId="33AD3163" w14:textId="08ACD414"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02</w:t>
            </w:r>
          </w:p>
        </w:tc>
        <w:tc>
          <w:tcPr>
            <w:tcW w:w="955" w:type="dxa"/>
            <w:noWrap/>
            <w:vAlign w:val="center"/>
            <w:hideMark/>
          </w:tcPr>
          <w:p w14:paraId="164C6CFF" w14:textId="59F517E2"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03</w:t>
            </w:r>
          </w:p>
        </w:tc>
        <w:tc>
          <w:tcPr>
            <w:tcW w:w="955" w:type="dxa"/>
            <w:noWrap/>
            <w:vAlign w:val="center"/>
            <w:hideMark/>
          </w:tcPr>
          <w:p w14:paraId="0CFE37CD" w14:textId="26DFF7AC"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01</w:t>
            </w:r>
          </w:p>
        </w:tc>
        <w:tc>
          <w:tcPr>
            <w:tcW w:w="955" w:type="dxa"/>
            <w:noWrap/>
            <w:vAlign w:val="center"/>
            <w:hideMark/>
          </w:tcPr>
          <w:p w14:paraId="0FAF59B0" w14:textId="5A5AA4BD"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01</w:t>
            </w:r>
          </w:p>
        </w:tc>
        <w:tc>
          <w:tcPr>
            <w:tcW w:w="955" w:type="dxa"/>
            <w:noWrap/>
            <w:vAlign w:val="center"/>
            <w:hideMark/>
          </w:tcPr>
          <w:p w14:paraId="551080D7"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752B9204"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238DA275"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0B9E37DA"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r>
      <w:tr w:rsidR="007D481D" w:rsidRPr="0091172C" w14:paraId="2A48990F" w14:textId="77777777" w:rsidTr="00200410">
        <w:trPr>
          <w:cantSplit/>
          <w:trHeight w:val="283"/>
        </w:trPr>
        <w:tc>
          <w:tcPr>
            <w:tcW w:w="2268" w:type="dxa"/>
            <w:noWrap/>
            <w:vAlign w:val="center"/>
            <w:hideMark/>
          </w:tcPr>
          <w:p w14:paraId="2CC61487" w14:textId="437936B4" w:rsidR="007D481D" w:rsidRPr="0091172C" w:rsidRDefault="007D481D" w:rsidP="00200410">
            <w:pPr>
              <w:rPr>
                <w:rFonts w:cs="Gill Sans"/>
                <w:sz w:val="18"/>
                <w:szCs w:val="18"/>
                <w:lang w:eastAsia="fr-FR"/>
              </w:rPr>
            </w:pPr>
            <w:r w:rsidRPr="0091172C">
              <w:rPr>
                <w:rFonts w:cs="Gill Sans"/>
                <w:sz w:val="18"/>
                <w:szCs w:val="18"/>
                <w:lang w:eastAsia="fr-FR"/>
              </w:rPr>
              <w:t>Foraging trips per day</w:t>
            </w:r>
          </w:p>
        </w:tc>
        <w:tc>
          <w:tcPr>
            <w:tcW w:w="1112" w:type="dxa"/>
            <w:noWrap/>
            <w:vAlign w:val="center"/>
            <w:hideMark/>
          </w:tcPr>
          <w:p w14:paraId="30188067"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3702C416"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00296393"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4EDDC13D"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2C4B1BE7"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587A2D81"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62309DBB"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7E1FF00A"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r>
      <w:tr w:rsidR="007D481D" w:rsidRPr="0091172C" w14:paraId="2554CABF" w14:textId="77777777" w:rsidTr="00200410">
        <w:trPr>
          <w:cantSplit/>
          <w:trHeight w:val="283"/>
        </w:trPr>
        <w:tc>
          <w:tcPr>
            <w:tcW w:w="2268" w:type="dxa"/>
            <w:noWrap/>
            <w:vAlign w:val="center"/>
            <w:hideMark/>
          </w:tcPr>
          <w:p w14:paraId="3E249DCE" w14:textId="220E3FF0" w:rsidR="007D481D" w:rsidRPr="0091172C" w:rsidRDefault="007D481D" w:rsidP="00200410">
            <w:pPr>
              <w:rPr>
                <w:rFonts w:cs="Gill Sans"/>
                <w:sz w:val="18"/>
                <w:szCs w:val="18"/>
                <w:lang w:eastAsia="fr-FR"/>
              </w:rPr>
            </w:pPr>
            <w:r w:rsidRPr="0091172C">
              <w:rPr>
                <w:rFonts w:cs="Gill Sans"/>
                <w:sz w:val="18"/>
                <w:szCs w:val="18"/>
                <w:lang w:eastAsia="fr-FR"/>
              </w:rPr>
              <w:t>Dives per foraging trip</w:t>
            </w:r>
          </w:p>
        </w:tc>
        <w:tc>
          <w:tcPr>
            <w:tcW w:w="1112" w:type="dxa"/>
            <w:noWrap/>
            <w:vAlign w:val="center"/>
            <w:hideMark/>
          </w:tcPr>
          <w:p w14:paraId="6C010707"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7E77866F"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4A6D49EF"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5DBA282B"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49A3EB5D"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30891E49"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175BA5A6"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31EE7D97"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r>
      <w:tr w:rsidR="007D481D" w:rsidRPr="0091172C" w14:paraId="54F8CB6D" w14:textId="77777777" w:rsidTr="00200410">
        <w:trPr>
          <w:cantSplit/>
          <w:trHeight w:val="283"/>
        </w:trPr>
        <w:tc>
          <w:tcPr>
            <w:tcW w:w="2268" w:type="dxa"/>
            <w:noWrap/>
            <w:vAlign w:val="center"/>
            <w:hideMark/>
          </w:tcPr>
          <w:p w14:paraId="40F2C067" w14:textId="78A2BA57" w:rsidR="007D481D" w:rsidRPr="0091172C" w:rsidRDefault="007D481D" w:rsidP="00200410">
            <w:pPr>
              <w:rPr>
                <w:rFonts w:cs="Gill Sans"/>
                <w:sz w:val="18"/>
                <w:szCs w:val="18"/>
                <w:lang w:eastAsia="fr-FR"/>
              </w:rPr>
            </w:pPr>
            <w:r w:rsidRPr="0091172C">
              <w:rPr>
                <w:rFonts w:cs="Gill Sans"/>
                <w:sz w:val="18"/>
                <w:szCs w:val="18"/>
                <w:lang w:eastAsia="fr-FR"/>
              </w:rPr>
              <w:t>Mean underwater duration of dive</w:t>
            </w:r>
          </w:p>
        </w:tc>
        <w:tc>
          <w:tcPr>
            <w:tcW w:w="1112" w:type="dxa"/>
            <w:noWrap/>
            <w:vAlign w:val="center"/>
            <w:hideMark/>
          </w:tcPr>
          <w:p w14:paraId="1C2A6A8F" w14:textId="50E99CFF" w:rsidR="007D481D" w:rsidRPr="0091172C" w:rsidRDefault="007D481D" w:rsidP="00200410">
            <w:pPr>
              <w:rPr>
                <w:rFonts w:cs="Gill Sans"/>
                <w:sz w:val="18"/>
                <w:szCs w:val="18"/>
                <w:lang w:eastAsia="fr-FR"/>
              </w:rPr>
            </w:pPr>
            <w:r w:rsidRPr="0091172C">
              <w:rPr>
                <w:rFonts w:cs="Gill Sans"/>
                <w:sz w:val="18"/>
                <w:szCs w:val="18"/>
                <w:lang w:eastAsia="fr-FR"/>
              </w:rPr>
              <w:t>25</w:t>
            </w:r>
            <w:r w:rsidR="00200410" w:rsidRPr="0091172C">
              <w:rPr>
                <w:rFonts w:cs="Gill Sans"/>
                <w:sz w:val="18"/>
                <w:szCs w:val="18"/>
                <w:lang w:eastAsia="fr-FR"/>
              </w:rPr>
              <w:t>.</w:t>
            </w:r>
            <w:r w:rsidRPr="0091172C">
              <w:rPr>
                <w:rFonts w:cs="Gill Sans"/>
                <w:sz w:val="18"/>
                <w:szCs w:val="18"/>
                <w:lang w:eastAsia="fr-FR"/>
              </w:rPr>
              <w:t>9</w:t>
            </w:r>
          </w:p>
        </w:tc>
        <w:tc>
          <w:tcPr>
            <w:tcW w:w="955" w:type="dxa"/>
            <w:noWrap/>
            <w:vAlign w:val="center"/>
            <w:hideMark/>
          </w:tcPr>
          <w:p w14:paraId="2246AB25" w14:textId="73503540" w:rsidR="007D481D" w:rsidRPr="0091172C" w:rsidRDefault="007D481D" w:rsidP="00200410">
            <w:pPr>
              <w:rPr>
                <w:rFonts w:cs="Gill Sans"/>
                <w:sz w:val="18"/>
                <w:szCs w:val="18"/>
                <w:lang w:eastAsia="fr-FR"/>
              </w:rPr>
            </w:pPr>
            <w:r w:rsidRPr="0091172C">
              <w:rPr>
                <w:rFonts w:cs="Gill Sans"/>
                <w:sz w:val="18"/>
                <w:szCs w:val="18"/>
                <w:lang w:eastAsia="fr-FR"/>
              </w:rPr>
              <w:t>26</w:t>
            </w:r>
            <w:r w:rsidR="00200410" w:rsidRPr="0091172C">
              <w:rPr>
                <w:rFonts w:cs="Gill Sans"/>
                <w:sz w:val="18"/>
                <w:szCs w:val="18"/>
                <w:lang w:eastAsia="fr-FR"/>
              </w:rPr>
              <w:t>.</w:t>
            </w:r>
            <w:r w:rsidRPr="0091172C">
              <w:rPr>
                <w:rFonts w:cs="Gill Sans"/>
                <w:sz w:val="18"/>
                <w:szCs w:val="18"/>
                <w:lang w:eastAsia="fr-FR"/>
              </w:rPr>
              <w:t>1</w:t>
            </w:r>
          </w:p>
        </w:tc>
        <w:tc>
          <w:tcPr>
            <w:tcW w:w="955" w:type="dxa"/>
            <w:noWrap/>
            <w:vAlign w:val="center"/>
            <w:hideMark/>
          </w:tcPr>
          <w:p w14:paraId="0C2070F4" w14:textId="77777777" w:rsidR="007D481D" w:rsidRPr="0091172C" w:rsidRDefault="007D481D" w:rsidP="00200410">
            <w:pPr>
              <w:rPr>
                <w:rFonts w:cs="Gill Sans"/>
                <w:sz w:val="18"/>
                <w:szCs w:val="18"/>
                <w:lang w:eastAsia="fr-FR"/>
              </w:rPr>
            </w:pPr>
            <w:r w:rsidRPr="0091172C">
              <w:rPr>
                <w:rFonts w:cs="Gill Sans"/>
                <w:sz w:val="18"/>
                <w:szCs w:val="18"/>
                <w:lang w:eastAsia="fr-FR"/>
              </w:rPr>
              <w:t>40</w:t>
            </w:r>
          </w:p>
        </w:tc>
        <w:tc>
          <w:tcPr>
            <w:tcW w:w="955" w:type="dxa"/>
            <w:noWrap/>
            <w:vAlign w:val="center"/>
            <w:hideMark/>
          </w:tcPr>
          <w:p w14:paraId="5399F131" w14:textId="16E94222" w:rsidR="007D481D" w:rsidRPr="0091172C" w:rsidRDefault="007D481D" w:rsidP="00200410">
            <w:pPr>
              <w:rPr>
                <w:rFonts w:cs="Gill Sans"/>
                <w:sz w:val="18"/>
                <w:szCs w:val="18"/>
                <w:lang w:eastAsia="fr-FR"/>
              </w:rPr>
            </w:pPr>
            <w:r w:rsidRPr="0091172C">
              <w:rPr>
                <w:rFonts w:cs="Gill Sans"/>
                <w:sz w:val="18"/>
                <w:szCs w:val="18"/>
                <w:lang w:eastAsia="fr-FR"/>
              </w:rPr>
              <w:t>77</w:t>
            </w:r>
            <w:r w:rsidR="00200410" w:rsidRPr="0091172C">
              <w:rPr>
                <w:rFonts w:cs="Gill Sans"/>
                <w:sz w:val="18"/>
                <w:szCs w:val="18"/>
                <w:lang w:eastAsia="fr-FR"/>
              </w:rPr>
              <w:t>.</w:t>
            </w:r>
            <w:r w:rsidRPr="0091172C">
              <w:rPr>
                <w:rFonts w:cs="Gill Sans"/>
                <w:sz w:val="18"/>
                <w:szCs w:val="18"/>
                <w:lang w:eastAsia="fr-FR"/>
              </w:rPr>
              <w:t>1</w:t>
            </w:r>
          </w:p>
        </w:tc>
        <w:tc>
          <w:tcPr>
            <w:tcW w:w="955" w:type="dxa"/>
            <w:noWrap/>
            <w:vAlign w:val="center"/>
            <w:hideMark/>
          </w:tcPr>
          <w:p w14:paraId="53C6D99D" w14:textId="095B9CE2" w:rsidR="007D481D" w:rsidRPr="0091172C" w:rsidRDefault="007D481D" w:rsidP="00200410">
            <w:pPr>
              <w:rPr>
                <w:rFonts w:cs="Gill Sans"/>
                <w:sz w:val="18"/>
                <w:szCs w:val="18"/>
                <w:lang w:eastAsia="fr-FR"/>
              </w:rPr>
            </w:pPr>
            <w:r w:rsidRPr="0091172C">
              <w:rPr>
                <w:rFonts w:cs="Gill Sans"/>
                <w:sz w:val="18"/>
                <w:szCs w:val="18"/>
                <w:lang w:eastAsia="fr-FR"/>
              </w:rPr>
              <w:t>26</w:t>
            </w:r>
            <w:r w:rsidR="00200410" w:rsidRPr="0091172C">
              <w:rPr>
                <w:rFonts w:cs="Gill Sans"/>
                <w:sz w:val="18"/>
                <w:szCs w:val="18"/>
                <w:lang w:eastAsia="fr-FR"/>
              </w:rPr>
              <w:t>.</w:t>
            </w:r>
            <w:r w:rsidRPr="0091172C">
              <w:rPr>
                <w:rFonts w:cs="Gill Sans"/>
                <w:sz w:val="18"/>
                <w:szCs w:val="18"/>
                <w:lang w:eastAsia="fr-FR"/>
              </w:rPr>
              <w:t>2</w:t>
            </w:r>
          </w:p>
        </w:tc>
        <w:tc>
          <w:tcPr>
            <w:tcW w:w="955" w:type="dxa"/>
            <w:noWrap/>
            <w:vAlign w:val="center"/>
            <w:hideMark/>
          </w:tcPr>
          <w:p w14:paraId="0E973CB2" w14:textId="77777777" w:rsidR="007D481D" w:rsidRPr="0091172C" w:rsidRDefault="007D481D" w:rsidP="00200410">
            <w:pPr>
              <w:rPr>
                <w:rFonts w:cs="Gill Sans"/>
                <w:sz w:val="18"/>
                <w:szCs w:val="18"/>
                <w:lang w:eastAsia="fr-FR"/>
              </w:rPr>
            </w:pPr>
            <w:r w:rsidRPr="0091172C">
              <w:rPr>
                <w:rFonts w:cs="Gill Sans"/>
                <w:sz w:val="18"/>
                <w:szCs w:val="18"/>
                <w:lang w:eastAsia="fr-FR"/>
              </w:rPr>
              <w:t>180</w:t>
            </w:r>
          </w:p>
        </w:tc>
        <w:tc>
          <w:tcPr>
            <w:tcW w:w="955" w:type="dxa"/>
            <w:noWrap/>
            <w:vAlign w:val="center"/>
            <w:hideMark/>
          </w:tcPr>
          <w:p w14:paraId="5B003847" w14:textId="77777777" w:rsidR="007D481D" w:rsidRPr="0091172C" w:rsidRDefault="007D481D" w:rsidP="00200410">
            <w:pPr>
              <w:rPr>
                <w:rFonts w:cs="Gill Sans"/>
                <w:sz w:val="18"/>
                <w:szCs w:val="18"/>
                <w:lang w:eastAsia="fr-FR"/>
              </w:rPr>
            </w:pPr>
            <w:r w:rsidRPr="0091172C">
              <w:rPr>
                <w:rFonts w:cs="Gill Sans"/>
                <w:sz w:val="18"/>
                <w:szCs w:val="18"/>
                <w:lang w:eastAsia="fr-FR"/>
              </w:rPr>
              <w:t>297</w:t>
            </w:r>
          </w:p>
        </w:tc>
        <w:tc>
          <w:tcPr>
            <w:tcW w:w="955" w:type="dxa"/>
            <w:noWrap/>
            <w:vAlign w:val="center"/>
            <w:hideMark/>
          </w:tcPr>
          <w:p w14:paraId="327BDDCD" w14:textId="77777777" w:rsidR="007D481D" w:rsidRPr="0091172C" w:rsidRDefault="007D481D" w:rsidP="00200410">
            <w:pPr>
              <w:rPr>
                <w:rFonts w:cs="Gill Sans"/>
                <w:sz w:val="18"/>
                <w:szCs w:val="18"/>
                <w:lang w:eastAsia="fr-FR"/>
              </w:rPr>
            </w:pPr>
            <w:r w:rsidRPr="0091172C">
              <w:rPr>
                <w:rFonts w:cs="Gill Sans"/>
                <w:sz w:val="18"/>
                <w:szCs w:val="18"/>
                <w:lang w:eastAsia="fr-FR"/>
              </w:rPr>
              <w:t>87</w:t>
            </w:r>
          </w:p>
        </w:tc>
      </w:tr>
      <w:tr w:rsidR="007D481D" w:rsidRPr="0091172C" w14:paraId="166E88B2" w14:textId="77777777" w:rsidTr="00200410">
        <w:trPr>
          <w:cantSplit/>
          <w:trHeight w:val="283"/>
        </w:trPr>
        <w:tc>
          <w:tcPr>
            <w:tcW w:w="2268" w:type="dxa"/>
            <w:noWrap/>
            <w:vAlign w:val="center"/>
            <w:hideMark/>
          </w:tcPr>
          <w:p w14:paraId="67A0F926" w14:textId="6FCE3FCF" w:rsidR="007D481D" w:rsidRPr="0091172C" w:rsidRDefault="007D481D" w:rsidP="00200410">
            <w:pPr>
              <w:rPr>
                <w:rFonts w:cs="Gill Sans"/>
                <w:sz w:val="18"/>
                <w:szCs w:val="18"/>
                <w:lang w:eastAsia="fr-FR"/>
              </w:rPr>
            </w:pPr>
            <w:r w:rsidRPr="0091172C">
              <w:rPr>
                <w:rFonts w:cs="Gill Sans"/>
                <w:sz w:val="18"/>
                <w:szCs w:val="18"/>
                <w:lang w:eastAsia="fr-FR"/>
              </w:rPr>
              <w:t>Mean surface time</w:t>
            </w:r>
          </w:p>
        </w:tc>
        <w:tc>
          <w:tcPr>
            <w:tcW w:w="1112" w:type="dxa"/>
            <w:noWrap/>
            <w:vAlign w:val="center"/>
            <w:hideMark/>
          </w:tcPr>
          <w:p w14:paraId="321D992D"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348A30C9"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347E55E7"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6DB25250"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6D0CA745" w14:textId="46286BDB" w:rsidR="007D481D" w:rsidRPr="0091172C" w:rsidRDefault="007D481D" w:rsidP="00200410">
            <w:pPr>
              <w:rPr>
                <w:rFonts w:cs="Gill Sans"/>
                <w:sz w:val="18"/>
                <w:szCs w:val="18"/>
                <w:lang w:eastAsia="fr-FR"/>
              </w:rPr>
            </w:pPr>
            <w:r w:rsidRPr="0091172C">
              <w:rPr>
                <w:rFonts w:cs="Gill Sans"/>
                <w:sz w:val="18"/>
                <w:szCs w:val="18"/>
                <w:lang w:eastAsia="fr-FR"/>
              </w:rPr>
              <w:t>3</w:t>
            </w:r>
            <w:r w:rsidR="00200410" w:rsidRPr="0091172C">
              <w:rPr>
                <w:rFonts w:cs="Gill Sans"/>
                <w:sz w:val="18"/>
                <w:szCs w:val="18"/>
                <w:lang w:eastAsia="fr-FR"/>
              </w:rPr>
              <w:t>.</w:t>
            </w:r>
            <w:r w:rsidRPr="0091172C">
              <w:rPr>
                <w:rFonts w:cs="Gill Sans"/>
                <w:sz w:val="18"/>
                <w:szCs w:val="18"/>
                <w:lang w:eastAsia="fr-FR"/>
              </w:rPr>
              <w:t>9</w:t>
            </w:r>
          </w:p>
        </w:tc>
        <w:tc>
          <w:tcPr>
            <w:tcW w:w="955" w:type="dxa"/>
            <w:noWrap/>
            <w:vAlign w:val="center"/>
            <w:hideMark/>
          </w:tcPr>
          <w:p w14:paraId="1979E49A" w14:textId="053D4C4E" w:rsidR="007D481D" w:rsidRPr="0091172C" w:rsidRDefault="007D481D" w:rsidP="00200410">
            <w:pPr>
              <w:rPr>
                <w:rFonts w:cs="Gill Sans"/>
                <w:sz w:val="18"/>
                <w:szCs w:val="18"/>
                <w:lang w:eastAsia="fr-FR"/>
              </w:rPr>
            </w:pPr>
            <w:r w:rsidRPr="0091172C">
              <w:rPr>
                <w:rFonts w:cs="Gill Sans"/>
                <w:sz w:val="18"/>
                <w:szCs w:val="18"/>
                <w:lang w:eastAsia="fr-FR"/>
              </w:rPr>
              <w:t>39</w:t>
            </w:r>
            <w:r w:rsidR="00200410" w:rsidRPr="0091172C">
              <w:rPr>
                <w:rFonts w:cs="Gill Sans"/>
                <w:sz w:val="18"/>
                <w:szCs w:val="18"/>
                <w:lang w:eastAsia="fr-FR"/>
              </w:rPr>
              <w:t>.</w:t>
            </w:r>
            <w:r w:rsidRPr="0091172C">
              <w:rPr>
                <w:rFonts w:cs="Gill Sans"/>
                <w:sz w:val="18"/>
                <w:szCs w:val="18"/>
                <w:lang w:eastAsia="fr-FR"/>
              </w:rPr>
              <w:t>51</w:t>
            </w:r>
          </w:p>
        </w:tc>
        <w:tc>
          <w:tcPr>
            <w:tcW w:w="955" w:type="dxa"/>
            <w:noWrap/>
            <w:vAlign w:val="center"/>
            <w:hideMark/>
          </w:tcPr>
          <w:p w14:paraId="74439606" w14:textId="77777777" w:rsidR="007D481D" w:rsidRPr="0091172C" w:rsidRDefault="007D481D" w:rsidP="00200410">
            <w:pPr>
              <w:rPr>
                <w:rFonts w:cs="Gill Sans"/>
                <w:sz w:val="18"/>
                <w:szCs w:val="18"/>
                <w:lang w:eastAsia="fr-FR"/>
              </w:rPr>
            </w:pPr>
            <w:r w:rsidRPr="0091172C">
              <w:rPr>
                <w:rFonts w:cs="Gill Sans"/>
                <w:sz w:val="18"/>
                <w:szCs w:val="18"/>
                <w:lang w:eastAsia="fr-FR"/>
              </w:rPr>
              <w:t>165</w:t>
            </w:r>
          </w:p>
        </w:tc>
        <w:tc>
          <w:tcPr>
            <w:tcW w:w="955" w:type="dxa"/>
            <w:noWrap/>
            <w:vAlign w:val="center"/>
            <w:hideMark/>
          </w:tcPr>
          <w:p w14:paraId="5FDF5937" w14:textId="25F36958" w:rsidR="007D481D" w:rsidRPr="0091172C" w:rsidRDefault="007D481D" w:rsidP="00200410">
            <w:pPr>
              <w:rPr>
                <w:rFonts w:cs="Gill Sans"/>
                <w:sz w:val="18"/>
                <w:szCs w:val="18"/>
                <w:lang w:eastAsia="fr-FR"/>
              </w:rPr>
            </w:pPr>
            <w:r w:rsidRPr="0091172C">
              <w:rPr>
                <w:rFonts w:cs="Gill Sans"/>
                <w:sz w:val="18"/>
                <w:szCs w:val="18"/>
                <w:lang w:eastAsia="fr-FR"/>
              </w:rPr>
              <w:t>3</w:t>
            </w:r>
            <w:r w:rsidR="00200410" w:rsidRPr="0091172C">
              <w:rPr>
                <w:rFonts w:cs="Gill Sans"/>
                <w:sz w:val="18"/>
                <w:szCs w:val="18"/>
                <w:lang w:eastAsia="fr-FR"/>
              </w:rPr>
              <w:t>.</w:t>
            </w:r>
            <w:r w:rsidRPr="0091172C">
              <w:rPr>
                <w:rFonts w:cs="Gill Sans"/>
                <w:sz w:val="18"/>
                <w:szCs w:val="18"/>
                <w:lang w:eastAsia="fr-FR"/>
              </w:rPr>
              <w:t>5</w:t>
            </w:r>
          </w:p>
        </w:tc>
      </w:tr>
      <w:tr w:rsidR="007D481D" w:rsidRPr="0091172C" w14:paraId="6A949D24" w14:textId="77777777" w:rsidTr="00200410">
        <w:trPr>
          <w:cantSplit/>
          <w:trHeight w:val="283"/>
        </w:trPr>
        <w:tc>
          <w:tcPr>
            <w:tcW w:w="2268" w:type="dxa"/>
            <w:noWrap/>
            <w:vAlign w:val="center"/>
            <w:hideMark/>
          </w:tcPr>
          <w:p w14:paraId="297ED5DA" w14:textId="0F4DC022" w:rsidR="007D481D" w:rsidRPr="0091172C" w:rsidRDefault="007D481D" w:rsidP="00200410">
            <w:pPr>
              <w:rPr>
                <w:rFonts w:cs="Gill Sans"/>
                <w:sz w:val="18"/>
                <w:szCs w:val="18"/>
                <w:lang w:eastAsia="fr-FR"/>
              </w:rPr>
            </w:pPr>
            <w:r w:rsidRPr="0091172C">
              <w:rPr>
                <w:rFonts w:cs="Gill Sans"/>
                <w:sz w:val="18"/>
                <w:szCs w:val="18"/>
                <w:lang w:eastAsia="fr-FR"/>
              </w:rPr>
              <w:t>Watch period</w:t>
            </w:r>
          </w:p>
        </w:tc>
        <w:tc>
          <w:tcPr>
            <w:tcW w:w="1112" w:type="dxa"/>
            <w:noWrap/>
            <w:vAlign w:val="center"/>
            <w:hideMark/>
          </w:tcPr>
          <w:p w14:paraId="5F53F721"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c>
          <w:tcPr>
            <w:tcW w:w="955" w:type="dxa"/>
            <w:noWrap/>
            <w:vAlign w:val="center"/>
            <w:hideMark/>
          </w:tcPr>
          <w:p w14:paraId="333C996A"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c>
          <w:tcPr>
            <w:tcW w:w="955" w:type="dxa"/>
            <w:noWrap/>
            <w:vAlign w:val="center"/>
            <w:hideMark/>
          </w:tcPr>
          <w:p w14:paraId="36D63B9E"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c>
          <w:tcPr>
            <w:tcW w:w="955" w:type="dxa"/>
            <w:noWrap/>
            <w:vAlign w:val="center"/>
            <w:hideMark/>
          </w:tcPr>
          <w:p w14:paraId="53B9FA82"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c>
          <w:tcPr>
            <w:tcW w:w="955" w:type="dxa"/>
            <w:noWrap/>
            <w:vAlign w:val="center"/>
            <w:hideMark/>
          </w:tcPr>
          <w:p w14:paraId="20CC2C76"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c>
          <w:tcPr>
            <w:tcW w:w="955" w:type="dxa"/>
            <w:noWrap/>
            <w:vAlign w:val="center"/>
            <w:hideMark/>
          </w:tcPr>
          <w:p w14:paraId="53D27F89"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c>
          <w:tcPr>
            <w:tcW w:w="955" w:type="dxa"/>
            <w:noWrap/>
            <w:vAlign w:val="center"/>
            <w:hideMark/>
          </w:tcPr>
          <w:p w14:paraId="4D738E59"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c>
          <w:tcPr>
            <w:tcW w:w="955" w:type="dxa"/>
            <w:noWrap/>
            <w:vAlign w:val="center"/>
            <w:hideMark/>
          </w:tcPr>
          <w:p w14:paraId="6528D588" w14:textId="77777777" w:rsidR="007D481D" w:rsidRPr="0091172C" w:rsidRDefault="007D481D" w:rsidP="00200410">
            <w:pPr>
              <w:rPr>
                <w:rFonts w:cs="Gill Sans"/>
                <w:sz w:val="18"/>
                <w:szCs w:val="18"/>
                <w:lang w:eastAsia="fr-FR"/>
              </w:rPr>
            </w:pPr>
            <w:r w:rsidRPr="0091172C">
              <w:rPr>
                <w:rFonts w:cs="Gill Sans"/>
                <w:sz w:val="18"/>
                <w:szCs w:val="18"/>
                <w:lang w:eastAsia="fr-FR"/>
              </w:rPr>
              <w:t>10</w:t>
            </w:r>
          </w:p>
        </w:tc>
      </w:tr>
      <w:tr w:rsidR="007D481D" w:rsidRPr="0091172C" w14:paraId="3D00B501" w14:textId="77777777" w:rsidTr="00200410">
        <w:trPr>
          <w:cantSplit/>
          <w:trHeight w:val="283"/>
        </w:trPr>
        <w:tc>
          <w:tcPr>
            <w:tcW w:w="2268" w:type="dxa"/>
            <w:noWrap/>
            <w:vAlign w:val="center"/>
            <w:hideMark/>
          </w:tcPr>
          <w:p w14:paraId="625D6D01" w14:textId="41AA9D81" w:rsidR="007D481D" w:rsidRPr="0091172C" w:rsidRDefault="007D481D" w:rsidP="00200410">
            <w:pPr>
              <w:rPr>
                <w:rFonts w:cs="Gill Sans"/>
                <w:sz w:val="18"/>
                <w:szCs w:val="18"/>
                <w:lang w:eastAsia="fr-FR"/>
              </w:rPr>
            </w:pPr>
            <w:r w:rsidRPr="0091172C">
              <w:rPr>
                <w:rFonts w:cs="Gill Sans"/>
                <w:sz w:val="18"/>
                <w:szCs w:val="18"/>
                <w:lang w:eastAsia="fr-FR"/>
              </w:rPr>
              <w:t>Depth distribution type</w:t>
            </w:r>
          </w:p>
        </w:tc>
        <w:tc>
          <w:tcPr>
            <w:tcW w:w="1112" w:type="dxa"/>
            <w:noWrap/>
            <w:vAlign w:val="center"/>
            <w:hideMark/>
          </w:tcPr>
          <w:p w14:paraId="68A64343" w14:textId="77777777" w:rsidR="007D481D" w:rsidRPr="0091172C" w:rsidRDefault="007D481D" w:rsidP="00200410">
            <w:pPr>
              <w:rPr>
                <w:rFonts w:cs="Gill Sans"/>
                <w:sz w:val="18"/>
                <w:szCs w:val="18"/>
                <w:lang w:eastAsia="fr-FR"/>
              </w:rPr>
            </w:pPr>
            <w:r w:rsidRPr="0091172C">
              <w:rPr>
                <w:rFonts w:cs="Gill Sans"/>
                <w:sz w:val="18"/>
                <w:szCs w:val="18"/>
                <w:lang w:eastAsia="fr-FR"/>
              </w:rPr>
              <w:t>shallow</w:t>
            </w:r>
          </w:p>
        </w:tc>
        <w:tc>
          <w:tcPr>
            <w:tcW w:w="955" w:type="dxa"/>
            <w:noWrap/>
            <w:vAlign w:val="center"/>
            <w:hideMark/>
          </w:tcPr>
          <w:p w14:paraId="4D6F4F8F" w14:textId="77777777" w:rsidR="007D481D" w:rsidRPr="0091172C" w:rsidRDefault="007D481D" w:rsidP="00200410">
            <w:pPr>
              <w:rPr>
                <w:rFonts w:cs="Gill Sans"/>
                <w:sz w:val="18"/>
                <w:szCs w:val="18"/>
                <w:lang w:eastAsia="fr-FR"/>
              </w:rPr>
            </w:pPr>
            <w:r w:rsidRPr="0091172C">
              <w:rPr>
                <w:rFonts w:cs="Gill Sans"/>
                <w:sz w:val="18"/>
                <w:szCs w:val="18"/>
                <w:lang w:eastAsia="fr-FR"/>
              </w:rPr>
              <w:t>shallow</w:t>
            </w:r>
          </w:p>
        </w:tc>
        <w:tc>
          <w:tcPr>
            <w:tcW w:w="955" w:type="dxa"/>
            <w:noWrap/>
            <w:vAlign w:val="center"/>
            <w:hideMark/>
          </w:tcPr>
          <w:p w14:paraId="424C0235" w14:textId="77777777" w:rsidR="007D481D" w:rsidRPr="0091172C" w:rsidRDefault="007D481D" w:rsidP="00200410">
            <w:pPr>
              <w:rPr>
                <w:rFonts w:cs="Gill Sans"/>
                <w:sz w:val="18"/>
                <w:szCs w:val="18"/>
                <w:lang w:eastAsia="fr-FR"/>
              </w:rPr>
            </w:pPr>
            <w:r w:rsidRPr="0091172C">
              <w:rPr>
                <w:rFonts w:cs="Gill Sans"/>
                <w:sz w:val="18"/>
                <w:szCs w:val="18"/>
                <w:lang w:eastAsia="fr-FR"/>
              </w:rPr>
              <w:t>deep</w:t>
            </w:r>
          </w:p>
        </w:tc>
        <w:tc>
          <w:tcPr>
            <w:tcW w:w="955" w:type="dxa"/>
            <w:noWrap/>
            <w:vAlign w:val="center"/>
            <w:hideMark/>
          </w:tcPr>
          <w:p w14:paraId="78FD7C40" w14:textId="77777777" w:rsidR="007D481D" w:rsidRPr="0091172C" w:rsidRDefault="007D481D" w:rsidP="00200410">
            <w:pPr>
              <w:rPr>
                <w:rFonts w:cs="Gill Sans"/>
                <w:sz w:val="18"/>
                <w:szCs w:val="18"/>
                <w:lang w:eastAsia="fr-FR"/>
              </w:rPr>
            </w:pPr>
            <w:r w:rsidRPr="0091172C">
              <w:rPr>
                <w:rFonts w:cs="Gill Sans"/>
                <w:sz w:val="18"/>
                <w:szCs w:val="18"/>
                <w:lang w:eastAsia="fr-FR"/>
              </w:rPr>
              <w:t>deep</w:t>
            </w:r>
          </w:p>
        </w:tc>
        <w:tc>
          <w:tcPr>
            <w:tcW w:w="955" w:type="dxa"/>
            <w:vAlign w:val="center"/>
            <w:hideMark/>
          </w:tcPr>
          <w:p w14:paraId="2F948AA7" w14:textId="77777777" w:rsidR="007D481D" w:rsidRPr="0091172C" w:rsidRDefault="007D481D" w:rsidP="00200410">
            <w:pPr>
              <w:rPr>
                <w:rFonts w:cs="Gill Sans"/>
                <w:sz w:val="18"/>
                <w:szCs w:val="18"/>
                <w:lang w:eastAsia="fr-FR"/>
              </w:rPr>
            </w:pPr>
            <w:r w:rsidRPr="0091172C">
              <w:rPr>
                <w:rFonts w:cs="Gill Sans"/>
                <w:sz w:val="18"/>
                <w:szCs w:val="18"/>
                <w:lang w:eastAsia="fr-FR"/>
              </w:rPr>
              <w:t>harbour porpoise</w:t>
            </w:r>
          </w:p>
        </w:tc>
        <w:tc>
          <w:tcPr>
            <w:tcW w:w="955" w:type="dxa"/>
            <w:vAlign w:val="center"/>
            <w:hideMark/>
          </w:tcPr>
          <w:p w14:paraId="7097F59E" w14:textId="77777777" w:rsidR="007D481D" w:rsidRPr="0091172C" w:rsidRDefault="007D481D" w:rsidP="00200410">
            <w:pPr>
              <w:rPr>
                <w:rFonts w:cs="Gill Sans"/>
                <w:sz w:val="18"/>
                <w:szCs w:val="18"/>
                <w:lang w:eastAsia="fr-FR"/>
              </w:rPr>
            </w:pPr>
            <w:r w:rsidRPr="0091172C">
              <w:rPr>
                <w:rFonts w:cs="Gill Sans"/>
                <w:sz w:val="18"/>
                <w:szCs w:val="18"/>
                <w:lang w:eastAsia="fr-FR"/>
              </w:rPr>
              <w:t>harbour seal</w:t>
            </w:r>
          </w:p>
        </w:tc>
        <w:tc>
          <w:tcPr>
            <w:tcW w:w="955" w:type="dxa"/>
            <w:vAlign w:val="center"/>
            <w:hideMark/>
          </w:tcPr>
          <w:p w14:paraId="10B69D25" w14:textId="77777777" w:rsidR="007D481D" w:rsidRPr="0091172C" w:rsidRDefault="007D481D" w:rsidP="00200410">
            <w:pPr>
              <w:rPr>
                <w:rFonts w:cs="Gill Sans"/>
                <w:sz w:val="18"/>
                <w:szCs w:val="18"/>
                <w:lang w:eastAsia="fr-FR"/>
              </w:rPr>
            </w:pPr>
            <w:r w:rsidRPr="0091172C">
              <w:rPr>
                <w:rFonts w:cs="Gill Sans"/>
                <w:sz w:val="18"/>
                <w:szCs w:val="18"/>
                <w:lang w:eastAsia="fr-FR"/>
              </w:rPr>
              <w:t>grey seal</w:t>
            </w:r>
          </w:p>
        </w:tc>
        <w:tc>
          <w:tcPr>
            <w:tcW w:w="955" w:type="dxa"/>
            <w:vAlign w:val="center"/>
            <w:hideMark/>
          </w:tcPr>
          <w:p w14:paraId="48B759E6" w14:textId="77777777" w:rsidR="007D481D" w:rsidRPr="0091172C" w:rsidRDefault="007D481D" w:rsidP="00200410">
            <w:pPr>
              <w:rPr>
                <w:rFonts w:cs="Gill Sans"/>
                <w:sz w:val="18"/>
                <w:szCs w:val="18"/>
                <w:lang w:eastAsia="fr-FR"/>
              </w:rPr>
            </w:pPr>
            <w:r w:rsidRPr="0091172C">
              <w:rPr>
                <w:rFonts w:cs="Gill Sans"/>
                <w:sz w:val="18"/>
                <w:szCs w:val="18"/>
                <w:lang w:eastAsia="fr-FR"/>
              </w:rPr>
              <w:t>uniform</w:t>
            </w:r>
          </w:p>
        </w:tc>
      </w:tr>
      <w:tr w:rsidR="007D481D" w:rsidRPr="0091172C" w14:paraId="75AF4BA0" w14:textId="77777777" w:rsidTr="00200410">
        <w:trPr>
          <w:cantSplit/>
          <w:trHeight w:val="283"/>
        </w:trPr>
        <w:tc>
          <w:tcPr>
            <w:tcW w:w="2268" w:type="dxa"/>
            <w:noWrap/>
            <w:vAlign w:val="center"/>
            <w:hideMark/>
          </w:tcPr>
          <w:p w14:paraId="5F2CC925" w14:textId="63F82CA8" w:rsidR="007D481D" w:rsidRPr="0091172C" w:rsidRDefault="007D481D" w:rsidP="00200410">
            <w:pPr>
              <w:rPr>
                <w:rFonts w:cs="Gill Sans"/>
                <w:sz w:val="18"/>
                <w:szCs w:val="18"/>
                <w:lang w:eastAsia="fr-FR"/>
              </w:rPr>
            </w:pPr>
            <w:r w:rsidRPr="0091172C">
              <w:rPr>
                <w:rFonts w:cs="Gill Sans"/>
                <w:sz w:val="18"/>
                <w:szCs w:val="18"/>
                <w:lang w:eastAsia="fr-FR"/>
              </w:rPr>
              <w:t>Length</w:t>
            </w:r>
          </w:p>
        </w:tc>
        <w:tc>
          <w:tcPr>
            <w:tcW w:w="1112" w:type="dxa"/>
            <w:noWrap/>
            <w:vAlign w:val="center"/>
            <w:hideMark/>
          </w:tcPr>
          <w:p w14:paraId="6D8F7B1C" w14:textId="28742E8E"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6</w:t>
            </w:r>
          </w:p>
        </w:tc>
        <w:tc>
          <w:tcPr>
            <w:tcW w:w="955" w:type="dxa"/>
            <w:noWrap/>
            <w:vAlign w:val="center"/>
            <w:hideMark/>
          </w:tcPr>
          <w:p w14:paraId="3472D71C" w14:textId="5F0DCB01"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61</w:t>
            </w:r>
          </w:p>
        </w:tc>
        <w:tc>
          <w:tcPr>
            <w:tcW w:w="955" w:type="dxa"/>
            <w:noWrap/>
            <w:vAlign w:val="center"/>
            <w:hideMark/>
          </w:tcPr>
          <w:p w14:paraId="34B3236A" w14:textId="2740E8DC"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9</w:t>
            </w:r>
          </w:p>
        </w:tc>
        <w:tc>
          <w:tcPr>
            <w:tcW w:w="955" w:type="dxa"/>
            <w:noWrap/>
            <w:vAlign w:val="center"/>
            <w:hideMark/>
          </w:tcPr>
          <w:p w14:paraId="576275F8" w14:textId="1A7B1D63"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31</w:t>
            </w:r>
          </w:p>
        </w:tc>
        <w:tc>
          <w:tcPr>
            <w:tcW w:w="955" w:type="dxa"/>
            <w:noWrap/>
            <w:vAlign w:val="center"/>
            <w:hideMark/>
          </w:tcPr>
          <w:p w14:paraId="77548A79" w14:textId="6124C3EF"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48</w:t>
            </w:r>
          </w:p>
        </w:tc>
        <w:tc>
          <w:tcPr>
            <w:tcW w:w="955" w:type="dxa"/>
            <w:noWrap/>
            <w:vAlign w:val="center"/>
            <w:hideMark/>
          </w:tcPr>
          <w:p w14:paraId="01514CEE" w14:textId="212A8216"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41</w:t>
            </w:r>
          </w:p>
        </w:tc>
        <w:tc>
          <w:tcPr>
            <w:tcW w:w="955" w:type="dxa"/>
            <w:noWrap/>
            <w:vAlign w:val="center"/>
            <w:hideMark/>
          </w:tcPr>
          <w:p w14:paraId="2700FB70" w14:textId="3CB4C4A7"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86</w:t>
            </w:r>
          </w:p>
        </w:tc>
        <w:tc>
          <w:tcPr>
            <w:tcW w:w="955" w:type="dxa"/>
            <w:noWrap/>
            <w:vAlign w:val="center"/>
            <w:hideMark/>
          </w:tcPr>
          <w:p w14:paraId="6BBABB46" w14:textId="6E43B93F" w:rsidR="007D481D" w:rsidRPr="0091172C" w:rsidRDefault="007D481D" w:rsidP="00200410">
            <w:pPr>
              <w:rPr>
                <w:rFonts w:cs="Gill Sans"/>
                <w:sz w:val="18"/>
                <w:szCs w:val="18"/>
                <w:lang w:eastAsia="fr-FR"/>
              </w:rPr>
            </w:pPr>
            <w:r w:rsidRPr="0091172C">
              <w:rPr>
                <w:rFonts w:cs="Gill Sans"/>
                <w:sz w:val="18"/>
                <w:szCs w:val="18"/>
                <w:lang w:eastAsia="fr-FR"/>
              </w:rPr>
              <w:t>8</w:t>
            </w:r>
            <w:r w:rsidR="00200410" w:rsidRPr="0091172C">
              <w:rPr>
                <w:rFonts w:cs="Gill Sans"/>
                <w:sz w:val="18"/>
                <w:szCs w:val="18"/>
                <w:lang w:eastAsia="fr-FR"/>
              </w:rPr>
              <w:t>.</w:t>
            </w:r>
            <w:r w:rsidRPr="0091172C">
              <w:rPr>
                <w:rFonts w:cs="Gill Sans"/>
                <w:sz w:val="18"/>
                <w:szCs w:val="18"/>
                <w:lang w:eastAsia="fr-FR"/>
              </w:rPr>
              <w:t>8</w:t>
            </w:r>
          </w:p>
        </w:tc>
      </w:tr>
      <w:tr w:rsidR="007D481D" w:rsidRPr="0091172C" w14:paraId="666E1C88" w14:textId="77777777" w:rsidTr="00200410">
        <w:trPr>
          <w:cantSplit/>
          <w:trHeight w:val="283"/>
        </w:trPr>
        <w:tc>
          <w:tcPr>
            <w:tcW w:w="2268" w:type="dxa"/>
            <w:noWrap/>
            <w:vAlign w:val="center"/>
            <w:hideMark/>
          </w:tcPr>
          <w:p w14:paraId="60F51D9A" w14:textId="29E7F7C7" w:rsidR="007D481D" w:rsidRPr="0091172C" w:rsidRDefault="007D481D" w:rsidP="00200410">
            <w:pPr>
              <w:rPr>
                <w:rFonts w:cs="Gill Sans"/>
                <w:sz w:val="18"/>
                <w:szCs w:val="18"/>
                <w:lang w:eastAsia="fr-FR"/>
              </w:rPr>
            </w:pPr>
            <w:r w:rsidRPr="0091172C">
              <w:rPr>
                <w:rFonts w:cs="Gill Sans"/>
                <w:sz w:val="18"/>
                <w:szCs w:val="18"/>
                <w:lang w:eastAsia="fr-FR"/>
              </w:rPr>
              <w:t>Wingspan / bodywidth</w:t>
            </w:r>
          </w:p>
        </w:tc>
        <w:tc>
          <w:tcPr>
            <w:tcW w:w="1112" w:type="dxa"/>
            <w:noWrap/>
            <w:vAlign w:val="center"/>
            <w:hideMark/>
          </w:tcPr>
          <w:p w14:paraId="099B6828" w14:textId="5DEA32B1"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94</w:t>
            </w:r>
          </w:p>
        </w:tc>
        <w:tc>
          <w:tcPr>
            <w:tcW w:w="955" w:type="dxa"/>
            <w:noWrap/>
            <w:vAlign w:val="center"/>
            <w:hideMark/>
          </w:tcPr>
          <w:p w14:paraId="29F7791C" w14:textId="43CCE8D8"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11</w:t>
            </w:r>
          </w:p>
        </w:tc>
        <w:tc>
          <w:tcPr>
            <w:tcW w:w="955" w:type="dxa"/>
            <w:noWrap/>
            <w:vAlign w:val="center"/>
            <w:hideMark/>
          </w:tcPr>
          <w:p w14:paraId="15EDF1F4" w14:textId="4AB8771D"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45</w:t>
            </w:r>
          </w:p>
        </w:tc>
        <w:tc>
          <w:tcPr>
            <w:tcW w:w="955" w:type="dxa"/>
            <w:noWrap/>
            <w:vAlign w:val="center"/>
            <w:hideMark/>
          </w:tcPr>
          <w:p w14:paraId="6467DBC1" w14:textId="22CFBE08"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55</w:t>
            </w:r>
          </w:p>
        </w:tc>
        <w:tc>
          <w:tcPr>
            <w:tcW w:w="955" w:type="dxa"/>
            <w:noWrap/>
            <w:vAlign w:val="center"/>
            <w:hideMark/>
          </w:tcPr>
          <w:p w14:paraId="7F666B34" w14:textId="763DF6CE"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32</w:t>
            </w:r>
          </w:p>
        </w:tc>
        <w:tc>
          <w:tcPr>
            <w:tcW w:w="955" w:type="dxa"/>
            <w:noWrap/>
            <w:vAlign w:val="center"/>
            <w:hideMark/>
          </w:tcPr>
          <w:p w14:paraId="172B9FE8" w14:textId="1A2913BB"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34</w:t>
            </w:r>
          </w:p>
        </w:tc>
        <w:tc>
          <w:tcPr>
            <w:tcW w:w="955" w:type="dxa"/>
            <w:noWrap/>
            <w:vAlign w:val="center"/>
            <w:hideMark/>
          </w:tcPr>
          <w:p w14:paraId="7FA23E0D" w14:textId="0FEF3EF2" w:rsidR="007D481D" w:rsidRPr="0091172C" w:rsidRDefault="007D481D" w:rsidP="00200410">
            <w:pPr>
              <w:rPr>
                <w:rFonts w:cs="Gill Sans"/>
                <w:sz w:val="18"/>
                <w:szCs w:val="18"/>
                <w:lang w:eastAsia="fr-FR"/>
              </w:rPr>
            </w:pPr>
            <w:r w:rsidRPr="0091172C">
              <w:rPr>
                <w:rFonts w:cs="Gill Sans"/>
                <w:sz w:val="18"/>
                <w:szCs w:val="18"/>
                <w:lang w:eastAsia="fr-FR"/>
              </w:rPr>
              <w:t>0</w:t>
            </w:r>
            <w:r w:rsidR="00200410" w:rsidRPr="0091172C">
              <w:rPr>
                <w:rFonts w:cs="Gill Sans"/>
                <w:sz w:val="18"/>
                <w:szCs w:val="18"/>
                <w:lang w:eastAsia="fr-FR"/>
              </w:rPr>
              <w:t>.</w:t>
            </w:r>
            <w:r w:rsidRPr="0091172C">
              <w:rPr>
                <w:rFonts w:cs="Gill Sans"/>
                <w:sz w:val="18"/>
                <w:szCs w:val="18"/>
                <w:lang w:eastAsia="fr-FR"/>
              </w:rPr>
              <w:t>42</w:t>
            </w:r>
          </w:p>
        </w:tc>
        <w:tc>
          <w:tcPr>
            <w:tcW w:w="955" w:type="dxa"/>
            <w:noWrap/>
            <w:vAlign w:val="center"/>
            <w:hideMark/>
          </w:tcPr>
          <w:p w14:paraId="0E337076" w14:textId="29D36CF9" w:rsidR="007D481D" w:rsidRPr="0091172C" w:rsidRDefault="007D481D" w:rsidP="00200410">
            <w:pPr>
              <w:rPr>
                <w:rFonts w:cs="Gill Sans"/>
                <w:sz w:val="18"/>
                <w:szCs w:val="18"/>
                <w:lang w:eastAsia="fr-FR"/>
              </w:rPr>
            </w:pPr>
            <w:r w:rsidRPr="0091172C">
              <w:rPr>
                <w:rFonts w:cs="Gill Sans"/>
                <w:sz w:val="18"/>
                <w:szCs w:val="18"/>
                <w:lang w:eastAsia="fr-FR"/>
              </w:rPr>
              <w:t>2</w:t>
            </w:r>
            <w:r w:rsidR="00200410" w:rsidRPr="0091172C">
              <w:rPr>
                <w:rFonts w:cs="Gill Sans"/>
                <w:sz w:val="18"/>
                <w:szCs w:val="18"/>
                <w:lang w:eastAsia="fr-FR"/>
              </w:rPr>
              <w:t>.</w:t>
            </w:r>
            <w:r w:rsidRPr="0091172C">
              <w:rPr>
                <w:rFonts w:cs="Gill Sans"/>
                <w:sz w:val="18"/>
                <w:szCs w:val="18"/>
                <w:lang w:eastAsia="fr-FR"/>
              </w:rPr>
              <w:t>2</w:t>
            </w:r>
          </w:p>
        </w:tc>
      </w:tr>
      <w:tr w:rsidR="007D481D" w:rsidRPr="0091172C" w14:paraId="586224A3" w14:textId="77777777" w:rsidTr="00200410">
        <w:trPr>
          <w:cantSplit/>
          <w:trHeight w:val="283"/>
        </w:trPr>
        <w:tc>
          <w:tcPr>
            <w:tcW w:w="2268" w:type="dxa"/>
            <w:noWrap/>
            <w:vAlign w:val="center"/>
            <w:hideMark/>
          </w:tcPr>
          <w:p w14:paraId="29497A0E" w14:textId="3CA5626B" w:rsidR="007D481D" w:rsidRPr="0091172C" w:rsidRDefault="007D481D" w:rsidP="00200410">
            <w:pPr>
              <w:rPr>
                <w:rFonts w:cs="Gill Sans"/>
                <w:sz w:val="18"/>
                <w:szCs w:val="18"/>
                <w:lang w:eastAsia="fr-FR"/>
              </w:rPr>
            </w:pPr>
            <w:r w:rsidRPr="0091172C">
              <w:rPr>
                <w:rFonts w:cs="Gill Sans"/>
                <w:sz w:val="18"/>
                <w:szCs w:val="18"/>
                <w:lang w:eastAsia="fr-FR"/>
              </w:rPr>
              <w:t>Vertical swim speed</w:t>
            </w:r>
          </w:p>
        </w:tc>
        <w:tc>
          <w:tcPr>
            <w:tcW w:w="1112" w:type="dxa"/>
            <w:noWrap/>
            <w:vAlign w:val="center"/>
            <w:hideMark/>
          </w:tcPr>
          <w:p w14:paraId="53BAF2E5" w14:textId="6AF9A073"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65</w:t>
            </w:r>
          </w:p>
        </w:tc>
        <w:tc>
          <w:tcPr>
            <w:tcW w:w="955" w:type="dxa"/>
            <w:noWrap/>
            <w:vAlign w:val="center"/>
            <w:hideMark/>
          </w:tcPr>
          <w:p w14:paraId="46051ABA" w14:textId="19E66B2E"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65</w:t>
            </w:r>
          </w:p>
        </w:tc>
        <w:tc>
          <w:tcPr>
            <w:tcW w:w="955" w:type="dxa"/>
            <w:noWrap/>
            <w:vAlign w:val="center"/>
            <w:hideMark/>
          </w:tcPr>
          <w:p w14:paraId="4CDF32C0" w14:textId="21F8DA9F"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65</w:t>
            </w:r>
          </w:p>
        </w:tc>
        <w:tc>
          <w:tcPr>
            <w:tcW w:w="955" w:type="dxa"/>
            <w:noWrap/>
            <w:vAlign w:val="center"/>
            <w:hideMark/>
          </w:tcPr>
          <w:p w14:paraId="29AAE025" w14:textId="6F3B8503"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48</w:t>
            </w:r>
          </w:p>
        </w:tc>
        <w:tc>
          <w:tcPr>
            <w:tcW w:w="955" w:type="dxa"/>
            <w:noWrap/>
            <w:vAlign w:val="center"/>
            <w:hideMark/>
          </w:tcPr>
          <w:p w14:paraId="1B65B09A"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2734D086"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c>
          <w:tcPr>
            <w:tcW w:w="955" w:type="dxa"/>
            <w:noWrap/>
            <w:vAlign w:val="center"/>
            <w:hideMark/>
          </w:tcPr>
          <w:p w14:paraId="30307095" w14:textId="6B1C9B10" w:rsidR="007D481D" w:rsidRPr="0091172C" w:rsidRDefault="007D481D" w:rsidP="00200410">
            <w:pPr>
              <w:rPr>
                <w:rFonts w:cs="Gill Sans"/>
                <w:sz w:val="18"/>
                <w:szCs w:val="18"/>
                <w:lang w:eastAsia="fr-FR"/>
              </w:rPr>
            </w:pPr>
            <w:r w:rsidRPr="0091172C">
              <w:rPr>
                <w:rFonts w:cs="Gill Sans"/>
                <w:sz w:val="18"/>
                <w:szCs w:val="18"/>
                <w:lang w:eastAsia="fr-FR"/>
              </w:rPr>
              <w:t>1</w:t>
            </w:r>
            <w:r w:rsidR="00200410" w:rsidRPr="0091172C">
              <w:rPr>
                <w:rFonts w:cs="Gill Sans"/>
                <w:sz w:val="18"/>
                <w:szCs w:val="18"/>
                <w:lang w:eastAsia="fr-FR"/>
              </w:rPr>
              <w:t>.</w:t>
            </w:r>
            <w:r w:rsidRPr="0091172C">
              <w:rPr>
                <w:rFonts w:cs="Gill Sans"/>
                <w:sz w:val="18"/>
                <w:szCs w:val="18"/>
                <w:lang w:eastAsia="fr-FR"/>
              </w:rPr>
              <w:t>4</w:t>
            </w:r>
          </w:p>
        </w:tc>
        <w:tc>
          <w:tcPr>
            <w:tcW w:w="955" w:type="dxa"/>
            <w:noWrap/>
            <w:vAlign w:val="center"/>
            <w:hideMark/>
          </w:tcPr>
          <w:p w14:paraId="4D5BDE0B" w14:textId="77777777" w:rsidR="007D481D" w:rsidRPr="0091172C" w:rsidRDefault="007D481D" w:rsidP="00200410">
            <w:pPr>
              <w:rPr>
                <w:rFonts w:cs="Gill Sans"/>
                <w:sz w:val="18"/>
                <w:szCs w:val="18"/>
                <w:lang w:eastAsia="fr-FR"/>
              </w:rPr>
            </w:pPr>
            <w:r w:rsidRPr="0091172C">
              <w:rPr>
                <w:rFonts w:cs="Gill Sans"/>
                <w:sz w:val="18"/>
                <w:szCs w:val="18"/>
                <w:lang w:eastAsia="fr-FR"/>
              </w:rPr>
              <w:t>-</w:t>
            </w:r>
          </w:p>
        </w:tc>
      </w:tr>
      <w:tr w:rsidR="007D481D" w:rsidRPr="0091172C" w14:paraId="310EB835" w14:textId="77777777" w:rsidTr="00200410">
        <w:trPr>
          <w:cantSplit/>
          <w:trHeight w:val="283"/>
        </w:trPr>
        <w:tc>
          <w:tcPr>
            <w:tcW w:w="2268" w:type="dxa"/>
            <w:noWrap/>
            <w:vAlign w:val="center"/>
            <w:hideMark/>
          </w:tcPr>
          <w:p w14:paraId="4824567C" w14:textId="11A2D819" w:rsidR="007D481D" w:rsidRPr="0091172C" w:rsidRDefault="007D481D" w:rsidP="00200410">
            <w:pPr>
              <w:rPr>
                <w:rFonts w:cs="Gill Sans"/>
                <w:sz w:val="18"/>
                <w:szCs w:val="18"/>
                <w:lang w:eastAsia="fr-FR"/>
              </w:rPr>
            </w:pPr>
            <w:r w:rsidRPr="0091172C">
              <w:rPr>
                <w:rFonts w:cs="Gill Sans"/>
                <w:sz w:val="18"/>
                <w:szCs w:val="18"/>
                <w:lang w:eastAsia="fr-FR"/>
              </w:rPr>
              <w:t>Plunge speed</w:t>
            </w:r>
          </w:p>
        </w:tc>
        <w:tc>
          <w:tcPr>
            <w:tcW w:w="1112" w:type="dxa"/>
            <w:noWrap/>
            <w:vAlign w:val="center"/>
            <w:hideMark/>
          </w:tcPr>
          <w:p w14:paraId="40442589" w14:textId="77777777" w:rsidR="007D481D" w:rsidRPr="0091172C" w:rsidRDefault="007D481D" w:rsidP="00200410">
            <w:pPr>
              <w:rPr>
                <w:rFonts w:cs="Gill Sans"/>
                <w:szCs w:val="20"/>
                <w:lang w:eastAsia="fr-FR"/>
              </w:rPr>
            </w:pPr>
            <w:r w:rsidRPr="0091172C">
              <w:rPr>
                <w:rFonts w:cs="Gill Sans"/>
                <w:szCs w:val="20"/>
                <w:lang w:eastAsia="fr-FR"/>
              </w:rPr>
              <w:t>-</w:t>
            </w:r>
          </w:p>
        </w:tc>
        <w:tc>
          <w:tcPr>
            <w:tcW w:w="955" w:type="dxa"/>
            <w:noWrap/>
            <w:vAlign w:val="center"/>
            <w:hideMark/>
          </w:tcPr>
          <w:p w14:paraId="1160D682" w14:textId="77777777" w:rsidR="007D481D" w:rsidRPr="0091172C" w:rsidRDefault="007D481D" w:rsidP="00200410">
            <w:pPr>
              <w:rPr>
                <w:rFonts w:cs="Gill Sans"/>
                <w:szCs w:val="20"/>
                <w:lang w:eastAsia="fr-FR"/>
              </w:rPr>
            </w:pPr>
            <w:r w:rsidRPr="0091172C">
              <w:rPr>
                <w:rFonts w:cs="Gill Sans"/>
                <w:szCs w:val="20"/>
                <w:lang w:eastAsia="fr-FR"/>
              </w:rPr>
              <w:t>-</w:t>
            </w:r>
          </w:p>
        </w:tc>
        <w:tc>
          <w:tcPr>
            <w:tcW w:w="955" w:type="dxa"/>
            <w:noWrap/>
            <w:vAlign w:val="center"/>
            <w:hideMark/>
          </w:tcPr>
          <w:p w14:paraId="4B11F59E" w14:textId="77777777" w:rsidR="007D481D" w:rsidRPr="0091172C" w:rsidRDefault="007D481D" w:rsidP="00200410">
            <w:pPr>
              <w:rPr>
                <w:rFonts w:cs="Gill Sans"/>
                <w:szCs w:val="20"/>
                <w:lang w:eastAsia="fr-FR"/>
              </w:rPr>
            </w:pPr>
            <w:r w:rsidRPr="0091172C">
              <w:rPr>
                <w:rFonts w:cs="Gill Sans"/>
                <w:szCs w:val="20"/>
                <w:lang w:eastAsia="fr-FR"/>
              </w:rPr>
              <w:t>-</w:t>
            </w:r>
          </w:p>
        </w:tc>
        <w:tc>
          <w:tcPr>
            <w:tcW w:w="955" w:type="dxa"/>
            <w:noWrap/>
            <w:vAlign w:val="center"/>
            <w:hideMark/>
          </w:tcPr>
          <w:p w14:paraId="0B0897AD" w14:textId="77777777" w:rsidR="007D481D" w:rsidRPr="0091172C" w:rsidRDefault="007D481D" w:rsidP="00200410">
            <w:pPr>
              <w:rPr>
                <w:rFonts w:cs="Gill Sans"/>
                <w:szCs w:val="20"/>
                <w:lang w:eastAsia="fr-FR"/>
              </w:rPr>
            </w:pPr>
            <w:r w:rsidRPr="0091172C">
              <w:rPr>
                <w:rFonts w:cs="Gill Sans"/>
                <w:szCs w:val="20"/>
                <w:lang w:eastAsia="fr-FR"/>
              </w:rPr>
              <w:t>-</w:t>
            </w:r>
          </w:p>
        </w:tc>
        <w:tc>
          <w:tcPr>
            <w:tcW w:w="955" w:type="dxa"/>
            <w:noWrap/>
            <w:vAlign w:val="center"/>
            <w:hideMark/>
          </w:tcPr>
          <w:p w14:paraId="63AF8330" w14:textId="77777777" w:rsidR="007D481D" w:rsidRPr="0091172C" w:rsidRDefault="007D481D" w:rsidP="00200410">
            <w:pPr>
              <w:rPr>
                <w:rFonts w:cs="Gill Sans"/>
                <w:szCs w:val="20"/>
                <w:lang w:eastAsia="fr-FR"/>
              </w:rPr>
            </w:pPr>
            <w:r w:rsidRPr="0091172C">
              <w:rPr>
                <w:rFonts w:cs="Gill Sans"/>
                <w:szCs w:val="20"/>
                <w:lang w:eastAsia="fr-FR"/>
              </w:rPr>
              <w:t>-</w:t>
            </w:r>
          </w:p>
        </w:tc>
        <w:tc>
          <w:tcPr>
            <w:tcW w:w="955" w:type="dxa"/>
            <w:noWrap/>
            <w:vAlign w:val="center"/>
            <w:hideMark/>
          </w:tcPr>
          <w:p w14:paraId="5F48C33E" w14:textId="77777777" w:rsidR="007D481D" w:rsidRPr="0091172C" w:rsidRDefault="007D481D" w:rsidP="00200410">
            <w:pPr>
              <w:rPr>
                <w:rFonts w:cs="Gill Sans"/>
                <w:szCs w:val="20"/>
                <w:lang w:eastAsia="fr-FR"/>
              </w:rPr>
            </w:pPr>
            <w:r w:rsidRPr="0091172C">
              <w:rPr>
                <w:rFonts w:cs="Gill Sans"/>
                <w:szCs w:val="20"/>
                <w:lang w:eastAsia="fr-FR"/>
              </w:rPr>
              <w:t>-</w:t>
            </w:r>
          </w:p>
        </w:tc>
        <w:tc>
          <w:tcPr>
            <w:tcW w:w="955" w:type="dxa"/>
            <w:noWrap/>
            <w:vAlign w:val="center"/>
            <w:hideMark/>
          </w:tcPr>
          <w:p w14:paraId="05771691" w14:textId="77777777" w:rsidR="007D481D" w:rsidRPr="0091172C" w:rsidRDefault="007D481D" w:rsidP="00200410">
            <w:pPr>
              <w:rPr>
                <w:rFonts w:cs="Gill Sans"/>
                <w:szCs w:val="20"/>
                <w:lang w:eastAsia="fr-FR"/>
              </w:rPr>
            </w:pPr>
            <w:r w:rsidRPr="0091172C">
              <w:rPr>
                <w:rFonts w:cs="Gill Sans"/>
                <w:szCs w:val="20"/>
                <w:lang w:eastAsia="fr-FR"/>
              </w:rPr>
              <w:t>-</w:t>
            </w:r>
          </w:p>
        </w:tc>
        <w:tc>
          <w:tcPr>
            <w:tcW w:w="955" w:type="dxa"/>
            <w:noWrap/>
            <w:vAlign w:val="center"/>
            <w:hideMark/>
          </w:tcPr>
          <w:p w14:paraId="44A96183" w14:textId="77777777" w:rsidR="007D481D" w:rsidRPr="0091172C" w:rsidRDefault="007D481D" w:rsidP="00200410">
            <w:pPr>
              <w:rPr>
                <w:rFonts w:cs="Gill Sans"/>
                <w:szCs w:val="20"/>
                <w:lang w:eastAsia="fr-FR"/>
              </w:rPr>
            </w:pPr>
            <w:r w:rsidRPr="0091172C">
              <w:rPr>
                <w:rFonts w:cs="Gill Sans"/>
                <w:szCs w:val="20"/>
                <w:lang w:eastAsia="fr-FR"/>
              </w:rPr>
              <w:t>-</w:t>
            </w:r>
          </w:p>
        </w:tc>
      </w:tr>
    </w:tbl>
    <w:p w14:paraId="63E9C355" w14:textId="149E919F" w:rsidR="00141358" w:rsidRPr="0091172C" w:rsidRDefault="00141358" w:rsidP="004F1CC8">
      <w:pPr>
        <w:spacing w:before="240"/>
        <w:jc w:val="both"/>
      </w:pPr>
      <w:r w:rsidRPr="0091172C">
        <w:t>The turbine used in the example is a reference 3-blade turbine of 25m diameter, the average depth of the channel is assumed to be 30m so that the rotor would not breach the surface and encounter animals at the surface (</w:t>
      </w:r>
      <w:r w:rsidRPr="0091172C">
        <w:fldChar w:fldCharType="begin"/>
      </w:r>
      <w:r w:rsidRPr="0091172C">
        <w:instrText xml:space="preserve"> REF _Ref135825396 \h </w:instrText>
      </w:r>
      <w:r w:rsidRPr="0091172C">
        <w:fldChar w:fldCharType="separate"/>
      </w:r>
      <w:r w:rsidR="00AC5835" w:rsidRPr="0091172C">
        <w:t xml:space="preserve">Table </w:t>
      </w:r>
      <w:r w:rsidR="00AC5835">
        <w:rPr>
          <w:noProof/>
        </w:rPr>
        <w:t>7</w:t>
      </w:r>
      <w:r w:rsidRPr="0091172C">
        <w:fldChar w:fldCharType="end"/>
      </w:r>
      <w:r w:rsidRPr="0091172C">
        <w:t xml:space="preserve">). </w:t>
      </w:r>
    </w:p>
    <w:p w14:paraId="335EC400" w14:textId="02A214C1" w:rsidR="007D481D" w:rsidRPr="0091172C" w:rsidRDefault="007D481D" w:rsidP="00200410">
      <w:pPr>
        <w:pStyle w:val="Caption"/>
        <w:keepNext/>
        <w:spacing w:before="240"/>
      </w:pPr>
      <w:bookmarkStart w:id="84" w:name="_Ref135825396"/>
      <w:r w:rsidRPr="0091172C">
        <w:t xml:space="preserve">Table </w:t>
      </w:r>
      <w:r w:rsidR="00000000">
        <w:fldChar w:fldCharType="begin"/>
      </w:r>
      <w:r w:rsidR="00000000">
        <w:instrText xml:space="preserve"> SEQ Table \* ARABIC </w:instrText>
      </w:r>
      <w:r w:rsidR="00000000">
        <w:fldChar w:fldCharType="separate"/>
      </w:r>
      <w:r w:rsidR="00AC5835">
        <w:rPr>
          <w:noProof/>
        </w:rPr>
        <w:t>7</w:t>
      </w:r>
      <w:r w:rsidR="00000000">
        <w:rPr>
          <w:noProof/>
        </w:rPr>
        <w:fldChar w:fldCharType="end"/>
      </w:r>
      <w:bookmarkEnd w:id="84"/>
      <w:r w:rsidRPr="0091172C">
        <w:t xml:space="preserve">. Turbine characteristics used for the </w:t>
      </w:r>
      <w:r w:rsidR="00D44CBD" w:rsidRPr="0091172C">
        <w:t xml:space="preserve">EMEC </w:t>
      </w:r>
      <w:r w:rsidRPr="0091172C">
        <w:t>example</w:t>
      </w:r>
    </w:p>
    <w:tbl>
      <w:tblPr>
        <w:tblStyle w:val="Style1"/>
        <w:tblW w:w="5908" w:type="dxa"/>
        <w:tblLook w:val="04A0" w:firstRow="1" w:lastRow="0" w:firstColumn="1" w:lastColumn="0" w:noHBand="0" w:noVBand="1"/>
      </w:tblPr>
      <w:tblGrid>
        <w:gridCol w:w="2552"/>
        <w:gridCol w:w="3356"/>
      </w:tblGrid>
      <w:tr w:rsidR="007D481D" w:rsidRPr="0091172C" w14:paraId="5D72B331" w14:textId="77777777" w:rsidTr="007D481D">
        <w:trPr>
          <w:cnfStyle w:val="100000000000" w:firstRow="1" w:lastRow="0" w:firstColumn="0" w:lastColumn="0" w:oddVBand="0" w:evenVBand="0" w:oddHBand="0" w:evenHBand="0" w:firstRowFirstColumn="0" w:firstRowLastColumn="0" w:lastRowFirstColumn="0" w:lastRowLastColumn="0"/>
          <w:trHeight w:val="288"/>
        </w:trPr>
        <w:tc>
          <w:tcPr>
            <w:tcW w:w="2552" w:type="dxa"/>
            <w:noWrap/>
            <w:hideMark/>
          </w:tcPr>
          <w:p w14:paraId="517E3DBC" w14:textId="0F956930" w:rsidR="007D481D" w:rsidRPr="0091172C" w:rsidRDefault="007D481D" w:rsidP="007D481D">
            <w:pPr>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Device</w:t>
            </w:r>
          </w:p>
        </w:tc>
        <w:tc>
          <w:tcPr>
            <w:tcW w:w="3356" w:type="dxa"/>
            <w:noWrap/>
            <w:vAlign w:val="center"/>
            <w:hideMark/>
          </w:tcPr>
          <w:p w14:paraId="4049774E" w14:textId="75EBACBC" w:rsidR="007D481D" w:rsidRPr="0091172C" w:rsidRDefault="007D481D" w:rsidP="007D481D">
            <w:pPr>
              <w:jc w:val="center"/>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Orkney example</w:t>
            </w:r>
          </w:p>
        </w:tc>
      </w:tr>
      <w:tr w:rsidR="007D481D" w:rsidRPr="0091172C" w14:paraId="55B27AE0" w14:textId="77777777" w:rsidTr="007D481D">
        <w:trPr>
          <w:trHeight w:val="288"/>
        </w:trPr>
        <w:tc>
          <w:tcPr>
            <w:tcW w:w="2552" w:type="dxa"/>
            <w:noWrap/>
            <w:hideMark/>
          </w:tcPr>
          <w:p w14:paraId="14514010" w14:textId="464730FE"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Number of rotors</w:t>
            </w:r>
          </w:p>
        </w:tc>
        <w:tc>
          <w:tcPr>
            <w:tcW w:w="3356" w:type="dxa"/>
            <w:noWrap/>
            <w:vAlign w:val="center"/>
            <w:hideMark/>
          </w:tcPr>
          <w:p w14:paraId="5C020CD0" w14:textId="77777777"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1</w:t>
            </w:r>
          </w:p>
        </w:tc>
      </w:tr>
      <w:tr w:rsidR="007D481D" w:rsidRPr="0091172C" w14:paraId="32244E3F" w14:textId="77777777" w:rsidTr="007D481D">
        <w:trPr>
          <w:trHeight w:val="288"/>
        </w:trPr>
        <w:tc>
          <w:tcPr>
            <w:tcW w:w="2552" w:type="dxa"/>
            <w:noWrap/>
            <w:hideMark/>
          </w:tcPr>
          <w:p w14:paraId="3B20D21F" w14:textId="3DD78B07"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 xml:space="preserve">Rotor diameter </w:t>
            </w:r>
          </w:p>
        </w:tc>
        <w:tc>
          <w:tcPr>
            <w:tcW w:w="3356" w:type="dxa"/>
            <w:noWrap/>
            <w:vAlign w:val="center"/>
            <w:hideMark/>
          </w:tcPr>
          <w:p w14:paraId="5C011F8D" w14:textId="77777777"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25</w:t>
            </w:r>
          </w:p>
        </w:tc>
      </w:tr>
      <w:tr w:rsidR="007D481D" w:rsidRPr="0091172C" w14:paraId="06992178" w14:textId="77777777" w:rsidTr="007D481D">
        <w:trPr>
          <w:trHeight w:val="288"/>
        </w:trPr>
        <w:tc>
          <w:tcPr>
            <w:tcW w:w="2552" w:type="dxa"/>
            <w:noWrap/>
            <w:hideMark/>
          </w:tcPr>
          <w:p w14:paraId="35DAA18D" w14:textId="2DABC9C8"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Rotor minimum depth</w:t>
            </w:r>
          </w:p>
        </w:tc>
        <w:tc>
          <w:tcPr>
            <w:tcW w:w="3356" w:type="dxa"/>
            <w:noWrap/>
            <w:vAlign w:val="center"/>
            <w:hideMark/>
          </w:tcPr>
          <w:p w14:paraId="50F29DB6" w14:textId="1590CD2D"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2</w:t>
            </w:r>
            <w:r w:rsidR="00200410" w:rsidRPr="0091172C">
              <w:rPr>
                <w:rFonts w:eastAsia="Times New Roman" w:cs="Gill Sans"/>
                <w:color w:val="000000"/>
                <w:sz w:val="18"/>
                <w:szCs w:val="18"/>
                <w:lang w:eastAsia="fr-FR"/>
              </w:rPr>
              <w:t>.</w:t>
            </w:r>
            <w:r w:rsidRPr="0091172C">
              <w:rPr>
                <w:rFonts w:eastAsia="Times New Roman" w:cs="Gill Sans"/>
                <w:color w:val="000000"/>
                <w:sz w:val="18"/>
                <w:szCs w:val="18"/>
                <w:lang w:eastAsia="fr-FR"/>
              </w:rPr>
              <w:t>5</w:t>
            </w:r>
          </w:p>
        </w:tc>
      </w:tr>
      <w:tr w:rsidR="007D481D" w:rsidRPr="0091172C" w14:paraId="1D2530D2" w14:textId="77777777" w:rsidTr="007D481D">
        <w:trPr>
          <w:trHeight w:val="288"/>
        </w:trPr>
        <w:tc>
          <w:tcPr>
            <w:tcW w:w="2552" w:type="dxa"/>
            <w:noWrap/>
            <w:hideMark/>
          </w:tcPr>
          <w:p w14:paraId="3BA59D9C" w14:textId="782916F3"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Number of blades</w:t>
            </w:r>
          </w:p>
        </w:tc>
        <w:tc>
          <w:tcPr>
            <w:tcW w:w="3356" w:type="dxa"/>
            <w:noWrap/>
            <w:vAlign w:val="center"/>
            <w:hideMark/>
          </w:tcPr>
          <w:p w14:paraId="134A1C1D" w14:textId="77777777"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3</w:t>
            </w:r>
          </w:p>
        </w:tc>
      </w:tr>
      <w:tr w:rsidR="007D481D" w:rsidRPr="0091172C" w14:paraId="32CF7AB9" w14:textId="77777777" w:rsidTr="007D481D">
        <w:trPr>
          <w:trHeight w:val="288"/>
        </w:trPr>
        <w:tc>
          <w:tcPr>
            <w:tcW w:w="2552" w:type="dxa"/>
            <w:noWrap/>
            <w:hideMark/>
          </w:tcPr>
          <w:p w14:paraId="36CEA92E" w14:textId="658EF3A0"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Maximum blade width</w:t>
            </w:r>
          </w:p>
        </w:tc>
        <w:tc>
          <w:tcPr>
            <w:tcW w:w="3356" w:type="dxa"/>
            <w:noWrap/>
            <w:vAlign w:val="center"/>
            <w:hideMark/>
          </w:tcPr>
          <w:p w14:paraId="0D849832" w14:textId="20DDC65B"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1</w:t>
            </w:r>
            <w:r w:rsidR="00200410" w:rsidRPr="0091172C">
              <w:rPr>
                <w:rFonts w:eastAsia="Times New Roman" w:cs="Gill Sans"/>
                <w:color w:val="000000"/>
                <w:sz w:val="18"/>
                <w:szCs w:val="18"/>
                <w:lang w:eastAsia="fr-FR"/>
              </w:rPr>
              <w:t>.</w:t>
            </w:r>
            <w:r w:rsidRPr="0091172C">
              <w:rPr>
                <w:rFonts w:eastAsia="Times New Roman" w:cs="Gill Sans"/>
                <w:color w:val="000000"/>
                <w:sz w:val="18"/>
                <w:szCs w:val="18"/>
                <w:lang w:eastAsia="fr-FR"/>
              </w:rPr>
              <w:t>5</w:t>
            </w:r>
          </w:p>
        </w:tc>
      </w:tr>
      <w:tr w:rsidR="007D481D" w:rsidRPr="0091172C" w14:paraId="5CEA59B8" w14:textId="77777777" w:rsidTr="007D481D">
        <w:trPr>
          <w:trHeight w:val="288"/>
        </w:trPr>
        <w:tc>
          <w:tcPr>
            <w:tcW w:w="2552" w:type="dxa"/>
            <w:noWrap/>
            <w:hideMark/>
          </w:tcPr>
          <w:p w14:paraId="5CA3ECC3" w14:textId="02D0242C"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Blade pitch at blade tip</w:t>
            </w:r>
          </w:p>
        </w:tc>
        <w:tc>
          <w:tcPr>
            <w:tcW w:w="3356" w:type="dxa"/>
            <w:noWrap/>
            <w:vAlign w:val="center"/>
            <w:hideMark/>
          </w:tcPr>
          <w:p w14:paraId="10E5DA0A" w14:textId="77777777"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5</w:t>
            </w:r>
          </w:p>
        </w:tc>
      </w:tr>
      <w:tr w:rsidR="007D481D" w:rsidRPr="0091172C" w14:paraId="2C5F3E79" w14:textId="77777777" w:rsidTr="007D481D">
        <w:trPr>
          <w:trHeight w:val="288"/>
        </w:trPr>
        <w:tc>
          <w:tcPr>
            <w:tcW w:w="2552" w:type="dxa"/>
            <w:noWrap/>
            <w:hideMark/>
          </w:tcPr>
          <w:p w14:paraId="2580C881" w14:textId="0C008F80"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Rotation speed</w:t>
            </w:r>
          </w:p>
        </w:tc>
        <w:tc>
          <w:tcPr>
            <w:tcW w:w="3356" w:type="dxa"/>
            <w:noWrap/>
            <w:vAlign w:val="center"/>
            <w:hideMark/>
          </w:tcPr>
          <w:p w14:paraId="76837653" w14:textId="2276EE68"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6</w:t>
            </w:r>
            <w:r w:rsidR="00200410" w:rsidRPr="0091172C">
              <w:rPr>
                <w:rFonts w:eastAsia="Times New Roman" w:cs="Gill Sans"/>
                <w:color w:val="000000"/>
                <w:sz w:val="18"/>
                <w:szCs w:val="18"/>
                <w:lang w:eastAsia="fr-FR"/>
              </w:rPr>
              <w:t>.</w:t>
            </w:r>
            <w:r w:rsidRPr="0091172C">
              <w:rPr>
                <w:rFonts w:eastAsia="Times New Roman" w:cs="Gill Sans"/>
                <w:color w:val="000000"/>
                <w:sz w:val="18"/>
                <w:szCs w:val="18"/>
                <w:lang w:eastAsia="fr-FR"/>
              </w:rPr>
              <w:t>95</w:t>
            </w:r>
          </w:p>
        </w:tc>
      </w:tr>
      <w:tr w:rsidR="007D481D" w:rsidRPr="0091172C" w14:paraId="39A3DA0B" w14:textId="77777777" w:rsidTr="007D481D">
        <w:trPr>
          <w:trHeight w:val="288"/>
        </w:trPr>
        <w:tc>
          <w:tcPr>
            <w:tcW w:w="2552" w:type="dxa"/>
            <w:noWrap/>
            <w:hideMark/>
          </w:tcPr>
          <w:p w14:paraId="5CEC6639" w14:textId="37D3F4A6"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 Time not operational</w:t>
            </w:r>
          </w:p>
        </w:tc>
        <w:tc>
          <w:tcPr>
            <w:tcW w:w="3356" w:type="dxa"/>
            <w:noWrap/>
            <w:vAlign w:val="center"/>
            <w:hideMark/>
          </w:tcPr>
          <w:p w14:paraId="3555DA48" w14:textId="1184E6BF" w:rsidR="007D481D" w:rsidRPr="0091172C" w:rsidRDefault="003704DE" w:rsidP="007D481D">
            <w:pPr>
              <w:jc w:val="center"/>
              <w:rPr>
                <w:rFonts w:eastAsia="Times New Roman" w:cs="Gill Sans"/>
                <w:color w:val="000000"/>
                <w:sz w:val="18"/>
                <w:szCs w:val="18"/>
                <w:lang w:eastAsia="fr-FR"/>
              </w:rPr>
            </w:pPr>
            <w:r>
              <w:rPr>
                <w:rFonts w:eastAsia="Times New Roman" w:cs="Gill Sans"/>
                <w:color w:val="000000"/>
                <w:sz w:val="18"/>
                <w:szCs w:val="18"/>
                <w:lang w:eastAsia="fr-FR"/>
              </w:rPr>
              <w:t>12.4</w:t>
            </w:r>
          </w:p>
        </w:tc>
      </w:tr>
      <w:tr w:rsidR="007D481D" w:rsidRPr="0091172C" w14:paraId="657110D2" w14:textId="77777777" w:rsidTr="007D481D">
        <w:trPr>
          <w:trHeight w:val="288"/>
        </w:trPr>
        <w:tc>
          <w:tcPr>
            <w:tcW w:w="2552" w:type="dxa"/>
            <w:noWrap/>
            <w:hideMark/>
          </w:tcPr>
          <w:p w14:paraId="031A32D9" w14:textId="4FD51B37"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 xml:space="preserve">Mean current speed </w:t>
            </w:r>
          </w:p>
        </w:tc>
        <w:tc>
          <w:tcPr>
            <w:tcW w:w="3356" w:type="dxa"/>
            <w:noWrap/>
            <w:vAlign w:val="center"/>
            <w:hideMark/>
          </w:tcPr>
          <w:p w14:paraId="4417F078" w14:textId="11685DCB" w:rsidR="007D481D" w:rsidRPr="0091172C" w:rsidRDefault="007D481D" w:rsidP="007D481D">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1</w:t>
            </w:r>
            <w:r w:rsidR="00200410" w:rsidRPr="0091172C">
              <w:rPr>
                <w:rFonts w:eastAsia="Times New Roman" w:cs="Gill Sans"/>
                <w:color w:val="000000"/>
                <w:sz w:val="18"/>
                <w:szCs w:val="18"/>
                <w:lang w:eastAsia="fr-FR"/>
              </w:rPr>
              <w:t>.</w:t>
            </w:r>
            <w:r w:rsidRPr="0091172C">
              <w:rPr>
                <w:rFonts w:eastAsia="Times New Roman" w:cs="Gill Sans"/>
                <w:color w:val="000000"/>
                <w:sz w:val="18"/>
                <w:szCs w:val="18"/>
                <w:lang w:eastAsia="fr-FR"/>
              </w:rPr>
              <w:t>82</w:t>
            </w:r>
          </w:p>
        </w:tc>
      </w:tr>
      <w:tr w:rsidR="007D481D" w:rsidRPr="0091172C" w14:paraId="1FB0605C" w14:textId="77777777" w:rsidTr="007D481D">
        <w:trPr>
          <w:trHeight w:val="288"/>
        </w:trPr>
        <w:tc>
          <w:tcPr>
            <w:tcW w:w="2552" w:type="dxa"/>
            <w:noWrap/>
          </w:tcPr>
          <w:p w14:paraId="1DBCF03E" w14:textId="2BFBF966" w:rsidR="007D481D" w:rsidRPr="0091172C" w:rsidRDefault="007D481D" w:rsidP="007D481D">
            <w:pPr>
              <w:rPr>
                <w:rFonts w:eastAsia="Times New Roman" w:cs="Gill Sans"/>
                <w:color w:val="000000"/>
                <w:sz w:val="18"/>
                <w:szCs w:val="18"/>
                <w:lang w:eastAsia="fr-FR"/>
              </w:rPr>
            </w:pPr>
            <w:r w:rsidRPr="0091172C">
              <w:rPr>
                <w:rFonts w:eastAsia="Times New Roman" w:cs="Gill Sans"/>
                <w:color w:val="000000"/>
                <w:sz w:val="18"/>
                <w:szCs w:val="18"/>
                <w:lang w:eastAsia="fr-FR"/>
              </w:rPr>
              <w:t>Blade profil</w:t>
            </w:r>
            <w:r w:rsidR="00D44CBD" w:rsidRPr="0091172C">
              <w:rPr>
                <w:rFonts w:eastAsia="Times New Roman" w:cs="Gill Sans"/>
                <w:color w:val="000000"/>
                <w:sz w:val="18"/>
                <w:szCs w:val="18"/>
                <w:lang w:eastAsia="fr-FR"/>
              </w:rPr>
              <w:t>e</w:t>
            </w:r>
          </w:p>
        </w:tc>
        <w:tc>
          <w:tcPr>
            <w:tcW w:w="3356" w:type="dxa"/>
            <w:noWrap/>
            <w:vAlign w:val="center"/>
          </w:tcPr>
          <w:tbl>
            <w:tblPr>
              <w:tblW w:w="3140" w:type="dxa"/>
              <w:tblCellMar>
                <w:left w:w="70" w:type="dxa"/>
                <w:right w:w="70" w:type="dxa"/>
              </w:tblCellMar>
              <w:tblLook w:val="04A0" w:firstRow="1" w:lastRow="0" w:firstColumn="1" w:lastColumn="0" w:noHBand="0" w:noVBand="1"/>
            </w:tblPr>
            <w:tblGrid>
              <w:gridCol w:w="3140"/>
            </w:tblGrid>
            <w:tr w:rsidR="007D481D" w:rsidRPr="0091172C" w14:paraId="29F7B70A" w14:textId="77777777" w:rsidTr="007D481D">
              <w:trPr>
                <w:trHeight w:val="288"/>
              </w:trPr>
              <w:tc>
                <w:tcPr>
                  <w:tcW w:w="3140" w:type="dxa"/>
                  <w:tcBorders>
                    <w:top w:val="nil"/>
                    <w:left w:val="nil"/>
                    <w:bottom w:val="nil"/>
                    <w:right w:val="nil"/>
                  </w:tcBorders>
                  <w:shd w:val="clear" w:color="auto" w:fill="auto"/>
                  <w:noWrap/>
                  <w:vAlign w:val="center"/>
                  <w:hideMark/>
                </w:tcPr>
                <w:p w14:paraId="0F076699" w14:textId="7955B700"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690</w:t>
                  </w:r>
                </w:p>
              </w:tc>
            </w:tr>
            <w:tr w:rsidR="007D481D" w:rsidRPr="0091172C" w14:paraId="6D072001" w14:textId="77777777" w:rsidTr="007D481D">
              <w:trPr>
                <w:trHeight w:val="288"/>
              </w:trPr>
              <w:tc>
                <w:tcPr>
                  <w:tcW w:w="3140" w:type="dxa"/>
                  <w:tcBorders>
                    <w:top w:val="nil"/>
                    <w:left w:val="nil"/>
                    <w:bottom w:val="nil"/>
                    <w:right w:val="nil"/>
                  </w:tcBorders>
                  <w:shd w:val="clear" w:color="auto" w:fill="auto"/>
                  <w:noWrap/>
                  <w:vAlign w:val="center"/>
                  <w:hideMark/>
                </w:tcPr>
                <w:p w14:paraId="1F35C65A" w14:textId="6F1BEF54"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730</w:t>
                  </w:r>
                </w:p>
              </w:tc>
            </w:tr>
            <w:tr w:rsidR="007D481D" w:rsidRPr="0091172C" w14:paraId="1E42DBDB" w14:textId="77777777" w:rsidTr="007D481D">
              <w:trPr>
                <w:trHeight w:val="288"/>
              </w:trPr>
              <w:tc>
                <w:tcPr>
                  <w:tcW w:w="3140" w:type="dxa"/>
                  <w:tcBorders>
                    <w:top w:val="nil"/>
                    <w:left w:val="nil"/>
                    <w:bottom w:val="nil"/>
                    <w:right w:val="nil"/>
                  </w:tcBorders>
                  <w:shd w:val="clear" w:color="auto" w:fill="auto"/>
                  <w:noWrap/>
                  <w:vAlign w:val="center"/>
                  <w:hideMark/>
                </w:tcPr>
                <w:p w14:paraId="4563BC7D" w14:textId="6C0E35B1"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790</w:t>
                  </w:r>
                </w:p>
              </w:tc>
            </w:tr>
            <w:tr w:rsidR="007D481D" w:rsidRPr="0091172C" w14:paraId="4395DFFF" w14:textId="77777777" w:rsidTr="007D481D">
              <w:trPr>
                <w:trHeight w:val="288"/>
              </w:trPr>
              <w:tc>
                <w:tcPr>
                  <w:tcW w:w="3140" w:type="dxa"/>
                  <w:tcBorders>
                    <w:top w:val="nil"/>
                    <w:left w:val="nil"/>
                    <w:bottom w:val="nil"/>
                    <w:right w:val="nil"/>
                  </w:tcBorders>
                  <w:shd w:val="clear" w:color="auto" w:fill="auto"/>
                  <w:noWrap/>
                  <w:vAlign w:val="center"/>
                  <w:hideMark/>
                </w:tcPr>
                <w:p w14:paraId="05F92F3D" w14:textId="31DFBD45"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880</w:t>
                  </w:r>
                </w:p>
              </w:tc>
            </w:tr>
            <w:tr w:rsidR="007D481D" w:rsidRPr="0091172C" w14:paraId="28526162" w14:textId="77777777" w:rsidTr="007D481D">
              <w:trPr>
                <w:trHeight w:val="288"/>
              </w:trPr>
              <w:tc>
                <w:tcPr>
                  <w:tcW w:w="3140" w:type="dxa"/>
                  <w:tcBorders>
                    <w:top w:val="nil"/>
                    <w:left w:val="nil"/>
                    <w:bottom w:val="nil"/>
                    <w:right w:val="nil"/>
                  </w:tcBorders>
                  <w:shd w:val="clear" w:color="auto" w:fill="auto"/>
                  <w:noWrap/>
                  <w:vAlign w:val="center"/>
                  <w:hideMark/>
                </w:tcPr>
                <w:p w14:paraId="67BF1340" w14:textId="3B610871"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960</w:t>
                  </w:r>
                </w:p>
              </w:tc>
            </w:tr>
            <w:tr w:rsidR="007D481D" w:rsidRPr="0091172C" w14:paraId="5FC8FC5F" w14:textId="77777777" w:rsidTr="007D481D">
              <w:trPr>
                <w:trHeight w:val="288"/>
              </w:trPr>
              <w:tc>
                <w:tcPr>
                  <w:tcW w:w="3140" w:type="dxa"/>
                  <w:tcBorders>
                    <w:top w:val="nil"/>
                    <w:left w:val="nil"/>
                    <w:bottom w:val="nil"/>
                    <w:right w:val="nil"/>
                  </w:tcBorders>
                  <w:shd w:val="clear" w:color="auto" w:fill="auto"/>
                  <w:noWrap/>
                  <w:vAlign w:val="center"/>
                  <w:hideMark/>
                </w:tcPr>
                <w:p w14:paraId="7B6EABFD" w14:textId="17D10EA5"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lastRenderedPageBreak/>
                    <w:t>1</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000</w:t>
                  </w:r>
                </w:p>
              </w:tc>
            </w:tr>
            <w:tr w:rsidR="007D481D" w:rsidRPr="0091172C" w14:paraId="194AAC1B" w14:textId="77777777" w:rsidTr="007D481D">
              <w:trPr>
                <w:trHeight w:val="288"/>
              </w:trPr>
              <w:tc>
                <w:tcPr>
                  <w:tcW w:w="3140" w:type="dxa"/>
                  <w:tcBorders>
                    <w:top w:val="nil"/>
                    <w:left w:val="nil"/>
                    <w:bottom w:val="nil"/>
                    <w:right w:val="nil"/>
                  </w:tcBorders>
                  <w:shd w:val="clear" w:color="auto" w:fill="auto"/>
                  <w:noWrap/>
                  <w:vAlign w:val="center"/>
                  <w:hideMark/>
                </w:tcPr>
                <w:p w14:paraId="3C86C545" w14:textId="045D1A87"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980</w:t>
                  </w:r>
                </w:p>
              </w:tc>
            </w:tr>
            <w:tr w:rsidR="007D481D" w:rsidRPr="0091172C" w14:paraId="3CBCB5D9" w14:textId="77777777" w:rsidTr="007D481D">
              <w:trPr>
                <w:trHeight w:val="288"/>
              </w:trPr>
              <w:tc>
                <w:tcPr>
                  <w:tcW w:w="3140" w:type="dxa"/>
                  <w:tcBorders>
                    <w:top w:val="nil"/>
                    <w:left w:val="nil"/>
                    <w:bottom w:val="nil"/>
                    <w:right w:val="nil"/>
                  </w:tcBorders>
                  <w:shd w:val="clear" w:color="auto" w:fill="auto"/>
                  <w:noWrap/>
                  <w:vAlign w:val="center"/>
                  <w:hideMark/>
                </w:tcPr>
                <w:p w14:paraId="60B93896" w14:textId="67F328C8"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920</w:t>
                  </w:r>
                </w:p>
              </w:tc>
            </w:tr>
            <w:tr w:rsidR="007D481D" w:rsidRPr="0091172C" w14:paraId="428C24BA" w14:textId="77777777" w:rsidTr="007D481D">
              <w:trPr>
                <w:trHeight w:val="288"/>
              </w:trPr>
              <w:tc>
                <w:tcPr>
                  <w:tcW w:w="3140" w:type="dxa"/>
                  <w:tcBorders>
                    <w:top w:val="nil"/>
                    <w:left w:val="nil"/>
                    <w:bottom w:val="nil"/>
                    <w:right w:val="nil"/>
                  </w:tcBorders>
                  <w:shd w:val="clear" w:color="auto" w:fill="auto"/>
                  <w:noWrap/>
                  <w:vAlign w:val="center"/>
                  <w:hideMark/>
                </w:tcPr>
                <w:p w14:paraId="2E991A21" w14:textId="50FBCF69"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850</w:t>
                  </w:r>
                </w:p>
              </w:tc>
            </w:tr>
            <w:tr w:rsidR="007D481D" w:rsidRPr="0091172C" w14:paraId="169E0AF5" w14:textId="77777777" w:rsidTr="007D481D">
              <w:trPr>
                <w:trHeight w:val="288"/>
              </w:trPr>
              <w:tc>
                <w:tcPr>
                  <w:tcW w:w="3140" w:type="dxa"/>
                  <w:tcBorders>
                    <w:top w:val="nil"/>
                    <w:left w:val="nil"/>
                    <w:bottom w:val="nil"/>
                    <w:right w:val="nil"/>
                  </w:tcBorders>
                  <w:shd w:val="clear" w:color="auto" w:fill="auto"/>
                  <w:noWrap/>
                  <w:vAlign w:val="center"/>
                  <w:hideMark/>
                </w:tcPr>
                <w:p w14:paraId="1569CB04" w14:textId="24EA12CD"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800</w:t>
                  </w:r>
                </w:p>
              </w:tc>
            </w:tr>
            <w:tr w:rsidR="007D481D" w:rsidRPr="0091172C" w14:paraId="39B9402A" w14:textId="77777777" w:rsidTr="007D481D">
              <w:trPr>
                <w:trHeight w:val="288"/>
              </w:trPr>
              <w:tc>
                <w:tcPr>
                  <w:tcW w:w="3140" w:type="dxa"/>
                  <w:tcBorders>
                    <w:top w:val="nil"/>
                    <w:left w:val="nil"/>
                    <w:bottom w:val="nil"/>
                    <w:right w:val="nil"/>
                  </w:tcBorders>
                  <w:shd w:val="clear" w:color="auto" w:fill="auto"/>
                  <w:noWrap/>
                  <w:vAlign w:val="center"/>
                  <w:hideMark/>
                </w:tcPr>
                <w:p w14:paraId="48171CD0" w14:textId="2940CB08"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750</w:t>
                  </w:r>
                </w:p>
              </w:tc>
            </w:tr>
            <w:tr w:rsidR="007D481D" w:rsidRPr="0091172C" w14:paraId="1CBDDE35" w14:textId="77777777" w:rsidTr="007D481D">
              <w:trPr>
                <w:trHeight w:val="288"/>
              </w:trPr>
              <w:tc>
                <w:tcPr>
                  <w:tcW w:w="3140" w:type="dxa"/>
                  <w:tcBorders>
                    <w:top w:val="nil"/>
                    <w:left w:val="nil"/>
                    <w:bottom w:val="nil"/>
                    <w:right w:val="nil"/>
                  </w:tcBorders>
                  <w:shd w:val="clear" w:color="auto" w:fill="auto"/>
                  <w:noWrap/>
                  <w:vAlign w:val="center"/>
                  <w:hideMark/>
                </w:tcPr>
                <w:p w14:paraId="12DF549E" w14:textId="310CCF9E"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700</w:t>
                  </w:r>
                </w:p>
              </w:tc>
            </w:tr>
            <w:tr w:rsidR="007D481D" w:rsidRPr="0091172C" w14:paraId="658BD07A" w14:textId="77777777" w:rsidTr="007D481D">
              <w:trPr>
                <w:trHeight w:val="288"/>
              </w:trPr>
              <w:tc>
                <w:tcPr>
                  <w:tcW w:w="3140" w:type="dxa"/>
                  <w:tcBorders>
                    <w:top w:val="nil"/>
                    <w:left w:val="nil"/>
                    <w:bottom w:val="nil"/>
                    <w:right w:val="nil"/>
                  </w:tcBorders>
                  <w:shd w:val="clear" w:color="auto" w:fill="auto"/>
                  <w:noWrap/>
                  <w:vAlign w:val="center"/>
                  <w:hideMark/>
                </w:tcPr>
                <w:p w14:paraId="3B02628F" w14:textId="47ABFCDB"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640</w:t>
                  </w:r>
                </w:p>
              </w:tc>
            </w:tr>
            <w:tr w:rsidR="007D481D" w:rsidRPr="0091172C" w14:paraId="3C8769BC" w14:textId="77777777" w:rsidTr="007D481D">
              <w:trPr>
                <w:trHeight w:val="288"/>
              </w:trPr>
              <w:tc>
                <w:tcPr>
                  <w:tcW w:w="3140" w:type="dxa"/>
                  <w:tcBorders>
                    <w:top w:val="nil"/>
                    <w:left w:val="nil"/>
                    <w:bottom w:val="nil"/>
                    <w:right w:val="nil"/>
                  </w:tcBorders>
                  <w:shd w:val="clear" w:color="auto" w:fill="auto"/>
                  <w:noWrap/>
                  <w:vAlign w:val="center"/>
                  <w:hideMark/>
                </w:tcPr>
                <w:p w14:paraId="3FC9D1EE" w14:textId="055813A9"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580</w:t>
                  </w:r>
                </w:p>
              </w:tc>
            </w:tr>
            <w:tr w:rsidR="007D481D" w:rsidRPr="0091172C" w14:paraId="627D945F" w14:textId="77777777" w:rsidTr="007D481D">
              <w:trPr>
                <w:trHeight w:val="288"/>
              </w:trPr>
              <w:tc>
                <w:tcPr>
                  <w:tcW w:w="3140" w:type="dxa"/>
                  <w:tcBorders>
                    <w:top w:val="nil"/>
                    <w:left w:val="nil"/>
                    <w:bottom w:val="nil"/>
                    <w:right w:val="nil"/>
                  </w:tcBorders>
                  <w:shd w:val="clear" w:color="auto" w:fill="auto"/>
                  <w:noWrap/>
                  <w:vAlign w:val="center"/>
                  <w:hideMark/>
                </w:tcPr>
                <w:p w14:paraId="31F015B5" w14:textId="039D03D7"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520</w:t>
                  </w:r>
                </w:p>
              </w:tc>
            </w:tr>
            <w:tr w:rsidR="007D481D" w:rsidRPr="0091172C" w14:paraId="7428D14A" w14:textId="77777777" w:rsidTr="007D481D">
              <w:trPr>
                <w:trHeight w:val="288"/>
              </w:trPr>
              <w:tc>
                <w:tcPr>
                  <w:tcW w:w="3140" w:type="dxa"/>
                  <w:tcBorders>
                    <w:top w:val="nil"/>
                    <w:left w:val="nil"/>
                    <w:bottom w:val="nil"/>
                    <w:right w:val="nil"/>
                  </w:tcBorders>
                  <w:shd w:val="clear" w:color="auto" w:fill="auto"/>
                  <w:noWrap/>
                  <w:vAlign w:val="center"/>
                  <w:hideMark/>
                </w:tcPr>
                <w:p w14:paraId="06B1F5A1" w14:textId="24C654F0"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470</w:t>
                  </w:r>
                </w:p>
              </w:tc>
            </w:tr>
            <w:tr w:rsidR="007D481D" w:rsidRPr="0091172C" w14:paraId="4AECD93D" w14:textId="77777777" w:rsidTr="007D481D">
              <w:trPr>
                <w:trHeight w:val="288"/>
              </w:trPr>
              <w:tc>
                <w:tcPr>
                  <w:tcW w:w="3140" w:type="dxa"/>
                  <w:tcBorders>
                    <w:top w:val="nil"/>
                    <w:left w:val="nil"/>
                    <w:bottom w:val="nil"/>
                    <w:right w:val="nil"/>
                  </w:tcBorders>
                  <w:shd w:val="clear" w:color="auto" w:fill="auto"/>
                  <w:noWrap/>
                  <w:vAlign w:val="center"/>
                  <w:hideMark/>
                </w:tcPr>
                <w:p w14:paraId="5CF1FFBD" w14:textId="3258018B"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410</w:t>
                  </w:r>
                </w:p>
              </w:tc>
            </w:tr>
            <w:tr w:rsidR="007D481D" w:rsidRPr="0091172C" w14:paraId="4F36BE29" w14:textId="77777777" w:rsidTr="007D481D">
              <w:trPr>
                <w:trHeight w:val="288"/>
              </w:trPr>
              <w:tc>
                <w:tcPr>
                  <w:tcW w:w="3140" w:type="dxa"/>
                  <w:tcBorders>
                    <w:top w:val="nil"/>
                    <w:left w:val="nil"/>
                    <w:bottom w:val="nil"/>
                    <w:right w:val="nil"/>
                  </w:tcBorders>
                  <w:shd w:val="clear" w:color="auto" w:fill="auto"/>
                  <w:noWrap/>
                  <w:vAlign w:val="center"/>
                  <w:hideMark/>
                </w:tcPr>
                <w:p w14:paraId="7B56E25B" w14:textId="348CB917"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370</w:t>
                  </w:r>
                </w:p>
              </w:tc>
            </w:tr>
            <w:tr w:rsidR="007D481D" w:rsidRPr="0091172C" w14:paraId="20D6740A" w14:textId="77777777" w:rsidTr="007D481D">
              <w:trPr>
                <w:trHeight w:val="288"/>
              </w:trPr>
              <w:tc>
                <w:tcPr>
                  <w:tcW w:w="3140" w:type="dxa"/>
                  <w:tcBorders>
                    <w:top w:val="nil"/>
                    <w:left w:val="nil"/>
                    <w:bottom w:val="nil"/>
                    <w:right w:val="nil"/>
                  </w:tcBorders>
                  <w:shd w:val="clear" w:color="auto" w:fill="auto"/>
                  <w:noWrap/>
                  <w:vAlign w:val="center"/>
                  <w:hideMark/>
                </w:tcPr>
                <w:p w14:paraId="022A038A" w14:textId="0543DBEA"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300</w:t>
                  </w:r>
                </w:p>
              </w:tc>
            </w:tr>
            <w:tr w:rsidR="007D481D" w:rsidRPr="0091172C" w14:paraId="36E14708" w14:textId="77777777" w:rsidTr="007D481D">
              <w:trPr>
                <w:trHeight w:val="288"/>
              </w:trPr>
              <w:tc>
                <w:tcPr>
                  <w:tcW w:w="3140" w:type="dxa"/>
                  <w:tcBorders>
                    <w:top w:val="nil"/>
                    <w:left w:val="nil"/>
                    <w:bottom w:val="nil"/>
                    <w:right w:val="nil"/>
                  </w:tcBorders>
                  <w:shd w:val="clear" w:color="auto" w:fill="auto"/>
                  <w:noWrap/>
                  <w:vAlign w:val="center"/>
                  <w:hideMark/>
                </w:tcPr>
                <w:p w14:paraId="5E2E723C" w14:textId="330BC7C5"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240</w:t>
                  </w:r>
                </w:p>
              </w:tc>
            </w:tr>
            <w:tr w:rsidR="007D481D" w:rsidRPr="0091172C" w14:paraId="659134FB" w14:textId="77777777" w:rsidTr="007D481D">
              <w:trPr>
                <w:trHeight w:val="288"/>
              </w:trPr>
              <w:tc>
                <w:tcPr>
                  <w:tcW w:w="3140" w:type="dxa"/>
                  <w:tcBorders>
                    <w:top w:val="nil"/>
                    <w:left w:val="nil"/>
                    <w:bottom w:val="nil"/>
                    <w:right w:val="nil"/>
                  </w:tcBorders>
                  <w:shd w:val="clear" w:color="auto" w:fill="auto"/>
                  <w:noWrap/>
                  <w:vAlign w:val="center"/>
                  <w:hideMark/>
                </w:tcPr>
                <w:p w14:paraId="7B6ED292" w14:textId="030A265A" w:rsidR="007D481D" w:rsidRPr="0091172C" w:rsidRDefault="007D481D" w:rsidP="007D481D">
                  <w:pPr>
                    <w:jc w:val="center"/>
                    <w:rPr>
                      <w:rFonts w:ascii="Gill Sans" w:eastAsia="Times New Roman" w:hAnsi="Gill Sans" w:cs="Gill Sans"/>
                      <w:color w:val="auto"/>
                      <w:sz w:val="18"/>
                      <w:szCs w:val="18"/>
                      <w:lang w:eastAsia="fr-FR"/>
                    </w:rPr>
                  </w:pPr>
                  <w:r w:rsidRPr="0091172C">
                    <w:rPr>
                      <w:rFonts w:ascii="Gill Sans" w:eastAsia="Times New Roman" w:hAnsi="Gill Sans" w:cs="Gill Sans"/>
                      <w:color w:val="auto"/>
                      <w:sz w:val="18"/>
                      <w:szCs w:val="18"/>
                      <w:lang w:eastAsia="fr-FR"/>
                    </w:rPr>
                    <w:t>0</w:t>
                  </w:r>
                  <w:r w:rsidR="00200410" w:rsidRPr="0091172C">
                    <w:rPr>
                      <w:rFonts w:ascii="Gill Sans" w:eastAsia="Times New Roman" w:hAnsi="Gill Sans" w:cs="Gill Sans"/>
                      <w:color w:val="auto"/>
                      <w:sz w:val="18"/>
                      <w:szCs w:val="18"/>
                      <w:lang w:eastAsia="fr-FR"/>
                    </w:rPr>
                    <w:t>.</w:t>
                  </w:r>
                  <w:r w:rsidRPr="0091172C">
                    <w:rPr>
                      <w:rFonts w:ascii="Gill Sans" w:eastAsia="Times New Roman" w:hAnsi="Gill Sans" w:cs="Gill Sans"/>
                      <w:color w:val="auto"/>
                      <w:sz w:val="18"/>
                      <w:szCs w:val="18"/>
                      <w:lang w:eastAsia="fr-FR"/>
                    </w:rPr>
                    <w:t>000</w:t>
                  </w:r>
                </w:p>
              </w:tc>
            </w:tr>
          </w:tbl>
          <w:p w14:paraId="745944C6" w14:textId="77777777" w:rsidR="007D481D" w:rsidRPr="0091172C" w:rsidRDefault="007D481D" w:rsidP="007D481D">
            <w:pPr>
              <w:keepNext/>
              <w:jc w:val="center"/>
              <w:rPr>
                <w:rFonts w:eastAsia="Times New Roman" w:cs="Gill Sans"/>
                <w:color w:val="000000"/>
                <w:sz w:val="18"/>
                <w:szCs w:val="18"/>
                <w:lang w:eastAsia="fr-FR"/>
              </w:rPr>
            </w:pPr>
          </w:p>
        </w:tc>
      </w:tr>
    </w:tbl>
    <w:p w14:paraId="22546960" w14:textId="77777777" w:rsidR="007D481D" w:rsidRPr="0091172C" w:rsidRDefault="007D481D" w:rsidP="00D405FF"/>
    <w:p w14:paraId="0433F9F8" w14:textId="28BFD94C" w:rsidR="00141358" w:rsidRPr="0091172C" w:rsidRDefault="00141358" w:rsidP="00D405FF">
      <w:r w:rsidRPr="0091172C">
        <w:t>The collision risk associated with each species is given with or without considering the avoidance rate (</w:t>
      </w:r>
      <w:r w:rsidRPr="0091172C">
        <w:fldChar w:fldCharType="begin"/>
      </w:r>
      <w:r w:rsidRPr="0091172C">
        <w:instrText xml:space="preserve"> REF _Ref135825474 \h </w:instrText>
      </w:r>
      <w:r w:rsidRPr="0091172C">
        <w:fldChar w:fldCharType="separate"/>
      </w:r>
      <w:r w:rsidR="00AC5835" w:rsidRPr="0091172C">
        <w:t xml:space="preserve">Table </w:t>
      </w:r>
      <w:r w:rsidR="00AC5835">
        <w:rPr>
          <w:noProof/>
        </w:rPr>
        <w:t>8</w:t>
      </w:r>
      <w:r w:rsidRPr="0091172C">
        <w:fldChar w:fldCharType="end"/>
      </w:r>
      <w:r w:rsidRPr="0091172C">
        <w:t>).</w:t>
      </w:r>
    </w:p>
    <w:p w14:paraId="7FBEEE72" w14:textId="01552D02" w:rsidR="00141358" w:rsidRPr="0091172C" w:rsidRDefault="00141358" w:rsidP="00141358">
      <w:pPr>
        <w:pStyle w:val="Caption"/>
        <w:keepNext/>
        <w:spacing w:before="240"/>
      </w:pPr>
      <w:bookmarkStart w:id="85" w:name="_Ref135825474"/>
      <w:r w:rsidRPr="0091172C">
        <w:t xml:space="preserve">Table </w:t>
      </w:r>
      <w:r w:rsidR="00000000">
        <w:fldChar w:fldCharType="begin"/>
      </w:r>
      <w:r w:rsidR="00000000">
        <w:instrText xml:space="preserve"> SEQ Table \* ARABIC </w:instrText>
      </w:r>
      <w:r w:rsidR="00000000">
        <w:fldChar w:fldCharType="separate"/>
      </w:r>
      <w:r w:rsidR="00AC5835">
        <w:rPr>
          <w:noProof/>
        </w:rPr>
        <w:t>8</w:t>
      </w:r>
      <w:r w:rsidR="00000000">
        <w:rPr>
          <w:noProof/>
        </w:rPr>
        <w:fldChar w:fldCharType="end"/>
      </w:r>
      <w:bookmarkEnd w:id="85"/>
      <w:r w:rsidRPr="0091172C">
        <w:t xml:space="preserve">. Collision risk outputs of the </w:t>
      </w:r>
      <w:r w:rsidR="00D44CBD" w:rsidRPr="0091172C">
        <w:t xml:space="preserve">EMEC </w:t>
      </w:r>
      <w:r w:rsidRPr="0091172C">
        <w:t>example</w:t>
      </w:r>
    </w:p>
    <w:tbl>
      <w:tblPr>
        <w:tblStyle w:val="Style1"/>
        <w:tblW w:w="5000" w:type="pct"/>
        <w:tblLook w:val="04A0" w:firstRow="1" w:lastRow="0" w:firstColumn="1" w:lastColumn="0" w:noHBand="0" w:noVBand="1"/>
      </w:tblPr>
      <w:tblGrid>
        <w:gridCol w:w="2718"/>
        <w:gridCol w:w="878"/>
        <w:gridCol w:w="878"/>
        <w:gridCol w:w="878"/>
        <w:gridCol w:w="878"/>
        <w:gridCol w:w="879"/>
        <w:gridCol w:w="879"/>
        <w:gridCol w:w="879"/>
        <w:gridCol w:w="873"/>
      </w:tblGrid>
      <w:tr w:rsidR="00200410" w:rsidRPr="0091172C" w14:paraId="19D9B875" w14:textId="77777777" w:rsidTr="00141358">
        <w:trPr>
          <w:cnfStyle w:val="100000000000" w:firstRow="1" w:lastRow="0" w:firstColumn="0" w:lastColumn="0" w:oddVBand="0" w:evenVBand="0" w:oddHBand="0" w:evenHBand="0" w:firstRowFirstColumn="0" w:firstRowLastColumn="0" w:lastRowFirstColumn="0" w:lastRowLastColumn="0"/>
          <w:cantSplit/>
          <w:trHeight w:val="1332"/>
        </w:trPr>
        <w:tc>
          <w:tcPr>
            <w:tcW w:w="1395" w:type="pct"/>
            <w:noWrap/>
            <w:vAlign w:val="bottom"/>
            <w:hideMark/>
          </w:tcPr>
          <w:p w14:paraId="7D573003" w14:textId="77777777" w:rsidR="00141358" w:rsidRPr="0091172C" w:rsidRDefault="00141358" w:rsidP="003349E6">
            <w:pPr>
              <w:rPr>
                <w:rFonts w:eastAsia="Times New Roman" w:cs="Gill Sans"/>
                <w:color w:val="000000"/>
                <w:szCs w:val="20"/>
                <w:lang w:eastAsia="fr-FR"/>
              </w:rPr>
            </w:pPr>
          </w:p>
          <w:p w14:paraId="798B8982" w14:textId="408D0720" w:rsidR="00200410" w:rsidRPr="0091172C" w:rsidRDefault="00200410" w:rsidP="003349E6">
            <w:pPr>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Parameter</w:t>
            </w:r>
          </w:p>
        </w:tc>
        <w:tc>
          <w:tcPr>
            <w:tcW w:w="451" w:type="pct"/>
            <w:noWrap/>
            <w:textDirection w:val="btLr"/>
            <w:vAlign w:val="center"/>
            <w:hideMark/>
          </w:tcPr>
          <w:p w14:paraId="79274AFE" w14:textId="362552E3"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Eider</w:t>
            </w:r>
          </w:p>
        </w:tc>
        <w:tc>
          <w:tcPr>
            <w:tcW w:w="451" w:type="pct"/>
            <w:textDirection w:val="btLr"/>
            <w:vAlign w:val="center"/>
            <w:hideMark/>
          </w:tcPr>
          <w:p w14:paraId="7374DB65" w14:textId="2B3034F2"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Red-throated diver</w:t>
            </w:r>
          </w:p>
        </w:tc>
        <w:tc>
          <w:tcPr>
            <w:tcW w:w="451" w:type="pct"/>
            <w:noWrap/>
            <w:textDirection w:val="btLr"/>
            <w:vAlign w:val="center"/>
            <w:hideMark/>
          </w:tcPr>
          <w:p w14:paraId="6511ABE6" w14:textId="0F8C71CF"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Cormorant</w:t>
            </w:r>
          </w:p>
        </w:tc>
        <w:tc>
          <w:tcPr>
            <w:tcW w:w="451" w:type="pct"/>
            <w:noWrap/>
            <w:textDirection w:val="btLr"/>
            <w:vAlign w:val="center"/>
            <w:hideMark/>
          </w:tcPr>
          <w:p w14:paraId="71FC7A48" w14:textId="2BAB4847"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Black guillemot</w:t>
            </w:r>
          </w:p>
        </w:tc>
        <w:tc>
          <w:tcPr>
            <w:tcW w:w="451" w:type="pct"/>
            <w:noWrap/>
            <w:textDirection w:val="btLr"/>
            <w:vAlign w:val="center"/>
            <w:hideMark/>
          </w:tcPr>
          <w:p w14:paraId="7DEC134A" w14:textId="64B6CB55"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Harbour porpoise</w:t>
            </w:r>
          </w:p>
        </w:tc>
        <w:tc>
          <w:tcPr>
            <w:tcW w:w="451" w:type="pct"/>
            <w:noWrap/>
            <w:textDirection w:val="btLr"/>
            <w:vAlign w:val="center"/>
            <w:hideMark/>
          </w:tcPr>
          <w:p w14:paraId="64ACF6E4" w14:textId="3EF0A4ED"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Harbour seal</w:t>
            </w:r>
          </w:p>
        </w:tc>
        <w:tc>
          <w:tcPr>
            <w:tcW w:w="451" w:type="pct"/>
            <w:noWrap/>
            <w:textDirection w:val="btLr"/>
            <w:vAlign w:val="center"/>
            <w:hideMark/>
          </w:tcPr>
          <w:p w14:paraId="5A887027" w14:textId="191C9B4B"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Grey seal</w:t>
            </w:r>
          </w:p>
        </w:tc>
        <w:tc>
          <w:tcPr>
            <w:tcW w:w="450" w:type="pct"/>
            <w:noWrap/>
            <w:textDirection w:val="btLr"/>
            <w:vAlign w:val="center"/>
            <w:hideMark/>
          </w:tcPr>
          <w:p w14:paraId="3F437484" w14:textId="7E3F4CC5" w:rsidR="00200410" w:rsidRPr="0091172C" w:rsidRDefault="00200410" w:rsidP="00200410">
            <w:pPr>
              <w:ind w:left="113" w:right="113"/>
              <w:rPr>
                <w:rFonts w:ascii="Gill Sans" w:eastAsia="Times New Roman" w:hAnsi="Gill Sans" w:cs="Gill Sans"/>
                <w:color w:val="000000"/>
                <w:szCs w:val="20"/>
                <w:lang w:eastAsia="fr-FR"/>
              </w:rPr>
            </w:pPr>
            <w:r w:rsidRPr="0091172C">
              <w:rPr>
                <w:rFonts w:ascii="Gill Sans" w:eastAsia="Times New Roman" w:hAnsi="Gill Sans" w:cs="Gill Sans"/>
                <w:color w:val="000000"/>
                <w:szCs w:val="20"/>
                <w:lang w:eastAsia="fr-FR"/>
              </w:rPr>
              <w:t>Minke whale</w:t>
            </w:r>
          </w:p>
        </w:tc>
      </w:tr>
      <w:tr w:rsidR="00200410" w:rsidRPr="0091172C" w14:paraId="79893900" w14:textId="77777777" w:rsidTr="00141358">
        <w:trPr>
          <w:trHeight w:val="288"/>
        </w:trPr>
        <w:tc>
          <w:tcPr>
            <w:tcW w:w="1395" w:type="pct"/>
            <w:noWrap/>
            <w:hideMark/>
          </w:tcPr>
          <w:p w14:paraId="50862570" w14:textId="77777777" w:rsidR="00200410" w:rsidRPr="0091172C" w:rsidRDefault="00200410" w:rsidP="00200410">
            <w:pPr>
              <w:rPr>
                <w:rFonts w:eastAsia="Times New Roman" w:cs="Gill Sans"/>
                <w:color w:val="000000"/>
                <w:sz w:val="18"/>
                <w:szCs w:val="18"/>
                <w:lang w:eastAsia="fr-FR"/>
              </w:rPr>
            </w:pPr>
            <w:r w:rsidRPr="0091172C">
              <w:rPr>
                <w:rFonts w:eastAsia="Times New Roman" w:cs="Gill Sans"/>
                <w:color w:val="000000"/>
                <w:sz w:val="18"/>
                <w:szCs w:val="18"/>
                <w:lang w:eastAsia="fr-FR"/>
              </w:rPr>
              <w:t>Collision risk without avoidance</w:t>
            </w:r>
          </w:p>
        </w:tc>
        <w:tc>
          <w:tcPr>
            <w:tcW w:w="451" w:type="pct"/>
            <w:noWrap/>
            <w:vAlign w:val="center"/>
            <w:hideMark/>
          </w:tcPr>
          <w:p w14:paraId="455717B9" w14:textId="7079E427"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22.473</w:t>
            </w:r>
          </w:p>
        </w:tc>
        <w:tc>
          <w:tcPr>
            <w:tcW w:w="451" w:type="pct"/>
            <w:noWrap/>
            <w:vAlign w:val="center"/>
            <w:hideMark/>
          </w:tcPr>
          <w:p w14:paraId="3935EC79" w14:textId="269B43CB"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1.003</w:t>
            </w:r>
          </w:p>
        </w:tc>
        <w:tc>
          <w:tcPr>
            <w:tcW w:w="451" w:type="pct"/>
            <w:noWrap/>
            <w:vAlign w:val="center"/>
            <w:hideMark/>
          </w:tcPr>
          <w:p w14:paraId="64BDB6BF" w14:textId="524FE57C"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5.834</w:t>
            </w:r>
          </w:p>
        </w:tc>
        <w:tc>
          <w:tcPr>
            <w:tcW w:w="451" w:type="pct"/>
            <w:noWrap/>
            <w:vAlign w:val="center"/>
            <w:hideMark/>
          </w:tcPr>
          <w:p w14:paraId="5D18A097" w14:textId="180735A6"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12.562</w:t>
            </w:r>
          </w:p>
        </w:tc>
        <w:tc>
          <w:tcPr>
            <w:tcW w:w="451" w:type="pct"/>
            <w:noWrap/>
            <w:vAlign w:val="center"/>
            <w:hideMark/>
          </w:tcPr>
          <w:p w14:paraId="14D5AD94" w14:textId="46EE2882"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1.717</w:t>
            </w:r>
          </w:p>
        </w:tc>
        <w:tc>
          <w:tcPr>
            <w:tcW w:w="451" w:type="pct"/>
            <w:noWrap/>
            <w:vAlign w:val="center"/>
            <w:hideMark/>
          </w:tcPr>
          <w:p w14:paraId="6470CFBE" w14:textId="1FD4BCA2"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2.593</w:t>
            </w:r>
          </w:p>
        </w:tc>
        <w:tc>
          <w:tcPr>
            <w:tcW w:w="451" w:type="pct"/>
            <w:noWrap/>
            <w:vAlign w:val="center"/>
            <w:hideMark/>
          </w:tcPr>
          <w:p w14:paraId="56DEA914" w14:textId="485A94F3"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4.596</w:t>
            </w:r>
          </w:p>
        </w:tc>
        <w:tc>
          <w:tcPr>
            <w:tcW w:w="450" w:type="pct"/>
            <w:noWrap/>
            <w:vAlign w:val="center"/>
            <w:hideMark/>
          </w:tcPr>
          <w:p w14:paraId="3709442D" w14:textId="68A1BF59"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1.409</w:t>
            </w:r>
          </w:p>
        </w:tc>
      </w:tr>
      <w:tr w:rsidR="00200410" w:rsidRPr="0091172C" w14:paraId="1328C46C" w14:textId="77777777" w:rsidTr="00141358">
        <w:trPr>
          <w:trHeight w:val="288"/>
        </w:trPr>
        <w:tc>
          <w:tcPr>
            <w:tcW w:w="1395" w:type="pct"/>
            <w:noWrap/>
            <w:hideMark/>
          </w:tcPr>
          <w:p w14:paraId="205CC038" w14:textId="77777777" w:rsidR="00200410" w:rsidRPr="0091172C" w:rsidRDefault="00200410" w:rsidP="00200410">
            <w:pPr>
              <w:rPr>
                <w:rFonts w:eastAsia="Times New Roman" w:cs="Gill Sans"/>
                <w:color w:val="000000"/>
                <w:sz w:val="18"/>
                <w:szCs w:val="18"/>
                <w:lang w:eastAsia="fr-FR"/>
              </w:rPr>
            </w:pPr>
            <w:r w:rsidRPr="0091172C">
              <w:rPr>
                <w:rFonts w:eastAsia="Times New Roman" w:cs="Gill Sans"/>
                <w:color w:val="000000"/>
                <w:sz w:val="18"/>
                <w:szCs w:val="18"/>
                <w:lang w:eastAsia="fr-FR"/>
              </w:rPr>
              <w:t>Avoidance rate</w:t>
            </w:r>
          </w:p>
        </w:tc>
        <w:tc>
          <w:tcPr>
            <w:tcW w:w="451" w:type="pct"/>
            <w:noWrap/>
            <w:vAlign w:val="center"/>
            <w:hideMark/>
          </w:tcPr>
          <w:p w14:paraId="2146EAB4" w14:textId="12DA7885"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c>
          <w:tcPr>
            <w:tcW w:w="451" w:type="pct"/>
            <w:noWrap/>
            <w:vAlign w:val="center"/>
            <w:hideMark/>
          </w:tcPr>
          <w:p w14:paraId="38A6C45F" w14:textId="3317E82B"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c>
          <w:tcPr>
            <w:tcW w:w="451" w:type="pct"/>
            <w:noWrap/>
            <w:vAlign w:val="center"/>
            <w:hideMark/>
          </w:tcPr>
          <w:p w14:paraId="70C84733" w14:textId="13C60650"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c>
          <w:tcPr>
            <w:tcW w:w="451" w:type="pct"/>
            <w:noWrap/>
            <w:vAlign w:val="center"/>
            <w:hideMark/>
          </w:tcPr>
          <w:p w14:paraId="4E6075CC" w14:textId="53276304"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c>
          <w:tcPr>
            <w:tcW w:w="451" w:type="pct"/>
            <w:noWrap/>
            <w:vAlign w:val="center"/>
            <w:hideMark/>
          </w:tcPr>
          <w:p w14:paraId="65940021" w14:textId="2997AAD7"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c>
          <w:tcPr>
            <w:tcW w:w="451" w:type="pct"/>
            <w:noWrap/>
            <w:vAlign w:val="center"/>
            <w:hideMark/>
          </w:tcPr>
          <w:p w14:paraId="79D5D6D7" w14:textId="2153A099"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c>
          <w:tcPr>
            <w:tcW w:w="451" w:type="pct"/>
            <w:noWrap/>
            <w:vAlign w:val="center"/>
            <w:hideMark/>
          </w:tcPr>
          <w:p w14:paraId="1B9FE2AE" w14:textId="0A83B90B"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c>
          <w:tcPr>
            <w:tcW w:w="450" w:type="pct"/>
            <w:noWrap/>
            <w:vAlign w:val="center"/>
            <w:hideMark/>
          </w:tcPr>
          <w:p w14:paraId="5FC7E854" w14:textId="1B4CC9F2"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0.98</w:t>
            </w:r>
          </w:p>
        </w:tc>
      </w:tr>
      <w:tr w:rsidR="00200410" w:rsidRPr="0091172C" w14:paraId="1046A34D" w14:textId="77777777" w:rsidTr="00141358">
        <w:trPr>
          <w:trHeight w:val="288"/>
        </w:trPr>
        <w:tc>
          <w:tcPr>
            <w:tcW w:w="1395" w:type="pct"/>
            <w:noWrap/>
            <w:hideMark/>
          </w:tcPr>
          <w:p w14:paraId="1E0417E9" w14:textId="77777777" w:rsidR="00200410" w:rsidRPr="0091172C" w:rsidRDefault="00200410" w:rsidP="00200410">
            <w:pPr>
              <w:rPr>
                <w:rFonts w:eastAsia="Times New Roman" w:cs="Gill Sans"/>
                <w:color w:val="000000"/>
                <w:sz w:val="18"/>
                <w:szCs w:val="18"/>
                <w:lang w:eastAsia="fr-FR"/>
              </w:rPr>
            </w:pPr>
            <w:r w:rsidRPr="0091172C">
              <w:rPr>
                <w:rFonts w:eastAsia="Times New Roman" w:cs="Gill Sans"/>
                <w:color w:val="000000"/>
                <w:sz w:val="18"/>
                <w:szCs w:val="18"/>
                <w:lang w:eastAsia="fr-FR"/>
              </w:rPr>
              <w:t>Collision risk with avoidance</w:t>
            </w:r>
          </w:p>
        </w:tc>
        <w:tc>
          <w:tcPr>
            <w:tcW w:w="451" w:type="pct"/>
            <w:noWrap/>
            <w:vAlign w:val="center"/>
            <w:hideMark/>
          </w:tcPr>
          <w:p w14:paraId="1E1613B9" w14:textId="5B1B2D83"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0.45</w:t>
            </w:r>
          </w:p>
        </w:tc>
        <w:tc>
          <w:tcPr>
            <w:tcW w:w="451" w:type="pct"/>
            <w:noWrap/>
            <w:vAlign w:val="center"/>
            <w:hideMark/>
          </w:tcPr>
          <w:p w14:paraId="4FFF5E06" w14:textId="73F4CF0B"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0.02</w:t>
            </w:r>
          </w:p>
        </w:tc>
        <w:tc>
          <w:tcPr>
            <w:tcW w:w="451" w:type="pct"/>
            <w:noWrap/>
            <w:vAlign w:val="center"/>
            <w:hideMark/>
          </w:tcPr>
          <w:p w14:paraId="12C6E067" w14:textId="542895E1"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0.12</w:t>
            </w:r>
          </w:p>
        </w:tc>
        <w:tc>
          <w:tcPr>
            <w:tcW w:w="451" w:type="pct"/>
            <w:noWrap/>
            <w:vAlign w:val="center"/>
            <w:hideMark/>
          </w:tcPr>
          <w:p w14:paraId="729B892F" w14:textId="19520ADD"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0.25</w:t>
            </w:r>
          </w:p>
        </w:tc>
        <w:tc>
          <w:tcPr>
            <w:tcW w:w="451" w:type="pct"/>
            <w:noWrap/>
            <w:vAlign w:val="center"/>
            <w:hideMark/>
          </w:tcPr>
          <w:p w14:paraId="53EAD200" w14:textId="319AE643"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0.03</w:t>
            </w:r>
          </w:p>
        </w:tc>
        <w:tc>
          <w:tcPr>
            <w:tcW w:w="451" w:type="pct"/>
            <w:noWrap/>
            <w:vAlign w:val="center"/>
            <w:hideMark/>
          </w:tcPr>
          <w:p w14:paraId="728722A3" w14:textId="3E9DF7EC"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0.05</w:t>
            </w:r>
          </w:p>
        </w:tc>
        <w:tc>
          <w:tcPr>
            <w:tcW w:w="451" w:type="pct"/>
            <w:noWrap/>
            <w:vAlign w:val="center"/>
            <w:hideMark/>
          </w:tcPr>
          <w:p w14:paraId="4548C2D9" w14:textId="338C6199"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0.09</w:t>
            </w:r>
          </w:p>
        </w:tc>
        <w:tc>
          <w:tcPr>
            <w:tcW w:w="450" w:type="pct"/>
            <w:noWrap/>
            <w:vAlign w:val="center"/>
            <w:hideMark/>
          </w:tcPr>
          <w:p w14:paraId="1367CD96" w14:textId="3EAFE09E" w:rsidR="00200410" w:rsidRPr="0091172C" w:rsidRDefault="00200410" w:rsidP="00200410">
            <w:pPr>
              <w:jc w:val="center"/>
              <w:rPr>
                <w:rFonts w:eastAsia="Times New Roman" w:cs="Gill Sans"/>
                <w:color w:val="000000"/>
                <w:sz w:val="18"/>
                <w:szCs w:val="18"/>
                <w:lang w:eastAsia="fr-FR"/>
              </w:rPr>
            </w:pPr>
            <w:r w:rsidRPr="0091172C">
              <w:rPr>
                <w:rFonts w:eastAsia="Times New Roman" w:cs="Gill Sans"/>
                <w:color w:val="000000"/>
                <w:sz w:val="18"/>
                <w:szCs w:val="18"/>
                <w:lang w:eastAsia="fr-FR"/>
              </w:rPr>
              <w:t>0.03</w:t>
            </w:r>
          </w:p>
        </w:tc>
      </w:tr>
    </w:tbl>
    <w:p w14:paraId="02FF371C" w14:textId="1C3F276D" w:rsidR="00EE4576" w:rsidRPr="0091172C" w:rsidRDefault="00EE4576" w:rsidP="00EE4576"/>
    <w:p w14:paraId="3AE87B80" w14:textId="53E8D54F" w:rsidR="00224C5C" w:rsidRPr="0091172C" w:rsidRDefault="00224C5C" w:rsidP="009B68DC">
      <w:pPr>
        <w:pStyle w:val="Heading1"/>
        <w:rPr>
          <w:rFonts w:asciiTheme="minorHAnsi" w:hAnsiTheme="minorHAnsi"/>
        </w:rPr>
      </w:pPr>
      <w:bookmarkStart w:id="86" w:name="_Toc136425797"/>
      <w:r w:rsidRPr="0091172C">
        <w:rPr>
          <w:rFonts w:asciiTheme="minorHAnsi" w:hAnsiTheme="minorHAnsi"/>
        </w:rPr>
        <w:t>References</w:t>
      </w:r>
      <w:bookmarkEnd w:id="86"/>
    </w:p>
    <w:p w14:paraId="25CAA664" w14:textId="77777777" w:rsidR="00C96C41" w:rsidRPr="0091172C" w:rsidRDefault="0052684B" w:rsidP="00C96C41">
      <w:pPr>
        <w:pStyle w:val="Bibliography"/>
      </w:pPr>
      <w:r w:rsidRPr="0091172C">
        <w:fldChar w:fldCharType="begin"/>
      </w:r>
      <w:r w:rsidR="00F03C21" w:rsidRPr="0091172C">
        <w:instrText xml:space="preserve"> ADDIN ZOTERO_BIBL {"uncited":[],"omitted":[],"custom":[]} CSL_BIBLIOGRAPHY </w:instrText>
      </w:r>
      <w:r w:rsidRPr="0091172C">
        <w:fldChar w:fldCharType="separate"/>
      </w:r>
      <w:r w:rsidR="00C96C41" w:rsidRPr="0091172C">
        <w:t xml:space="preserve">Abelson, A., and M. Denny. 1997. Settlement of Marine Organisms in Flow. </w:t>
      </w:r>
      <w:r w:rsidR="00C96C41" w:rsidRPr="0091172C">
        <w:rPr>
          <w:i/>
          <w:iCs/>
        </w:rPr>
        <w:t>Annual Review of Ecology and Systematics</w:t>
      </w:r>
      <w:r w:rsidR="00C96C41" w:rsidRPr="0091172C">
        <w:t xml:space="preserve"> 28: 317–339. doi:10.1146/annurev.ecolsys.28.1.317.</w:t>
      </w:r>
    </w:p>
    <w:p w14:paraId="6A5E19C0" w14:textId="77777777" w:rsidR="00C96C41" w:rsidRPr="0091172C" w:rsidRDefault="00C96C41" w:rsidP="00C96C41">
      <w:pPr>
        <w:pStyle w:val="Bibliography"/>
      </w:pPr>
      <w:r w:rsidRPr="0091172C">
        <w:t xml:space="preserve">Angermann, L. 2010. </w:t>
      </w:r>
      <w:r w:rsidRPr="0091172C">
        <w:rPr>
          <w:i/>
          <w:iCs/>
        </w:rPr>
        <w:t>Numerical Simulations: Examples and Applications in Computational Fluid Dynamics</w:t>
      </w:r>
      <w:r w:rsidRPr="0091172C">
        <w:t>. BoD – Books on Demand.</w:t>
      </w:r>
    </w:p>
    <w:p w14:paraId="370ED4C6" w14:textId="77777777" w:rsidR="00C96C41" w:rsidRPr="0091172C" w:rsidRDefault="00C96C41" w:rsidP="00C96C41">
      <w:pPr>
        <w:pStyle w:val="Bibliography"/>
      </w:pPr>
      <w:r w:rsidRPr="0091172C">
        <w:t xml:space="preserve">Antoniadou, C., E. Voultsiadou, and C. Chintiroglou. 2011. Seasonal patterns of colonization and early succession on sublittoral rocky cliffs. </w:t>
      </w:r>
      <w:r w:rsidRPr="0091172C">
        <w:rPr>
          <w:i/>
          <w:iCs/>
        </w:rPr>
        <w:t>Journal of Experimental Marine Biology and Ecology</w:t>
      </w:r>
      <w:r w:rsidRPr="0091172C">
        <w:t xml:space="preserve"> 403: 21–30. doi:10.1016/j.jembe.2011.04.001.</w:t>
      </w:r>
    </w:p>
    <w:p w14:paraId="4F056F05" w14:textId="77777777" w:rsidR="00C96C41" w:rsidRPr="0091172C" w:rsidRDefault="00C96C41" w:rsidP="00BB2245">
      <w:pPr>
        <w:pStyle w:val="Bibliography"/>
      </w:pPr>
      <w:r w:rsidRPr="0091172C">
        <w:t xml:space="preserve">Antunes, J., P. Leão, and V. Vasconcelos. 2019. Marine biofilms: diversity of communities and of chemical cues. </w:t>
      </w:r>
      <w:r w:rsidRPr="0091172C">
        <w:rPr>
          <w:i/>
          <w:iCs/>
        </w:rPr>
        <w:t>Environmental Microbiology Reports</w:t>
      </w:r>
      <w:r w:rsidRPr="0091172C">
        <w:t xml:space="preserve"> 11: 287–305. doi:10.1111/1758-2229.12694.</w:t>
      </w:r>
    </w:p>
    <w:p w14:paraId="2376109B" w14:textId="3D31020F" w:rsidR="00BB2245" w:rsidRPr="0091172C" w:rsidRDefault="00BB2245" w:rsidP="00BB2245">
      <w:pPr>
        <w:ind w:left="720" w:hanging="720"/>
      </w:pPr>
      <w:r w:rsidRPr="0091172C">
        <w:rPr>
          <w:rStyle w:val="field-content"/>
        </w:rPr>
        <w:t xml:space="preserve">Aquatera Ltd, MarineSpace Ltd (2017). </w:t>
      </w:r>
      <w:r w:rsidRPr="0091172C">
        <w:rPr>
          <w:rStyle w:val="Emphasis"/>
        </w:rPr>
        <w:t>The Forward Look; an Ocean Energy Environmental Research Strategy for the UK</w:t>
      </w:r>
      <w:r w:rsidRPr="0091172C">
        <w:rPr>
          <w:rStyle w:val="field-content"/>
        </w:rPr>
        <w:t>. Report by Aquatera Ltd. Report for Marine Scotland Science.</w:t>
      </w:r>
      <w:r w:rsidRPr="0091172C">
        <w:t xml:space="preserve"> Degraer, S., D. Carey, J. Coolen, Z. Hutchison, F. Kerckhof, B. Rumes, and J. Vanaverbeke. 2020. Offshore Wind Farm Artificial Reefs Affect Ecosystem Structure and Functioning: A Synthesis. </w:t>
      </w:r>
      <w:r w:rsidRPr="0091172C">
        <w:rPr>
          <w:i/>
          <w:iCs/>
        </w:rPr>
        <w:t>Oceanography</w:t>
      </w:r>
      <w:r w:rsidRPr="0091172C">
        <w:t xml:space="preserve"> 33: 48–57. doi:10.5670/oceanog.2020.405</w:t>
      </w:r>
    </w:p>
    <w:p w14:paraId="1E80EA69" w14:textId="77777777" w:rsidR="00C96C41" w:rsidRPr="0091172C" w:rsidRDefault="00C96C41" w:rsidP="00BB2245">
      <w:pPr>
        <w:pStyle w:val="Bibliography"/>
      </w:pPr>
      <w:r w:rsidRPr="0091172C">
        <w:t xml:space="preserve">Araújo, P. A., J. Malheiro, I. Machado, F. Mergulhão, L. Melo, and M. Simões. 2016. Influence of Flow Velocity on the Characteristics of </w:t>
      </w:r>
      <w:r w:rsidRPr="0091172C">
        <w:rPr>
          <w:i/>
          <w:iCs/>
        </w:rPr>
        <w:t>Pseudomonas fluorescens</w:t>
      </w:r>
      <w:r w:rsidRPr="0091172C">
        <w:t xml:space="preserve"> Biofilms. </w:t>
      </w:r>
      <w:r w:rsidRPr="0091172C">
        <w:rPr>
          <w:i/>
          <w:iCs/>
        </w:rPr>
        <w:t>Journal of Environmental Engineering</w:t>
      </w:r>
      <w:r w:rsidRPr="0091172C">
        <w:t xml:space="preserve"> 142. American Society of Civil Engineers: 04016031. doi:10.1061/(ASCE)EE.1943-7870.0001068.</w:t>
      </w:r>
    </w:p>
    <w:p w14:paraId="50CDE75C" w14:textId="77777777" w:rsidR="00BB2245" w:rsidRPr="0091172C" w:rsidRDefault="00BB2245" w:rsidP="00BB2245">
      <w:pPr>
        <w:ind w:left="720" w:hanging="720"/>
      </w:pPr>
      <w:r w:rsidRPr="0091172C">
        <w:t>Band, W. 2012a. Using a collision risk model to assess bird collision risks for offshore windfarms. The Crown Estate Strategic Ornithological Support Services (SOSS) report SOSS-02. SOSS Website. Original published Sept 2011, extended to deal with flight height distribution data March 2012. www.bto.org/science/wetland-and-marine/soss/projects</w:t>
      </w:r>
    </w:p>
    <w:p w14:paraId="0631A066" w14:textId="77777777" w:rsidR="00BB2245" w:rsidRPr="0091172C" w:rsidRDefault="00BB2245" w:rsidP="00BB2245">
      <w:pPr>
        <w:ind w:left="720" w:hanging="720"/>
      </w:pPr>
      <w:r w:rsidRPr="0091172C">
        <w:lastRenderedPageBreak/>
        <w:t>Band, W. 2014. Detailed Collision Risk Assessment: Marine mammals, Basking shark, and Diving Birds. In Fall of Warness test site Environmental Appraisal: Annex 7. EMEC.</w:t>
      </w:r>
    </w:p>
    <w:p w14:paraId="72E33C59" w14:textId="67A8C906" w:rsidR="00BB2245" w:rsidRPr="0091172C" w:rsidRDefault="00BB2245" w:rsidP="00BB2245">
      <w:pPr>
        <w:ind w:left="720" w:hanging="720"/>
      </w:pPr>
      <w:r w:rsidRPr="0091172C">
        <w:t xml:space="preserve">Band, B., Sparling, C., Thompson, D., Onoufriou, J., San Martin, E., West, N. 2016. Refining Estimates of Collision Risk for Harbour Seals and Tidal Turbines. </w:t>
      </w:r>
      <w:r w:rsidRPr="0091172C">
        <w:rPr>
          <w:rStyle w:val="html-italic"/>
        </w:rPr>
        <w:t>Scott. Mar. Freshw. Sci.</w:t>
      </w:r>
      <w:r w:rsidRPr="0091172C">
        <w:t xml:space="preserve">, </w:t>
      </w:r>
      <w:r w:rsidRPr="0091172C">
        <w:rPr>
          <w:rStyle w:val="html-italic"/>
        </w:rPr>
        <w:t>7</w:t>
      </w:r>
      <w:r w:rsidRPr="0091172C">
        <w:t>, 17.</w:t>
      </w:r>
    </w:p>
    <w:p w14:paraId="52AD7E95" w14:textId="77777777" w:rsidR="00C96C41" w:rsidRPr="0091172C" w:rsidRDefault="00C96C41" w:rsidP="00C96C41">
      <w:pPr>
        <w:pStyle w:val="Bibliography"/>
      </w:pPr>
      <w:r w:rsidRPr="0091172C">
        <w:t xml:space="preserve">Battin, T. J. 2000. Hydrodynamics is a major determinant of streambed biofilm activity: From the sediment to the reach scale. </w:t>
      </w:r>
      <w:r w:rsidRPr="0091172C">
        <w:rPr>
          <w:i/>
          <w:iCs/>
        </w:rPr>
        <w:t>Limnology and Oceanography</w:t>
      </w:r>
      <w:r w:rsidRPr="0091172C">
        <w:t xml:space="preserve"> 45: 1308–1319. doi:10.4319/lo.2000.45.6.1308.</w:t>
      </w:r>
    </w:p>
    <w:p w14:paraId="64DDFC0F" w14:textId="77777777" w:rsidR="00C96C41" w:rsidRPr="0091172C" w:rsidRDefault="00C96C41" w:rsidP="00C96C41">
      <w:pPr>
        <w:pStyle w:val="Bibliography"/>
      </w:pPr>
      <w:r w:rsidRPr="0091172C">
        <w:t xml:space="preserve">Battin, T. J., L. A. Kaplan, J. D. Newbold, X. Cheng, and C. Hansen. 2003. Effects of Current Velocity on the Nascent Architecture of Stream Microbial Biofilms. </w:t>
      </w:r>
      <w:r w:rsidRPr="0091172C">
        <w:rPr>
          <w:i/>
          <w:iCs/>
        </w:rPr>
        <w:t>Applied and Environmental Microbiology</w:t>
      </w:r>
      <w:r w:rsidRPr="0091172C">
        <w:t xml:space="preserve"> 69. American Society for Microbiology: 5443–5452. doi:10.1128/AEM.69.9.5443-5452.2003.</w:t>
      </w:r>
    </w:p>
    <w:p w14:paraId="331BB4CD" w14:textId="77777777" w:rsidR="00C96C41" w:rsidRPr="0091172C" w:rsidRDefault="00C96C41" w:rsidP="00C96C41">
      <w:pPr>
        <w:pStyle w:val="Bibliography"/>
      </w:pPr>
      <w:r w:rsidRPr="0091172C">
        <w:t xml:space="preserve">Besemer, K., G. Singer, R. Limberger, A.-K. Chlup, G. Hochedlinger, I. Hödl, C. Baranyi, and T. J. Battin. 2007. Biophysical Controls on Community Succession in Stream Biofilms. </w:t>
      </w:r>
      <w:r w:rsidRPr="0091172C">
        <w:rPr>
          <w:i/>
          <w:iCs/>
        </w:rPr>
        <w:t>Applied and Environmental Microbiology</w:t>
      </w:r>
      <w:r w:rsidRPr="0091172C">
        <w:t xml:space="preserve"> 73. American Society for Microbiology: 4966–4974. doi:10.1128/AEM.00588-07.</w:t>
      </w:r>
    </w:p>
    <w:p w14:paraId="48F3DEC9" w14:textId="77777777" w:rsidR="00C96C41" w:rsidRPr="0091172C" w:rsidRDefault="00C96C41" w:rsidP="00C96C41">
      <w:pPr>
        <w:pStyle w:val="Bibliography"/>
      </w:pPr>
      <w:r w:rsidRPr="0091172C">
        <w:t xml:space="preserve">Besemer, K., G. Singer, I. Hödl, and T. J. Battin. 2009. Bacterial Community Composition of Stream Biofilms in Spatially Variable-Flow Environments. </w:t>
      </w:r>
      <w:r w:rsidRPr="0091172C">
        <w:rPr>
          <w:i/>
          <w:iCs/>
        </w:rPr>
        <w:t>Applied and Environmental Microbiology</w:t>
      </w:r>
      <w:r w:rsidRPr="0091172C">
        <w:t>. American Society for Microbiology. World. doi:10.1128/AEM.01284-09.</w:t>
      </w:r>
    </w:p>
    <w:p w14:paraId="4EB69558" w14:textId="77777777" w:rsidR="00C96C41" w:rsidRPr="0091172C" w:rsidRDefault="00C96C41" w:rsidP="00C96C41">
      <w:pPr>
        <w:pStyle w:val="Bibliography"/>
      </w:pPr>
      <w:r w:rsidRPr="0091172C">
        <w:t xml:space="preserve">Blöcher, N. 2013. </w:t>
      </w:r>
      <w:r w:rsidRPr="0091172C">
        <w:rPr>
          <w:i/>
          <w:iCs/>
        </w:rPr>
        <w:t>Biofouling in the Norwegian Salmon Farming Industry</w:t>
      </w:r>
      <w:r w:rsidRPr="0091172C">
        <w:t>. Norges teknisk-naturvitenskapelige universitet, Fakultet for naturvitenskap og teknologi, Institutt for biologi.</w:t>
      </w:r>
    </w:p>
    <w:p w14:paraId="4D8C2005" w14:textId="77777777" w:rsidR="00C96C41" w:rsidRPr="0091172C" w:rsidRDefault="00C96C41" w:rsidP="00C96C41">
      <w:pPr>
        <w:pStyle w:val="Bibliography"/>
      </w:pPr>
      <w:r w:rsidRPr="0091172C">
        <w:t xml:space="preserve">Blumenkrantz, N., and G. Asboe-Hansen. 1973. New method for quantitative determination of uronic acids. </w:t>
      </w:r>
      <w:r w:rsidRPr="0091172C">
        <w:rPr>
          <w:i/>
          <w:iCs/>
        </w:rPr>
        <w:t>Analytical Biochemistry</w:t>
      </w:r>
      <w:r w:rsidRPr="0091172C">
        <w:t xml:space="preserve"> 54: 484–489. doi:10.1016/0003-2697(73)90377-1.</w:t>
      </w:r>
    </w:p>
    <w:p w14:paraId="13B52B7F" w14:textId="77777777" w:rsidR="00C96C41" w:rsidRPr="0091172C" w:rsidRDefault="00C96C41" w:rsidP="00C96C41">
      <w:pPr>
        <w:pStyle w:val="Bibliography"/>
      </w:pPr>
      <w:r w:rsidRPr="0091172C">
        <w:t xml:space="preserve">Bokulich, N. A., S. Subramanian, J. J. Faith, D. Gevers, J. I. Gordon, R. Knight, D. A. Mills, and J. G. Caporaso. 2013. Quality-filtering vastly improves diversity estimates from Illumina amplicon sequencing. </w:t>
      </w:r>
      <w:r w:rsidRPr="0091172C">
        <w:rPr>
          <w:i/>
          <w:iCs/>
        </w:rPr>
        <w:t>Nature Methods</w:t>
      </w:r>
      <w:r w:rsidRPr="0091172C">
        <w:t xml:space="preserve"> 10: 57–59. doi:10.1038/nmeth.2276.</w:t>
      </w:r>
    </w:p>
    <w:p w14:paraId="28526C26" w14:textId="77777777" w:rsidR="00C96C41" w:rsidRPr="0091172C" w:rsidRDefault="00C96C41" w:rsidP="00C96C41">
      <w:pPr>
        <w:pStyle w:val="Bibliography"/>
      </w:pPr>
      <w:r w:rsidRPr="0091172C">
        <w:t xml:space="preserve">Bradford, M. M. 1976. A rapid and sensitive method for the quantitation of microgram quantities of protein utilizing the principle of protein-dye binding. </w:t>
      </w:r>
      <w:r w:rsidRPr="0091172C">
        <w:rPr>
          <w:i/>
          <w:iCs/>
        </w:rPr>
        <w:t>Analytical Biochemistry</w:t>
      </w:r>
      <w:r w:rsidRPr="0091172C">
        <w:t xml:space="preserve"> 72: 248–254. doi:10.1016/0003-2697(76)90527-3.</w:t>
      </w:r>
    </w:p>
    <w:p w14:paraId="7D0BAC71" w14:textId="77777777" w:rsidR="00C96C41" w:rsidRPr="0091172C" w:rsidRDefault="00C96C41" w:rsidP="00C96C41">
      <w:pPr>
        <w:pStyle w:val="Bibliography"/>
      </w:pPr>
      <w:r w:rsidRPr="0091172C">
        <w:t xml:space="preserve">Briand, J.-F., A. Barani, C. Garnier, K. Réhel, F. Urvois, C. LePoupon, A. Bouchez, D. Debroas, et al. 2017. Spatio-temporal variations of marine biofilm communities colonizing artificial substrata including antifouling coatings in contrasted french coastal environments. </w:t>
      </w:r>
      <w:r w:rsidRPr="0091172C">
        <w:rPr>
          <w:i/>
          <w:iCs/>
        </w:rPr>
        <w:t>Microbial Ecology</w:t>
      </w:r>
      <w:r w:rsidRPr="0091172C">
        <w:t xml:space="preserve"> 74: 585–598. doi:10.1007/s00248-017-0966-2.</w:t>
      </w:r>
    </w:p>
    <w:p w14:paraId="43E3658F" w14:textId="77777777" w:rsidR="00C96C41" w:rsidRPr="0091172C" w:rsidRDefault="00C96C41" w:rsidP="00C96C41">
      <w:pPr>
        <w:pStyle w:val="Bibliography"/>
      </w:pPr>
      <w:r w:rsidRPr="0091172C">
        <w:t xml:space="preserve">Briand, J.-F., X. Pochon, S. A. Wood, C. Bressy, C. Garnier, K. Réhel, F. Urvois, G. Culioli, et al. 2018. Metabarcoding and metabolomics offer complementarity in deciphering marine eukaryotic biofouling community shifts. </w:t>
      </w:r>
      <w:r w:rsidRPr="0091172C">
        <w:rPr>
          <w:i/>
          <w:iCs/>
        </w:rPr>
        <w:t>Biofouling</w:t>
      </w:r>
      <w:r w:rsidRPr="0091172C">
        <w:t xml:space="preserve"> 34: 657–672. doi:f.</w:t>
      </w:r>
    </w:p>
    <w:p w14:paraId="05BBF831" w14:textId="77777777" w:rsidR="00C96C41" w:rsidRPr="0091172C" w:rsidRDefault="00C96C41" w:rsidP="00C96C41">
      <w:pPr>
        <w:pStyle w:val="Bibliography"/>
      </w:pPr>
      <w:r w:rsidRPr="0091172C">
        <w:t xml:space="preserve">Brunet, C., D. Davoult, and R. Casotti. 1996. Physiological reactions to a change in light regime in cultured Skeletonema costatum (Bacillariophyta): implications for estimation of phytoplankton biomass. </w:t>
      </w:r>
      <w:r w:rsidRPr="0091172C">
        <w:rPr>
          <w:i/>
          <w:iCs/>
        </w:rPr>
        <w:t>Hydrobiologia</w:t>
      </w:r>
      <w:r w:rsidRPr="0091172C">
        <w:t xml:space="preserve"> 333: 87–94. doi:10.1007/BF00017571.</w:t>
      </w:r>
    </w:p>
    <w:p w14:paraId="172D3018" w14:textId="77777777" w:rsidR="00C96C41" w:rsidRPr="0091172C" w:rsidRDefault="00C96C41" w:rsidP="00C96C41">
      <w:pPr>
        <w:pStyle w:val="Bibliography"/>
      </w:pPr>
      <w:r w:rsidRPr="0091172C">
        <w:t xml:space="preserve">Callahan, B. J., P. J. McMurdie, M. J. Rosen, A. W. Han, A. J. A. Johnson, and S. P. Holmes. 2016. DADA2: High-resolution sample inference from Illumina amplicon data. </w:t>
      </w:r>
      <w:r w:rsidRPr="0091172C">
        <w:rPr>
          <w:i/>
          <w:iCs/>
        </w:rPr>
        <w:t>Nature Methods</w:t>
      </w:r>
      <w:r w:rsidRPr="0091172C">
        <w:t xml:space="preserve"> 13. Nature Publishing Group: 581–583. doi:10.1038/nmeth.3869.</w:t>
      </w:r>
    </w:p>
    <w:p w14:paraId="3B9AB65A" w14:textId="77777777" w:rsidR="00C96C41" w:rsidRPr="0091172C" w:rsidRDefault="00C96C41" w:rsidP="00C96C41">
      <w:pPr>
        <w:pStyle w:val="Bibliography"/>
      </w:pPr>
      <w:r w:rsidRPr="0091172C">
        <w:t xml:space="preserve">Carriot, N., B. Paix, S. Greff, B. Viguier, J.-F. Briand, and G. Culioli. 2021. Integration of LC/MS-based molecular networking and classical phytochemical approach allows in-depth annotation of the metabolome of non-model organisms - The case study of the brown seaweed Taonia atomaria. </w:t>
      </w:r>
      <w:r w:rsidRPr="0091172C">
        <w:rPr>
          <w:i/>
          <w:iCs/>
        </w:rPr>
        <w:t>Talanta</w:t>
      </w:r>
      <w:r w:rsidRPr="0091172C">
        <w:t xml:space="preserve"> 225: 121925. doi:10.1016/j.talanta.2020.121925.</w:t>
      </w:r>
    </w:p>
    <w:p w14:paraId="395265ED" w14:textId="77777777" w:rsidR="00C96C41" w:rsidRPr="0091172C" w:rsidRDefault="00C96C41" w:rsidP="00C96C41">
      <w:pPr>
        <w:pStyle w:val="Bibliography"/>
      </w:pPr>
      <w:r w:rsidRPr="0091172C">
        <w:t xml:space="preserve">Carriot, N., R. Barry-Martinet, J.-F. Briand, A. Ortalo-Magné, and G. Culioli. 2022. Impact of phosphate concentration on the metabolome of biofilms of the marine bacterium Pseudoalteromonas lipolytica. </w:t>
      </w:r>
      <w:r w:rsidRPr="0091172C">
        <w:rPr>
          <w:i/>
          <w:iCs/>
        </w:rPr>
        <w:t>Metabolomics</w:t>
      </w:r>
      <w:r w:rsidRPr="0091172C">
        <w:t xml:space="preserve"> 18: 18. doi:10.1007/s11306-022-01875-x.</w:t>
      </w:r>
    </w:p>
    <w:p w14:paraId="291CF6A9" w14:textId="77777777" w:rsidR="00C96C41" w:rsidRPr="0091172C" w:rsidRDefault="00C96C41" w:rsidP="00C96C41">
      <w:pPr>
        <w:pStyle w:val="Bibliography"/>
      </w:pPr>
      <w:r w:rsidRPr="0091172C">
        <w:t xml:space="preserve">Catão, E. C. P., T. Pollet, B. Misson, C. Garnier, J.-F. Ghiglione, R. Barry-Martinet, M. Maintenay, C. Bressy, et al. 2019a. Shear Stress as a Major Driver of Marine Biofilm Communities in the NW Mediterranean Sea. </w:t>
      </w:r>
      <w:r w:rsidRPr="0091172C">
        <w:rPr>
          <w:i/>
          <w:iCs/>
        </w:rPr>
        <w:t>Frontiers in Microbiology</w:t>
      </w:r>
      <w:r w:rsidRPr="0091172C">
        <w:t xml:space="preserve"> 0. Frontiers. doi:10.3389/fmicb.2019.01768.</w:t>
      </w:r>
    </w:p>
    <w:p w14:paraId="572F88C3" w14:textId="77777777" w:rsidR="00C96C41" w:rsidRPr="0091172C" w:rsidRDefault="00C96C41" w:rsidP="00C96C41">
      <w:pPr>
        <w:pStyle w:val="Bibliography"/>
      </w:pPr>
      <w:r w:rsidRPr="0091172C">
        <w:t xml:space="preserve">Catão, E. C. P., T. Pollet, B. Misson, C. Garnier, J.-F. Ghiglione, R. Barry-Martinet, M. Maintenay, C. Bressy, et al. 2019b. Shear Stress as a Major Driver of Marine Biofilm Communities in the NW Mediterranean Sea. </w:t>
      </w:r>
      <w:r w:rsidRPr="0091172C">
        <w:rPr>
          <w:i/>
          <w:iCs/>
        </w:rPr>
        <w:t>Frontiers in Microbiology</w:t>
      </w:r>
      <w:r w:rsidRPr="0091172C">
        <w:t xml:space="preserve"> 10. Frontiers. doi:10.3389/fmicb.2019.01768.</w:t>
      </w:r>
    </w:p>
    <w:p w14:paraId="559E72BC" w14:textId="77777777" w:rsidR="00C96C41" w:rsidRPr="0091172C" w:rsidRDefault="00C96C41" w:rsidP="00C96C41">
      <w:pPr>
        <w:pStyle w:val="Bibliography"/>
      </w:pPr>
      <w:r w:rsidRPr="0091172C">
        <w:t xml:space="preserve">Catao, E. C. P., N. Gallois, F. Fay, B. Misson, and J.-F. Briand. 2021. Metal resistance genes enrichment in marine biofilm communities selected by biocide-containing surfaces in temperate and tropical coastal environments. </w:t>
      </w:r>
      <w:r w:rsidRPr="0091172C">
        <w:rPr>
          <w:i/>
          <w:iCs/>
        </w:rPr>
        <w:t>Environmental Pollution</w:t>
      </w:r>
      <w:r w:rsidRPr="0091172C">
        <w:t xml:space="preserve"> 268: 115835. doi:10.1016/j.envpol.2020.115835.</w:t>
      </w:r>
    </w:p>
    <w:p w14:paraId="3AA48498" w14:textId="77777777" w:rsidR="00C96C41" w:rsidRPr="0091172C" w:rsidRDefault="00C96C41" w:rsidP="00C96C41">
      <w:pPr>
        <w:pStyle w:val="Bibliography"/>
      </w:pPr>
      <w:r w:rsidRPr="0091172C">
        <w:t xml:space="preserve">Chang, J., X. He, X. Bai, and C. Yuan. 2020. The impact of hydrodynamic shear force on adhesion morphology and biofilm conformation of Bacillus sp. </w:t>
      </w:r>
      <w:r w:rsidRPr="0091172C">
        <w:rPr>
          <w:i/>
          <w:iCs/>
        </w:rPr>
        <w:t>Ocean Engineering</w:t>
      </w:r>
      <w:r w:rsidRPr="0091172C">
        <w:t xml:space="preserve"> 197: 106860. doi:10.1016/j.oceaneng.2019.106860.</w:t>
      </w:r>
    </w:p>
    <w:p w14:paraId="547F7D14" w14:textId="77777777" w:rsidR="00C96C41" w:rsidRPr="0091172C" w:rsidRDefault="00C96C41" w:rsidP="00C96C41">
      <w:pPr>
        <w:pStyle w:val="Bibliography"/>
      </w:pPr>
      <w:r w:rsidRPr="0091172C">
        <w:t xml:space="preserve">Chong, J., O. Soufan, C. Li, I. Caraus, S. Li, G. Bourque, D. S. Wishart, and J. Xia. 2018. MetaboAnalyst 4.0: towards more transparent and integrative metabolomics analysis. </w:t>
      </w:r>
      <w:r w:rsidRPr="0091172C">
        <w:rPr>
          <w:i/>
          <w:iCs/>
        </w:rPr>
        <w:t>Nucleic Acids Research</w:t>
      </w:r>
      <w:r w:rsidRPr="0091172C">
        <w:t xml:space="preserve"> 46: W486–W494. doi:10.1093/nar/gky310.</w:t>
      </w:r>
    </w:p>
    <w:p w14:paraId="39EE5B82" w14:textId="77777777" w:rsidR="00C96C41" w:rsidRPr="0091172C" w:rsidRDefault="00C96C41" w:rsidP="00C96C41">
      <w:pPr>
        <w:pStyle w:val="Bibliography"/>
      </w:pPr>
      <w:r w:rsidRPr="0091172C">
        <w:lastRenderedPageBreak/>
        <w:t xml:space="preserve">Christensen, T. 1991. The Diatoms. Biology and Morphology of the Genera. </w:t>
      </w:r>
      <w:r w:rsidRPr="0091172C">
        <w:rPr>
          <w:i/>
          <w:iCs/>
        </w:rPr>
        <w:t>Phycologia</w:t>
      </w:r>
      <w:r w:rsidRPr="0091172C">
        <w:t xml:space="preserve"> 30. Taylor &amp; Francis: 233–235. doi:10.2216/i0031-8884-30-2-233.1.</w:t>
      </w:r>
    </w:p>
    <w:p w14:paraId="08394BA5" w14:textId="77777777" w:rsidR="00C96C41" w:rsidRPr="0091172C" w:rsidRDefault="00C96C41" w:rsidP="00581991">
      <w:pPr>
        <w:pStyle w:val="Bibliography"/>
      </w:pPr>
      <w:r w:rsidRPr="0091172C">
        <w:t xml:space="preserve">Connell, J. H. 1978. Diversity in Tropical Rain Forests and Coral Reefs. </w:t>
      </w:r>
      <w:r w:rsidRPr="0091172C">
        <w:rPr>
          <w:i/>
          <w:iCs/>
        </w:rPr>
        <w:t>Science</w:t>
      </w:r>
      <w:r w:rsidRPr="0091172C">
        <w:t xml:space="preserve"> 199. American Association for the Advancement of Science: 1302–1310. doi:10.1126/science.199.4335.1302.</w:t>
      </w:r>
    </w:p>
    <w:p w14:paraId="280AB203" w14:textId="1DD785FC" w:rsidR="00BB2245" w:rsidRPr="0091172C" w:rsidRDefault="00BB2245" w:rsidP="00581991">
      <w:pPr>
        <w:ind w:left="720" w:hanging="720"/>
        <w:rPr>
          <w:rStyle w:val="Hyperlink"/>
        </w:rPr>
      </w:pPr>
      <w:r w:rsidRPr="0091172C">
        <w:t xml:space="preserve">Copping, A.E., Grear, M.E. 2018. Applying a simple model for estimating the likelihood of collision of marine mammals with tidal turbines. International Marine Energy Journal 1, 27–33. </w:t>
      </w:r>
      <w:hyperlink r:id="rId116" w:history="1">
        <w:r w:rsidRPr="0091172C">
          <w:rPr>
            <w:rStyle w:val="Hyperlink"/>
          </w:rPr>
          <w:t>https://doi.org/10.36688/imej.1.27-33</w:t>
        </w:r>
      </w:hyperlink>
      <w:r w:rsidR="00581991" w:rsidRPr="0091172C">
        <w:t>.</w:t>
      </w:r>
    </w:p>
    <w:p w14:paraId="1FD8A394" w14:textId="4AE870C3" w:rsidR="00BB2245" w:rsidRPr="0091172C" w:rsidRDefault="00BB2245" w:rsidP="00581991">
      <w:pPr>
        <w:ind w:left="720" w:hanging="720"/>
        <w:rPr>
          <w:color w:val="auto"/>
        </w:rPr>
      </w:pPr>
      <w:r w:rsidRPr="0091172C">
        <w:t xml:space="preserve">Copping, A.E. and Hemery, L.G., editors. 2020. </w:t>
      </w:r>
      <w:r w:rsidRPr="0091172C">
        <w:rPr>
          <w:i/>
          <w:iCs/>
        </w:rPr>
        <w:t>OES-Environmental 2020 State of the Science Report: Environmental Effects of Marine Renewable Energy Development Around the World</w:t>
      </w:r>
      <w:r w:rsidRPr="0091172C">
        <w:t>. Report for Ocean Energy Systems (OES). DOI: 10.2172/1632878.</w:t>
      </w:r>
    </w:p>
    <w:p w14:paraId="19179C03" w14:textId="77777777" w:rsidR="00C96C41" w:rsidRPr="0091172C" w:rsidRDefault="00C96C41" w:rsidP="00C96C41">
      <w:pPr>
        <w:pStyle w:val="Bibliography"/>
      </w:pPr>
      <w:r w:rsidRPr="0091172C">
        <w:t xml:space="preserve">Dang, H., and C. R. Lovell. 2016. Microbial Surface Colonization and Biofilm Development in Marine Environments. </w:t>
      </w:r>
      <w:r w:rsidRPr="0091172C">
        <w:rPr>
          <w:i/>
          <w:iCs/>
        </w:rPr>
        <w:t>Microbiology and Molecular Biology Reviews</w:t>
      </w:r>
      <w:r w:rsidRPr="0091172C">
        <w:t xml:space="preserve"> 80: 91–138. doi:10.1128/MMBR.00037-15.</w:t>
      </w:r>
    </w:p>
    <w:p w14:paraId="39C8D2DE" w14:textId="77777777" w:rsidR="00C96C41" w:rsidRPr="0091172C" w:rsidRDefault="00C96C41" w:rsidP="00C96C41">
      <w:pPr>
        <w:pStyle w:val="Bibliography"/>
      </w:pPr>
      <w:r w:rsidRPr="0091172C">
        <w:t xml:space="preserve">Degraer, S., D. Carey, J. Coolen, Z. Hutchison, F. Kerckhof, B. Rumes, and J. Vanaverbeke. 2020. Offshore Wind Farm Artificial Reefs Affect Ecosystem Structure and Functioning: A Synthesis. </w:t>
      </w:r>
      <w:r w:rsidRPr="0091172C">
        <w:rPr>
          <w:i/>
          <w:iCs/>
        </w:rPr>
        <w:t>Oceanography</w:t>
      </w:r>
      <w:r w:rsidRPr="0091172C">
        <w:t xml:space="preserve"> 33: 48–57. doi:10.5670/oceanog.2020.405.</w:t>
      </w:r>
    </w:p>
    <w:p w14:paraId="684E55D4" w14:textId="77777777" w:rsidR="00C96C41" w:rsidRPr="0091172C" w:rsidRDefault="00C96C41" w:rsidP="00C96C41">
      <w:pPr>
        <w:pStyle w:val="Bibliography"/>
      </w:pPr>
      <w:r w:rsidRPr="0091172C">
        <w:t xml:space="preserve">Djaoudi, K., J. Angel. T. Onrubia, A. Boukra, L. Guesnay, A. Portas, R. Barry-Martinet, B. Angeletti, S. Mounier, et al. 2022. Seawater copper content controls biofilm bioaccumulation and microbial community on microplastics. </w:t>
      </w:r>
      <w:r w:rsidRPr="0091172C">
        <w:rPr>
          <w:i/>
          <w:iCs/>
        </w:rPr>
        <w:t>Science of The Total Environment</w:t>
      </w:r>
      <w:r w:rsidRPr="0091172C">
        <w:t xml:space="preserve"> 814: 152278. doi:10.1016/j.scitotenv.2021.152278.</w:t>
      </w:r>
    </w:p>
    <w:p w14:paraId="203F9549" w14:textId="77777777" w:rsidR="00C96C41" w:rsidRPr="0091172C" w:rsidRDefault="00C96C41" w:rsidP="00C96C41">
      <w:pPr>
        <w:pStyle w:val="Bibliography"/>
      </w:pPr>
      <w:r w:rsidRPr="0091172C">
        <w:t xml:space="preserve">Dobretsov, S., R. M. M. Abed, T. Muthukrishnan, P. Sathe, L. Al-Naamani, B. Y. Queste, and S. Piontkovski. 2018. Living on the edge: biofilms developing in oscillating environmental conditions. </w:t>
      </w:r>
      <w:r w:rsidRPr="0091172C">
        <w:rPr>
          <w:i/>
          <w:iCs/>
        </w:rPr>
        <w:t>Biofouling</w:t>
      </w:r>
      <w:r w:rsidRPr="0091172C">
        <w:t xml:space="preserve"> 34: 1064–1077. doi:10.1080/08927014.2018.1539707.</w:t>
      </w:r>
    </w:p>
    <w:p w14:paraId="424EE13E" w14:textId="77777777" w:rsidR="00C96C41" w:rsidRPr="0091172C" w:rsidRDefault="00C96C41" w:rsidP="00C96C41">
      <w:pPr>
        <w:pStyle w:val="Bibliography"/>
      </w:pPr>
      <w:r w:rsidRPr="0091172C">
        <w:t xml:space="preserve">Douterelo, I., R. L. Sharpe, and J. B. Boxall. 2013. Influence of hydraulic regimes on bacterial community structure and composition in an experimental drinking water distribution system. </w:t>
      </w:r>
      <w:r w:rsidRPr="0091172C">
        <w:rPr>
          <w:i/>
          <w:iCs/>
        </w:rPr>
        <w:t>Water Research</w:t>
      </w:r>
      <w:r w:rsidRPr="0091172C">
        <w:t xml:space="preserve"> 47: 503–516. doi:10.1016/j.watres.2012.09.053.</w:t>
      </w:r>
    </w:p>
    <w:p w14:paraId="6723EB8D" w14:textId="77777777" w:rsidR="00C96C41" w:rsidRPr="0091172C" w:rsidRDefault="00C96C41" w:rsidP="00C96C41">
      <w:pPr>
        <w:pStyle w:val="Bibliography"/>
      </w:pPr>
      <w:r w:rsidRPr="0091172C">
        <w:t xml:space="preserve">Dubois, Michel., K. A. Gilles, J. K. Hamilton, P. A. Rebers, and Fred. Smith. 1956. Colorimetric method for determination of sugars and related substances. </w:t>
      </w:r>
      <w:r w:rsidRPr="0091172C">
        <w:rPr>
          <w:i/>
          <w:iCs/>
        </w:rPr>
        <w:t>Analytical Chemistry</w:t>
      </w:r>
      <w:r w:rsidRPr="0091172C">
        <w:t xml:space="preserve"> 28: 350–356. doi:10.1021/ac60111a017.</w:t>
      </w:r>
    </w:p>
    <w:p w14:paraId="68106CDE" w14:textId="77777777" w:rsidR="00C96C41" w:rsidRPr="0091172C" w:rsidRDefault="00C96C41" w:rsidP="00C96C41">
      <w:pPr>
        <w:pStyle w:val="Bibliography"/>
      </w:pPr>
      <w:r w:rsidRPr="0091172C">
        <w:t xml:space="preserve">Durham, W. M., O. Tranzer, A. Leombruni, and R. Stocker. 2012. Division by fluid incision: Biofilm patch development in porous media. </w:t>
      </w:r>
      <w:r w:rsidRPr="0091172C">
        <w:rPr>
          <w:i/>
          <w:iCs/>
        </w:rPr>
        <w:t>Physics of Fluids</w:t>
      </w:r>
      <w:r w:rsidRPr="0091172C">
        <w:t xml:space="preserve"> 24. American Institute of Physics: 091107. doi:10.1063/1.4747154.</w:t>
      </w:r>
    </w:p>
    <w:p w14:paraId="592D6906" w14:textId="77777777" w:rsidR="00C96C41" w:rsidRPr="0091172C" w:rsidRDefault="00C96C41" w:rsidP="00C96C41">
      <w:pPr>
        <w:pStyle w:val="Bibliography"/>
      </w:pPr>
      <w:r w:rsidRPr="0091172C">
        <w:t xml:space="preserve">Escudié, F., L. Auer, M. Bernard, M. Mariadassou, L. Cauquil, K. Vidal, S. Maman, G. Hernandez-Raquet, et al. 2018. FROGS: Find, Rapidly, OTUs with Galaxy Solution. </w:t>
      </w:r>
      <w:r w:rsidRPr="0091172C">
        <w:rPr>
          <w:i/>
          <w:iCs/>
        </w:rPr>
        <w:t>Bioinformatics</w:t>
      </w:r>
      <w:r w:rsidRPr="0091172C">
        <w:t xml:space="preserve"> 34: 1287–1294. doi:10.1093/bioinformatics/btx791.</w:t>
      </w:r>
    </w:p>
    <w:p w14:paraId="3E22E5FE" w14:textId="77777777" w:rsidR="00C96C41" w:rsidRPr="0091172C" w:rsidRDefault="00C96C41" w:rsidP="00C96C41">
      <w:pPr>
        <w:pStyle w:val="Bibliography"/>
      </w:pPr>
      <w:r w:rsidRPr="0091172C">
        <w:t xml:space="preserve">Flemming, and J. Wingender. 2010. The biofilm matrix. </w:t>
      </w:r>
      <w:r w:rsidRPr="0091172C">
        <w:rPr>
          <w:i/>
          <w:iCs/>
        </w:rPr>
        <w:t>Nature Reviews Microbiology</w:t>
      </w:r>
      <w:r w:rsidRPr="0091172C">
        <w:t xml:space="preserve"> 8. Nature Publishing Group: 623–633. doi:10.1038/nrmicro2415.</w:t>
      </w:r>
    </w:p>
    <w:p w14:paraId="5BDE20CE" w14:textId="77777777" w:rsidR="00C96C41" w:rsidRPr="0091172C" w:rsidRDefault="00C96C41" w:rsidP="00C96C41">
      <w:pPr>
        <w:pStyle w:val="Bibliography"/>
      </w:pPr>
      <w:r w:rsidRPr="0091172C">
        <w:t xml:space="preserve">Galasso, C., C. Corinaldesi, and C. Sansone. 2017. Carotenoids from Marine Organisms: Biological Functions and Industrial Applications. </w:t>
      </w:r>
      <w:r w:rsidRPr="0091172C">
        <w:rPr>
          <w:i/>
          <w:iCs/>
        </w:rPr>
        <w:t>Antioxidants</w:t>
      </w:r>
      <w:r w:rsidRPr="0091172C">
        <w:t xml:space="preserve"> 6. Multidisciplinary Digital Publishing Institute: 96. doi:10.3390/antiox6040096.</w:t>
      </w:r>
    </w:p>
    <w:p w14:paraId="739D6F60" w14:textId="14D9AB59" w:rsidR="00C96C41" w:rsidRPr="0091172C" w:rsidRDefault="00C96C41" w:rsidP="00C96C41">
      <w:pPr>
        <w:pStyle w:val="Bibliography"/>
      </w:pPr>
      <w:r w:rsidRPr="0091172C">
        <w:t xml:space="preserve">Gast, R. J., M. R. Dennett, and D. A. Caron. 2004. </w:t>
      </w:r>
      <w:r w:rsidR="0091172C" w:rsidRPr="0091172C">
        <w:t>Characterisation</w:t>
      </w:r>
      <w:r w:rsidRPr="0091172C">
        <w:t xml:space="preserve"> of Protistan Assemblages in the Ross Sea, Antarctica, by Denaturing Gradient Gel Electrophoresis. </w:t>
      </w:r>
      <w:r w:rsidRPr="0091172C">
        <w:rPr>
          <w:i/>
          <w:iCs/>
        </w:rPr>
        <w:t>Applied and Environmental Microbiology</w:t>
      </w:r>
      <w:r w:rsidRPr="0091172C">
        <w:t xml:space="preserve"> 70. American Society for Microbiology: 2028–2037. doi:10.1128/AEM.70.4.2028-2037.2004.</w:t>
      </w:r>
    </w:p>
    <w:p w14:paraId="79C6AF55" w14:textId="77777777" w:rsidR="00C96C41" w:rsidRPr="0091172C" w:rsidRDefault="00C96C41" w:rsidP="00C96C41">
      <w:pPr>
        <w:pStyle w:val="Bibliography"/>
      </w:pPr>
      <w:r w:rsidRPr="0091172C">
        <w:t xml:space="preserve">Genzano, G. N. 2005. Trophic ecology of a benthic intertidal hydroid, Tubularia crocea, at Mar del Plata, Argentina. </w:t>
      </w:r>
      <w:r w:rsidRPr="0091172C">
        <w:rPr>
          <w:i/>
          <w:iCs/>
        </w:rPr>
        <w:t>Journal of the Marine Biological Association of the United Kingdom</w:t>
      </w:r>
      <w:r w:rsidRPr="0091172C">
        <w:t xml:space="preserve"> 85. Cambridge University Press: 307–312. doi:10.1017/S0025315405011197h.</w:t>
      </w:r>
    </w:p>
    <w:p w14:paraId="56413AA7" w14:textId="77777777" w:rsidR="00C96C41" w:rsidRPr="0091172C" w:rsidRDefault="00C96C41" w:rsidP="00C96C41">
      <w:pPr>
        <w:pStyle w:val="Bibliography"/>
      </w:pPr>
      <w:r w:rsidRPr="0091172C">
        <w:t xml:space="preserve">Gerard, V. A. 1987. Hydrodynamic streamlining of Laminaria saccharina Lamour. in response to mechanical stress. </w:t>
      </w:r>
      <w:r w:rsidRPr="0091172C">
        <w:rPr>
          <w:i/>
          <w:iCs/>
        </w:rPr>
        <w:t>Journal of Experimental Marine Biology and Ecology</w:t>
      </w:r>
      <w:r w:rsidRPr="0091172C">
        <w:t xml:space="preserve"> 107: 237–244. doi:10.1016/0022-0981(87)90040-2.</w:t>
      </w:r>
    </w:p>
    <w:p w14:paraId="1F73EC5D" w14:textId="77777777" w:rsidR="00C96C41" w:rsidRPr="0091172C" w:rsidRDefault="00C96C41" w:rsidP="00C96C41">
      <w:pPr>
        <w:pStyle w:val="Bibliography"/>
      </w:pPr>
      <w:r w:rsidRPr="0091172C">
        <w:t xml:space="preserve">Gomes, L. C., and F. J. M. Mergulhão. 2021. A Selection of Platforms to Evaluate Surface Adhesion and Biofilm Formation in Controlled Hydrodynamic Conditions. </w:t>
      </w:r>
      <w:r w:rsidRPr="0091172C">
        <w:rPr>
          <w:i/>
          <w:iCs/>
        </w:rPr>
        <w:t>Microorganisms</w:t>
      </w:r>
      <w:r w:rsidRPr="0091172C">
        <w:t xml:space="preserve"> 9. Multidisciplinary Digital Publishing Institute: 1993. doi:10.3390/microorganisms9091993.</w:t>
      </w:r>
    </w:p>
    <w:p w14:paraId="3D3F8181" w14:textId="77777777" w:rsidR="00C96C41" w:rsidRPr="0091172C" w:rsidRDefault="00C96C41" w:rsidP="00C96C41">
      <w:pPr>
        <w:pStyle w:val="Bibliography"/>
      </w:pPr>
      <w:r w:rsidRPr="0091172C">
        <w:t xml:space="preserve">Hödl, I., L. Mari, E. Bertuzzo, S. Suweis, K. Besemer, A. Rinaldo, and T. J. Battin. 2014. Biophysical controls on cluster dynamics and architectural differentiation of microbial biofilms in contrasting flow environments. </w:t>
      </w:r>
      <w:r w:rsidRPr="0091172C">
        <w:rPr>
          <w:i/>
          <w:iCs/>
        </w:rPr>
        <w:t>Environmental Microbiology</w:t>
      </w:r>
      <w:r w:rsidRPr="0091172C">
        <w:t xml:space="preserve"> 16: 802–812. doi:10.1111/1462-2920.12205.</w:t>
      </w:r>
    </w:p>
    <w:p w14:paraId="485803E9" w14:textId="77777777" w:rsidR="00C96C41" w:rsidRPr="0091172C" w:rsidRDefault="00C96C41" w:rsidP="00C96C41">
      <w:pPr>
        <w:pStyle w:val="Bibliography"/>
      </w:pPr>
      <w:r w:rsidRPr="0091172C">
        <w:t xml:space="preserve">Hunsucker, J. T., K. Z. Hunsucker, H. Gardner, and G. Swain. 2016. Influence of hydrodynamic stress on the frictional drag of biofouling communities. </w:t>
      </w:r>
      <w:r w:rsidRPr="0091172C">
        <w:rPr>
          <w:i/>
          <w:iCs/>
        </w:rPr>
        <w:t>Biofouling</w:t>
      </w:r>
      <w:r w:rsidRPr="0091172C">
        <w:t xml:space="preserve"> 32. Taylor &amp; Francis: 1209–1221. doi:10.1080/08927014.2016.1242724.</w:t>
      </w:r>
    </w:p>
    <w:p w14:paraId="739AD782" w14:textId="77777777" w:rsidR="00C96C41" w:rsidRPr="0091172C" w:rsidRDefault="00C96C41" w:rsidP="00C96C41">
      <w:pPr>
        <w:pStyle w:val="Bibliography"/>
      </w:pPr>
      <w:r w:rsidRPr="0091172C">
        <w:t xml:space="preserve">Hunsucker, K. Z., A. Koka, G. Lund, and G. Swain. 2014. Diatom community structure on in-service cruise ship hulls. </w:t>
      </w:r>
      <w:r w:rsidRPr="0091172C">
        <w:rPr>
          <w:i/>
          <w:iCs/>
        </w:rPr>
        <w:t>Biofouling</w:t>
      </w:r>
      <w:r w:rsidRPr="0091172C">
        <w:t xml:space="preserve"> 30. Taylor &amp; Francis: 1133–1140. doi:10.1080/08927014.2014.974576.</w:t>
      </w:r>
    </w:p>
    <w:p w14:paraId="164A9C93" w14:textId="77777777" w:rsidR="00C96C41" w:rsidRPr="0091172C" w:rsidRDefault="00C96C41" w:rsidP="00C96C41">
      <w:pPr>
        <w:pStyle w:val="Bibliography"/>
      </w:pPr>
      <w:r w:rsidRPr="0091172C">
        <w:t xml:space="preserve">Hunsucker, K. Z., H. Gardner, K. Lieberman, and G. Swain. 2019. Using hydrodynamic testing to assess the performance of fouling control coatings. </w:t>
      </w:r>
      <w:r w:rsidRPr="0091172C">
        <w:rPr>
          <w:i/>
          <w:iCs/>
        </w:rPr>
        <w:t>Ocean Engineering</w:t>
      </w:r>
      <w:r w:rsidRPr="0091172C">
        <w:t xml:space="preserve"> 194: 106677. doi:10.1016/j.oceaneng.2019.106677.</w:t>
      </w:r>
    </w:p>
    <w:p w14:paraId="4765811A" w14:textId="77777777" w:rsidR="00C96C41" w:rsidRPr="0091172C" w:rsidRDefault="00C96C41" w:rsidP="00C96C41">
      <w:pPr>
        <w:pStyle w:val="Bibliography"/>
      </w:pPr>
      <w:r w:rsidRPr="0091172C">
        <w:lastRenderedPageBreak/>
        <w:t xml:space="preserve">Hutchinson, N., S. Nagarkar, J. C. Aitchison, and G. A. Williams. 2006. Microspatial variation in marine biofilm abundance on intertidal rock surfaces. </w:t>
      </w:r>
      <w:r w:rsidRPr="0091172C">
        <w:rPr>
          <w:i/>
          <w:iCs/>
        </w:rPr>
        <w:t>Aquatic Microbial Ecology</w:t>
      </w:r>
      <w:r w:rsidRPr="0091172C">
        <w:t xml:space="preserve"> 42: 187–197. doi:10.3354/ame042187.</w:t>
      </w:r>
    </w:p>
    <w:p w14:paraId="1C16AA26" w14:textId="77777777" w:rsidR="00C96C41" w:rsidRPr="0091172C" w:rsidRDefault="00C96C41" w:rsidP="00C96C41">
      <w:pPr>
        <w:pStyle w:val="Bibliography"/>
      </w:pPr>
      <w:r w:rsidRPr="0091172C">
        <w:t xml:space="preserve">Isberg, R. R., and P. Barnes. 2002. Dancing with the Host: Flow-Dependent Bacterial Adhesion. </w:t>
      </w:r>
      <w:r w:rsidRPr="0091172C">
        <w:rPr>
          <w:i/>
          <w:iCs/>
        </w:rPr>
        <w:t>Cell</w:t>
      </w:r>
      <w:r w:rsidRPr="0091172C">
        <w:t xml:space="preserve"> 110: 1–4. doi:10.1016/S0092-8674(02)00821-8.</w:t>
      </w:r>
    </w:p>
    <w:p w14:paraId="2C8A3645" w14:textId="77777777" w:rsidR="00C96C41" w:rsidRPr="0091172C" w:rsidRDefault="00C96C41" w:rsidP="00C96C41">
      <w:pPr>
        <w:pStyle w:val="Bibliography"/>
      </w:pPr>
      <w:r w:rsidRPr="0091172C">
        <w:t xml:space="preserve">Johnson, A., and M. Koehl. 1994. Maintenance of dynamic strain similarity and environmental stress factor in different flow habitats: thallus allometry and material properties of a giant kelp. </w:t>
      </w:r>
      <w:r w:rsidRPr="0091172C">
        <w:rPr>
          <w:i/>
          <w:iCs/>
        </w:rPr>
        <w:t>Journal of Experimental Biology</w:t>
      </w:r>
      <w:r w:rsidRPr="0091172C">
        <w:t xml:space="preserve"> 195: 381–410. doi:10.1242/jeb.195.1.381.</w:t>
      </w:r>
    </w:p>
    <w:p w14:paraId="4D50ACF6" w14:textId="77777777" w:rsidR="00C96C41" w:rsidRPr="0091172C" w:rsidRDefault="00C96C41" w:rsidP="00C96C41">
      <w:pPr>
        <w:pStyle w:val="Bibliography"/>
      </w:pPr>
      <w:r w:rsidRPr="0091172C">
        <w:t xml:space="preserve">Kitchen, S. A., A. Z. Poole, and V. M. Weis. 2017. Sphingolipid Metabolism of a Sea Anemone Is Altered by the Presence of Dinoflagellate Symbionts. </w:t>
      </w:r>
      <w:r w:rsidRPr="0091172C">
        <w:rPr>
          <w:i/>
          <w:iCs/>
        </w:rPr>
        <w:t>The Biological Bulletin</w:t>
      </w:r>
      <w:r w:rsidRPr="0091172C">
        <w:t xml:space="preserve"> 233. The University of Chicago Press: 242–254. doi:10.1086/695846.</w:t>
      </w:r>
    </w:p>
    <w:p w14:paraId="2B08468A" w14:textId="77777777" w:rsidR="00C96C41" w:rsidRPr="0091172C" w:rsidRDefault="00C96C41" w:rsidP="00C96C41">
      <w:pPr>
        <w:pStyle w:val="Bibliography"/>
      </w:pPr>
      <w:r w:rsidRPr="0091172C">
        <w:t xml:space="preserve">Koehl, M. R. A. 2007. Mini review: Hydrodynamics of larval settlement into fouling communities. </w:t>
      </w:r>
      <w:r w:rsidRPr="0091172C">
        <w:rPr>
          <w:i/>
          <w:iCs/>
        </w:rPr>
        <w:t>Biofouling</w:t>
      </w:r>
      <w:r w:rsidRPr="0091172C">
        <w:t xml:space="preserve"> 23. Taylor &amp; Francis: 357–368. doi:10.1080/08927010701492250.</w:t>
      </w:r>
    </w:p>
    <w:p w14:paraId="7786E88E" w14:textId="77777777" w:rsidR="00C96C41" w:rsidRPr="0091172C" w:rsidRDefault="00C96C41" w:rsidP="00C96C41">
      <w:pPr>
        <w:pStyle w:val="Bibliography"/>
      </w:pPr>
      <w:r w:rsidRPr="0091172C">
        <w:t xml:space="preserve">Krsmanovic, M., D. Biswas, H. Ali, A. Kumar, R. Ghosh, and A. K. Dickerson. 2021. Hydrodynamics and surface properties influence biofilm proliferation. </w:t>
      </w:r>
      <w:r w:rsidRPr="0091172C">
        <w:rPr>
          <w:i/>
          <w:iCs/>
        </w:rPr>
        <w:t>Advances in Colloid and Interface Science</w:t>
      </w:r>
      <w:r w:rsidRPr="0091172C">
        <w:t xml:space="preserve"> 288: 102336. doi:10.1016/j.cis.2020.102336.</w:t>
      </w:r>
    </w:p>
    <w:p w14:paraId="0D949A48" w14:textId="77777777" w:rsidR="00C96C41" w:rsidRPr="0091172C" w:rsidRDefault="00C96C41" w:rsidP="00C96C41">
      <w:pPr>
        <w:pStyle w:val="Bibliography"/>
      </w:pPr>
      <w:r w:rsidRPr="0091172C">
        <w:t xml:space="preserve">Lawes, J. C., B. A. Neilan, M. V. Brown, G. F. Clark, and E. L. Johnston. 2016. Elevated nutrients change bacterial community composition and connectivity: high throughput sequencing of young marine biofilms. </w:t>
      </w:r>
      <w:r w:rsidRPr="0091172C">
        <w:rPr>
          <w:i/>
          <w:iCs/>
        </w:rPr>
        <w:t>Biofouling</w:t>
      </w:r>
      <w:r w:rsidRPr="0091172C">
        <w:t xml:space="preserve"> 32. Taylor &amp; Francis: 57–69. doi:10.1080/08927014.2015.1126581.</w:t>
      </w:r>
    </w:p>
    <w:p w14:paraId="18EF7807" w14:textId="7D8F3C96" w:rsidR="00C96C41" w:rsidRPr="0091172C" w:rsidRDefault="00C96C41" w:rsidP="00C96C41">
      <w:pPr>
        <w:pStyle w:val="Bibliography"/>
      </w:pPr>
      <w:r w:rsidRPr="0091172C">
        <w:t xml:space="preserve">Lebeau, J., T. Petit, M. Fouillaud, L. Dufossé, and Y. Caro. 2020. Alternative Extraction and </w:t>
      </w:r>
      <w:r w:rsidR="0091172C" w:rsidRPr="0091172C">
        <w:t>Characterisation</w:t>
      </w:r>
      <w:r w:rsidRPr="0091172C">
        <w:t xml:space="preserve"> of Nitrogen-Containing Azaphilone Red Pigments and Ergosterol Derivatives from the Marine-Derived Fungal Talaromyces sp. 30570 Strain with Industrial Relevance. </w:t>
      </w:r>
      <w:r w:rsidRPr="0091172C">
        <w:rPr>
          <w:i/>
          <w:iCs/>
        </w:rPr>
        <w:t>Microorganisms</w:t>
      </w:r>
      <w:r w:rsidRPr="0091172C">
        <w:t xml:space="preserve"> 8: E1920. doi:10.3390/microorganisms8121920.</w:t>
      </w:r>
    </w:p>
    <w:p w14:paraId="35DC5D0A" w14:textId="77777777" w:rsidR="00C96C41" w:rsidRPr="0091172C" w:rsidRDefault="00C96C41" w:rsidP="00C96C41">
      <w:pPr>
        <w:pStyle w:val="Bibliography"/>
      </w:pPr>
      <w:r w:rsidRPr="0091172C">
        <w:t xml:space="preserve">Lehtola, M. J., I. T. Miettinen, T. Lampola, A. Hirvonen, T. Vartiainen, and P. J. Martikainen. 2005. Pipeline materials modify the effectiveness of disinfectants in drinking water distribution systems. </w:t>
      </w:r>
      <w:r w:rsidRPr="0091172C">
        <w:rPr>
          <w:i/>
          <w:iCs/>
        </w:rPr>
        <w:t>Water Research</w:t>
      </w:r>
      <w:r w:rsidRPr="0091172C">
        <w:t xml:space="preserve"> 39: 1962–1971. doi:10.1016/j.watres.2005.03.009.</w:t>
      </w:r>
    </w:p>
    <w:p w14:paraId="61EA20D2" w14:textId="77777777" w:rsidR="00C96C41" w:rsidRPr="0091172C" w:rsidRDefault="00C96C41" w:rsidP="00C96C41">
      <w:pPr>
        <w:pStyle w:val="Bibliography"/>
      </w:pPr>
      <w:r w:rsidRPr="0091172C">
        <w:t xml:space="preserve">Lemos, M., F. Mergulhão, L. Melo, and M. Simões. 2015. The effect of shear stress on the formation and removal of Bacillus cereus biofilms. </w:t>
      </w:r>
      <w:r w:rsidRPr="0091172C">
        <w:rPr>
          <w:i/>
          <w:iCs/>
        </w:rPr>
        <w:t>Food and Bioproducts Processing</w:t>
      </w:r>
      <w:r w:rsidRPr="0091172C">
        <w:t xml:space="preserve"> 93: 242–248. doi:10.1016/j.fbp.2014.09.005.</w:t>
      </w:r>
    </w:p>
    <w:p w14:paraId="6DFA1079" w14:textId="77777777" w:rsidR="00C96C41" w:rsidRPr="0091172C" w:rsidRDefault="00C96C41" w:rsidP="00C96C41">
      <w:pPr>
        <w:pStyle w:val="Bibliography"/>
      </w:pPr>
      <w:r w:rsidRPr="0091172C">
        <w:t xml:space="preserve">Leray, M., J. Y. Yang, C. P. Meyer, S. C. Mills, N. Agudelo, V. Ranwez, J. T. Boehm, and R. J. Machida. 2013. A new versatile primer set targeting a short fragment of the mitochondrial COI region for metabarcoding metazoan diversity: application for characterizing coral reef fish gut contents. </w:t>
      </w:r>
      <w:r w:rsidRPr="0091172C">
        <w:rPr>
          <w:i/>
          <w:iCs/>
        </w:rPr>
        <w:t>Frontiers in Zoology</w:t>
      </w:r>
      <w:r w:rsidRPr="0091172C">
        <w:t xml:space="preserve"> 10: 34. doi:10.1186/1742-9994-10-34.</w:t>
      </w:r>
    </w:p>
    <w:p w14:paraId="2D56D949" w14:textId="77777777" w:rsidR="00C96C41" w:rsidRPr="0091172C" w:rsidRDefault="00C96C41" w:rsidP="00C96C41">
      <w:pPr>
        <w:pStyle w:val="Bibliography"/>
      </w:pPr>
      <w:r w:rsidRPr="0091172C">
        <w:t xml:space="preserve">Li, Y., C. Wang, W. Zhang, P. Wang, L. Niu, J. Hou, J. Wang, and L. Wang. 2015. Modeling the Effects of Hydrodynamic Regimes on Microbial Communities within Fluvial Biofilms: Combining Deterministic and Stochastic Processes. Research-article. </w:t>
      </w:r>
      <w:r w:rsidRPr="0091172C">
        <w:rPr>
          <w:i/>
          <w:iCs/>
        </w:rPr>
        <w:t>ACS Publications</w:t>
      </w:r>
      <w:r w:rsidRPr="0091172C">
        <w:t>. American Chemical Society. World. doi:10.1021/acs.est.5b03277. October 13.</w:t>
      </w:r>
    </w:p>
    <w:p w14:paraId="77DA8B93" w14:textId="7B143CBA" w:rsidR="00C96C41" w:rsidRPr="0091172C" w:rsidRDefault="00C96C41" w:rsidP="00C96C41">
      <w:pPr>
        <w:pStyle w:val="Bibliography"/>
      </w:pPr>
      <w:r w:rsidRPr="0091172C">
        <w:t xml:space="preserve">Li, Y., Y. Lou, T. Mu, A. Ke, Z. Ran, J. Xu, J. Chen, C. Zhou, et al. 2017. Sphingolipids in marine microalgae: Development and application of a mass spectrometric method for global structural </w:t>
      </w:r>
      <w:r w:rsidR="0091172C" w:rsidRPr="0091172C">
        <w:t>characterisation</w:t>
      </w:r>
      <w:r w:rsidRPr="0091172C">
        <w:t xml:space="preserve"> of ceramides and glycosphingolipids in three major phyla. </w:t>
      </w:r>
      <w:r w:rsidRPr="0091172C">
        <w:rPr>
          <w:i/>
          <w:iCs/>
        </w:rPr>
        <w:t>Analytica Chimica Acta</w:t>
      </w:r>
      <w:r w:rsidRPr="0091172C">
        <w:t xml:space="preserve"> 986: 82–94. doi:10.1016/j.aca.2017.07.039.</w:t>
      </w:r>
    </w:p>
    <w:p w14:paraId="1629803D" w14:textId="77777777" w:rsidR="00C96C41" w:rsidRPr="0091172C" w:rsidRDefault="00C96C41" w:rsidP="00C96C41">
      <w:pPr>
        <w:pStyle w:val="Bibliography"/>
      </w:pPr>
      <w:r w:rsidRPr="0091172C">
        <w:t xml:space="preserve">Liu, Y., and J.-H. Tay. 2002. The essential role of hydrodynamic shear force in the formation of biofilm and granular sludge. </w:t>
      </w:r>
      <w:r w:rsidRPr="0091172C">
        <w:rPr>
          <w:i/>
          <w:iCs/>
        </w:rPr>
        <w:t>Water Research</w:t>
      </w:r>
      <w:r w:rsidRPr="0091172C">
        <w:t xml:space="preserve"> 36: 1653–1665. doi:10.1016/S0043-1354(01)00379-7.</w:t>
      </w:r>
    </w:p>
    <w:p w14:paraId="5129651F" w14:textId="77777777" w:rsidR="00C96C41" w:rsidRPr="0091172C" w:rsidRDefault="00C96C41" w:rsidP="00C96C41">
      <w:pPr>
        <w:pStyle w:val="Bibliography"/>
      </w:pPr>
      <w:r w:rsidRPr="0091172C">
        <w:t xml:space="preserve">Lourenço-Lopes, C., M. Fraga-Corral, C. Jimenez-Lopez, M. Carpena, A. G. Pereira, P. Garcia-Oliveira, M. A. Prieto, and J. Simal-Gandara. 2021. Biological action mechanisms of fucoxanthin extracted from algae for application in food and cosmetic industries. </w:t>
      </w:r>
      <w:r w:rsidRPr="0091172C">
        <w:rPr>
          <w:i/>
          <w:iCs/>
        </w:rPr>
        <w:t>Trends in Food Science &amp; Technology</w:t>
      </w:r>
      <w:r w:rsidRPr="0091172C">
        <w:t xml:space="preserve"> 117. Plant-Based Bioactive Compounds: Healthy Promoters And Protective Agents: 163–181. doi:10.1016/j.tifs.2021.03.012.</w:t>
      </w:r>
    </w:p>
    <w:p w14:paraId="3C19429C" w14:textId="77777777" w:rsidR="00C96C41" w:rsidRPr="0091172C" w:rsidRDefault="00C96C41" w:rsidP="00C96C41">
      <w:pPr>
        <w:pStyle w:val="Bibliography"/>
      </w:pPr>
      <w:r w:rsidRPr="0091172C">
        <w:t xml:space="preserve">Love, M. I., W. Huber, and S. Anders. 2014. Moderated estimation of fold change and dispersion for RNA-seq data with DESeq2. </w:t>
      </w:r>
      <w:r w:rsidRPr="0091172C">
        <w:rPr>
          <w:i/>
          <w:iCs/>
        </w:rPr>
        <w:t>Genome Biology</w:t>
      </w:r>
      <w:r w:rsidRPr="0091172C">
        <w:t xml:space="preserve"> 15: 550. doi:10.1186/s13059-014-0550-8.</w:t>
      </w:r>
    </w:p>
    <w:p w14:paraId="301D272D" w14:textId="77777777" w:rsidR="00C96C41" w:rsidRPr="0091172C" w:rsidRDefault="00C96C41" w:rsidP="00C96C41">
      <w:pPr>
        <w:pStyle w:val="Bibliography"/>
      </w:pPr>
      <w:r w:rsidRPr="0091172C">
        <w:t xml:space="preserve">Martin, M. 2011. Cutadapt removes adapter sequences from high-throughput sequencing reads. </w:t>
      </w:r>
      <w:r w:rsidRPr="0091172C">
        <w:rPr>
          <w:i/>
          <w:iCs/>
        </w:rPr>
        <w:t>EMBnet.journal</w:t>
      </w:r>
      <w:r w:rsidRPr="0091172C">
        <w:t xml:space="preserve"> 17: 10–12. doi:10.14806/ej.17.1.200.</w:t>
      </w:r>
    </w:p>
    <w:p w14:paraId="6974AE48" w14:textId="77777777" w:rsidR="00C96C41" w:rsidRPr="0091172C" w:rsidRDefault="00C96C41" w:rsidP="00C96C41">
      <w:pPr>
        <w:pStyle w:val="Bibliography"/>
      </w:pPr>
      <w:r w:rsidRPr="0091172C">
        <w:t xml:space="preserve">Marty, A., F. Schoefs, G. Damblans, J.-V. Facq, B. Gaurier, and G. Germain. 2022. Experimental study of two kinds of hard marine growth effects on the hydrodynamic behavior of a cylinder submitted to wave and current loading. </w:t>
      </w:r>
      <w:r w:rsidRPr="0091172C">
        <w:rPr>
          <w:i/>
          <w:iCs/>
        </w:rPr>
        <w:t>Ocean Engineering</w:t>
      </w:r>
      <w:r w:rsidRPr="0091172C">
        <w:t xml:space="preserve"> 263: 112194. doi:10.1016/j.oceaneng.2022.112194.</w:t>
      </w:r>
    </w:p>
    <w:p w14:paraId="3C4EDE31" w14:textId="77777777" w:rsidR="00C96C41" w:rsidRPr="0091172C" w:rsidRDefault="00C96C41" w:rsidP="00C96C41">
      <w:pPr>
        <w:pStyle w:val="Bibliography"/>
      </w:pPr>
      <w:r w:rsidRPr="0091172C">
        <w:t xml:space="preserve">McMurdie, P. J., and S. Holmes. 2013. phyloseq: An R Package for Reproducible Interactive Analysis and Graphics of Microbiome Census Data. </w:t>
      </w:r>
      <w:r w:rsidRPr="0091172C">
        <w:rPr>
          <w:i/>
          <w:iCs/>
        </w:rPr>
        <w:t>PLOS ONE</w:t>
      </w:r>
      <w:r w:rsidRPr="0091172C">
        <w:t xml:space="preserve"> 8. Public Library of Science: e61217. doi:10.1371/journal.pone.0061217.</w:t>
      </w:r>
    </w:p>
    <w:p w14:paraId="38AED611" w14:textId="77777777" w:rsidR="00C96C41" w:rsidRPr="0091172C" w:rsidRDefault="00C96C41" w:rsidP="00C96C41">
      <w:pPr>
        <w:pStyle w:val="Bibliography"/>
      </w:pPr>
      <w:r w:rsidRPr="0091172C">
        <w:t xml:space="preserve">Molino, P. J., E. Campbell, and R. Wetherbee. 2009. Development of the initial diatom microfouling layer on antifouling and fouling-release surfaces in temperate and tropical Australia. </w:t>
      </w:r>
      <w:r w:rsidRPr="0091172C">
        <w:rPr>
          <w:i/>
          <w:iCs/>
        </w:rPr>
        <w:t>Biofouling</w:t>
      </w:r>
      <w:r w:rsidRPr="0091172C">
        <w:t xml:space="preserve"> 25. Taylor &amp; Francis: 685–694. doi:10.1080/08927010903089912.</w:t>
      </w:r>
    </w:p>
    <w:p w14:paraId="265722F8" w14:textId="77777777" w:rsidR="00C96C41" w:rsidRPr="0091172C" w:rsidRDefault="00C96C41" w:rsidP="00C96C41">
      <w:pPr>
        <w:pStyle w:val="Bibliography"/>
      </w:pPr>
      <w:r w:rsidRPr="0091172C">
        <w:lastRenderedPageBreak/>
        <w:t xml:space="preserve">Moreira, J. M. R., M. Simões, L. F. Melo, and F. J. Mergulhão. 2015. The combined effects of shear stress and mass transfer on the balance between biofilm and suspended cell dynamics. </w:t>
      </w:r>
      <w:r w:rsidRPr="0091172C">
        <w:rPr>
          <w:i/>
          <w:iCs/>
        </w:rPr>
        <w:t>Desalination and Water Treatment</w:t>
      </w:r>
      <w:r w:rsidRPr="0091172C">
        <w:t xml:space="preserve"> 53: 3348–3354. doi:10.1080/19443994.2014.933625.</w:t>
      </w:r>
    </w:p>
    <w:p w14:paraId="77E540EF" w14:textId="77777777" w:rsidR="00C96C41" w:rsidRPr="0091172C" w:rsidRDefault="00C96C41" w:rsidP="00C96C41">
      <w:pPr>
        <w:pStyle w:val="Bibliography"/>
      </w:pPr>
      <w:r w:rsidRPr="0091172C">
        <w:t xml:space="preserve">Nadell, C. D., D. Ricaurte, J. Yan, K. Drescher, and B. L. Bassler. 2017. Flow environment and matrix structure interact to determine spatial competition in Pseudomonas aeruginosa biofilms. Edited by Sara Mitri. </w:t>
      </w:r>
      <w:r w:rsidRPr="0091172C">
        <w:rPr>
          <w:i/>
          <w:iCs/>
        </w:rPr>
        <w:t>eLife</w:t>
      </w:r>
      <w:r w:rsidRPr="0091172C">
        <w:t xml:space="preserve"> 6. eLife Sciences Publications, Ltd: e21855. doi:10.7554/eLife.21855.</w:t>
      </w:r>
    </w:p>
    <w:p w14:paraId="30F8FD8C" w14:textId="77777777" w:rsidR="00C96C41" w:rsidRPr="0091172C" w:rsidRDefault="00C96C41" w:rsidP="00C96C41">
      <w:pPr>
        <w:pStyle w:val="Bibliography"/>
      </w:pPr>
      <w:r w:rsidRPr="0091172C">
        <w:t xml:space="preserve">Neal, A. L., F. N. Simões, and A. B. Yule. 1996. Interactions between shear rates and biofilms affecting exploratory behaviour by cyprids ofElminius modestus (Cirripedia). </w:t>
      </w:r>
      <w:r w:rsidRPr="0091172C">
        <w:rPr>
          <w:i/>
          <w:iCs/>
        </w:rPr>
        <w:t>Marine Biology</w:t>
      </w:r>
      <w:r w:rsidRPr="0091172C">
        <w:t xml:space="preserve"> 127: 241–246. doi:10.1007/BF00942109.</w:t>
      </w:r>
    </w:p>
    <w:p w14:paraId="5B23ACEA" w14:textId="77777777" w:rsidR="00C96C41" w:rsidRPr="0091172C" w:rsidRDefault="00C96C41" w:rsidP="00C96C41">
      <w:pPr>
        <w:pStyle w:val="Bibliography"/>
      </w:pPr>
      <w:r w:rsidRPr="0091172C">
        <w:t xml:space="preserve">Neave, M. J., C. T. Michell, A. Apprill, and C. R. Voolstra. 2017. Endozoicomonas genomes reveal functional adaptation and plasticity in bacterial strains symbiotically associated with diverse marine hosts. </w:t>
      </w:r>
      <w:r w:rsidRPr="0091172C">
        <w:rPr>
          <w:i/>
          <w:iCs/>
        </w:rPr>
        <w:t>Scientific Reports</w:t>
      </w:r>
      <w:r w:rsidRPr="0091172C">
        <w:t xml:space="preserve"> 7. Nature Publishing Group: 40579. doi:10.1038/srep40579.</w:t>
      </w:r>
    </w:p>
    <w:p w14:paraId="02AD6AAC" w14:textId="77777777" w:rsidR="00C96C41" w:rsidRPr="0091172C" w:rsidRDefault="00C96C41" w:rsidP="00C96C41">
      <w:pPr>
        <w:pStyle w:val="Bibliography"/>
      </w:pPr>
      <w:r w:rsidRPr="0091172C">
        <w:t xml:space="preserve">Noël, L. M.-L. J., J. N. Griffin, P. S. Moschella, S. R. Jenkins, R. C. Thompson, and S. J. Hawkins. 2009. Changes in Diversity and Ecosystem Functioning During Succession. In </w:t>
      </w:r>
      <w:r w:rsidRPr="0091172C">
        <w:rPr>
          <w:i/>
          <w:iCs/>
        </w:rPr>
        <w:t>Marine Hard Bottom Communities</w:t>
      </w:r>
      <w:r w:rsidRPr="0091172C">
        <w:t>, ed. M. Wahl, 206:213–223. Ecological Studies. Berlin, Heidelberg: Springer Berlin Heidelberg. doi:10.1007/b76710_15.</w:t>
      </w:r>
    </w:p>
    <w:p w14:paraId="51E1FDE8" w14:textId="77777777" w:rsidR="00C96C41" w:rsidRPr="0091172C" w:rsidRDefault="00C96C41" w:rsidP="00C96C41">
      <w:pPr>
        <w:pStyle w:val="Bibliography"/>
      </w:pPr>
      <w:r w:rsidRPr="0091172C">
        <w:t xml:space="preserve">Norton, T. A., and E. M. Burrows. 1969. Studies on marine algae of the British Isles. 7. </w:t>
      </w:r>
      <w:r w:rsidRPr="0091172C">
        <w:rPr>
          <w:i/>
          <w:iCs/>
        </w:rPr>
        <w:t>Saccorhiza polyschides</w:t>
      </w:r>
      <w:r w:rsidRPr="0091172C">
        <w:t xml:space="preserve"> (Lightf.) Batt. </w:t>
      </w:r>
      <w:r w:rsidRPr="0091172C">
        <w:rPr>
          <w:i/>
          <w:iCs/>
        </w:rPr>
        <w:t>British Phycological Journal</w:t>
      </w:r>
      <w:r w:rsidRPr="0091172C">
        <w:t xml:space="preserve"> 4: 19–53. doi:10.1080/00071616900650031.</w:t>
      </w:r>
    </w:p>
    <w:p w14:paraId="65D69AAD" w14:textId="77777777" w:rsidR="00C96C41" w:rsidRPr="0091172C" w:rsidRDefault="00C96C41" w:rsidP="00C96C41">
      <w:pPr>
        <w:pStyle w:val="Bibliography"/>
      </w:pPr>
      <w:r w:rsidRPr="0091172C">
        <w:t xml:space="preserve">Nothias, L.-F., M. Esposito, J. Costa, J. Paolini, D. Touboul, and M. Litaudon. 2015. Molecular networks, a bioinformatic tool for tandem mass spectrometry data interpretation. </w:t>
      </w:r>
      <w:r w:rsidRPr="0091172C">
        <w:rPr>
          <w:i/>
          <w:iCs/>
        </w:rPr>
        <w:t>Spectra Analyse</w:t>
      </w:r>
      <w:r w:rsidRPr="0091172C">
        <w:t>: 65–70.</w:t>
      </w:r>
    </w:p>
    <w:p w14:paraId="74F8D72E" w14:textId="77777777" w:rsidR="00C96C41" w:rsidRPr="0091172C" w:rsidRDefault="00C96C41" w:rsidP="00C96C41">
      <w:pPr>
        <w:pStyle w:val="Bibliography"/>
      </w:pPr>
      <w:r w:rsidRPr="0091172C">
        <w:t xml:space="preserve">Oberbeckmann, S., B. Kreikemeyer, and M. Labrenz. 2018. Environmental Factors Support the Formation of Specific Bacterial Assemblages on Microplastics. </w:t>
      </w:r>
      <w:r w:rsidRPr="0091172C">
        <w:rPr>
          <w:i/>
          <w:iCs/>
        </w:rPr>
        <w:t>Frontiers in Microbiology</w:t>
      </w:r>
      <w:r w:rsidRPr="0091172C">
        <w:t xml:space="preserve"> 8: 2709. doi:10.3389/fmicb.2017.02709.</w:t>
      </w:r>
    </w:p>
    <w:p w14:paraId="0963F4FA" w14:textId="77777777" w:rsidR="00C96C41" w:rsidRPr="0091172C" w:rsidRDefault="00C96C41" w:rsidP="00C96C41">
      <w:pPr>
        <w:pStyle w:val="Bibliography"/>
      </w:pPr>
      <w:r w:rsidRPr="0091172C">
        <w:t xml:space="preserve">Oberbeckmann, S., D. Bartosik, S. Huang, J. Werner, C. Hirschfeld, D. Wibberg, S. E. Heiden, B. Bunk, et al. 2021. Genomic and proteomic profiles of biofilms on microplastics are decoupled from artificial surface properties. </w:t>
      </w:r>
      <w:r w:rsidRPr="0091172C">
        <w:rPr>
          <w:i/>
          <w:iCs/>
        </w:rPr>
        <w:t>Environmental Microbiology</w:t>
      </w:r>
      <w:r w:rsidRPr="0091172C">
        <w:t xml:space="preserve"> 23: 3099–3115. doi:10.1111/1462-2920.15531.</w:t>
      </w:r>
    </w:p>
    <w:p w14:paraId="5AB9D8A3" w14:textId="77777777" w:rsidR="00C96C41" w:rsidRPr="0091172C" w:rsidRDefault="00C96C41" w:rsidP="00C96C41">
      <w:pPr>
        <w:pStyle w:val="Bibliography"/>
      </w:pPr>
      <w:r w:rsidRPr="0091172C">
        <w:t>Oksanen, J., R. Kindt, P. Legendre, B. Hara, G. Simpson, P. Solymos, M. Henry, H. Stevens, et al. 2009. The vegan Package.</w:t>
      </w:r>
    </w:p>
    <w:p w14:paraId="26B8B970" w14:textId="77777777" w:rsidR="00C96C41" w:rsidRPr="0091172C" w:rsidRDefault="00C96C41" w:rsidP="00C96C41">
      <w:pPr>
        <w:pStyle w:val="Bibliography"/>
      </w:pPr>
      <w:r w:rsidRPr="0091172C">
        <w:t xml:space="preserve">Oursel, B., C. Garnier, G. Durrieu, S. Mounier, D. Omanović, and Y. Lucas. 2013. Dynamics and fates of trace metals chronically input in a Mediterranean coastal zone impacted by a large urban area. </w:t>
      </w:r>
      <w:r w:rsidRPr="0091172C">
        <w:rPr>
          <w:i/>
          <w:iCs/>
        </w:rPr>
        <w:t>Marine Pollution Bulletin</w:t>
      </w:r>
      <w:r w:rsidRPr="0091172C">
        <w:t xml:space="preserve"> 69: 137–149. doi:10.1016/j.marpolbul.2013.01.023.</w:t>
      </w:r>
    </w:p>
    <w:p w14:paraId="17AEB776" w14:textId="77777777" w:rsidR="00C96C41" w:rsidRPr="0091172C" w:rsidRDefault="00C96C41" w:rsidP="00C96C41">
      <w:pPr>
        <w:pStyle w:val="Bibliography"/>
      </w:pPr>
      <w:r w:rsidRPr="0091172C">
        <w:t xml:space="preserve">Panevska, A., M. Skočaj, I. Križaj, P. Maček, and K. Sepčić. 2019. Ceramide phosphoethanolamine, an enigmatic cellular membrane sphingolipid. </w:t>
      </w:r>
      <w:r w:rsidRPr="0091172C">
        <w:rPr>
          <w:i/>
          <w:iCs/>
        </w:rPr>
        <w:t>Biochimica Et Biophysica Acta. Biomembranes</w:t>
      </w:r>
      <w:r w:rsidRPr="0091172C">
        <w:t xml:space="preserve"> 1861: 1284–1292. doi:10.1016/j.bbamem.2019.05.001.</w:t>
      </w:r>
    </w:p>
    <w:p w14:paraId="24C0DF11" w14:textId="77777777" w:rsidR="00C96C41" w:rsidRPr="0091172C" w:rsidRDefault="00C96C41" w:rsidP="00C96C41">
      <w:pPr>
        <w:pStyle w:val="Bibliography"/>
      </w:pPr>
      <w:r w:rsidRPr="0091172C">
        <w:t xml:space="preserve">Parada, A. E., D. M. Needham, and J. A. Fuhrman. 2016. Every base matters: assessing small subunit rRNA primers for marine microbiomes with mock communities, time series and global field samples. </w:t>
      </w:r>
      <w:r w:rsidRPr="0091172C">
        <w:rPr>
          <w:i/>
          <w:iCs/>
        </w:rPr>
        <w:t>Environmental Microbiology</w:t>
      </w:r>
      <w:r w:rsidRPr="0091172C">
        <w:t xml:space="preserve"> 18: 1403–1414. doi:10.1111/1462-2920.13023.</w:t>
      </w:r>
    </w:p>
    <w:p w14:paraId="163A67AB" w14:textId="77777777" w:rsidR="00C96C41" w:rsidRPr="0091172C" w:rsidRDefault="00C96C41" w:rsidP="00C96C41">
      <w:pPr>
        <w:pStyle w:val="Bibliography"/>
      </w:pPr>
      <w:r w:rsidRPr="0091172C">
        <w:t xml:space="preserve">Paul, E., J. C. Ochoa, Y. Pechaud, Y. Liu, and A. Liné. 2012. Effect of shear stress and growth conditions on detachment and physical properties of biofilms. </w:t>
      </w:r>
      <w:r w:rsidRPr="0091172C">
        <w:rPr>
          <w:i/>
          <w:iCs/>
        </w:rPr>
        <w:t>Water Research</w:t>
      </w:r>
      <w:r w:rsidRPr="0091172C">
        <w:t xml:space="preserve"> 46: 5499–5508. doi:10.1016/j.watres.2012.07.029.</w:t>
      </w:r>
    </w:p>
    <w:p w14:paraId="59A7D274" w14:textId="77777777" w:rsidR="00C96C41" w:rsidRPr="0091172C" w:rsidRDefault="00C96C41" w:rsidP="00C96C41">
      <w:pPr>
        <w:pStyle w:val="Bibliography"/>
      </w:pPr>
      <w:r w:rsidRPr="0091172C">
        <w:t xml:space="preserve">Peng, J., J.-P. Yuan, C.-F. Wu, and J.-H. Wang. 2011a. Fucoxanthin, a Marine Carotenoid Present in Brown Seaweeds and Diatoms: Metabolism and Bioactivities Relevant to Human Health. </w:t>
      </w:r>
      <w:r w:rsidRPr="0091172C">
        <w:rPr>
          <w:i/>
          <w:iCs/>
        </w:rPr>
        <w:t>Marine Drugs</w:t>
      </w:r>
      <w:r w:rsidRPr="0091172C">
        <w:t xml:space="preserve"> 9. Molecular Diversity Preservation International: 1806–1828. doi:10.3390/md9101806.</w:t>
      </w:r>
    </w:p>
    <w:p w14:paraId="164182FC" w14:textId="77777777" w:rsidR="00C96C41" w:rsidRPr="0091172C" w:rsidRDefault="00C96C41" w:rsidP="00C96C41">
      <w:pPr>
        <w:pStyle w:val="Bibliography"/>
      </w:pPr>
      <w:r w:rsidRPr="0091172C">
        <w:t xml:space="preserve">Peng, J., J.-P. Yuan, C.-F. Wu, and J.-H. Wang. 2011b. Fucoxanthin, a marine carotenoid present in brown seaweeds and diatoms: metabolism and bioactivities relevant to human health. </w:t>
      </w:r>
      <w:r w:rsidRPr="0091172C">
        <w:rPr>
          <w:i/>
          <w:iCs/>
        </w:rPr>
        <w:t>Marine Drugs</w:t>
      </w:r>
      <w:r w:rsidRPr="0091172C">
        <w:t xml:space="preserve"> 9: 1806–1828. doi:10.3390/md9101806.</w:t>
      </w:r>
    </w:p>
    <w:p w14:paraId="6A4AC507" w14:textId="77777777" w:rsidR="00C96C41" w:rsidRPr="0091172C" w:rsidRDefault="00C96C41" w:rsidP="00C96C41">
      <w:pPr>
        <w:pStyle w:val="Bibliography"/>
      </w:pPr>
      <w:r w:rsidRPr="0091172C">
        <w:t xml:space="preserve">Pierre, G., J.-M. Zhao, F. Orvain, C. Dupuy, G. L. Klein, M. Graber, and T. Maugard. 2014. Seasonal dynamics of extracellular polymeric substances (EPS) in surface sediments of a diatom-dominated intertidal mudflat (Marennes–Oléron, France). </w:t>
      </w:r>
      <w:r w:rsidRPr="0091172C">
        <w:rPr>
          <w:i/>
          <w:iCs/>
        </w:rPr>
        <w:t>Journal of Sea Research</w:t>
      </w:r>
      <w:r w:rsidRPr="0091172C">
        <w:t xml:space="preserve"> 92. Trophic Significance of Microbial Biofilm in Tidal Flats: 26–35. doi:10.1016/j.seares.2013.07.018.</w:t>
      </w:r>
    </w:p>
    <w:p w14:paraId="51758252" w14:textId="77777777" w:rsidR="00C96C41" w:rsidRPr="0091172C" w:rsidRDefault="00C96C41" w:rsidP="00C96C41">
      <w:pPr>
        <w:pStyle w:val="Bibliography"/>
      </w:pPr>
      <w:r w:rsidRPr="0091172C">
        <w:t xml:space="preserve">Pluskal, T., S. Castillo, A. Villar-Briones, and M. Orešič. 2010. MZmine 2: Modular framework for processing, visualizing, and analyzing mass spectrometry-based molecular profile data. </w:t>
      </w:r>
      <w:r w:rsidRPr="0091172C">
        <w:rPr>
          <w:i/>
          <w:iCs/>
        </w:rPr>
        <w:t>BMC Bioinformatics</w:t>
      </w:r>
      <w:r w:rsidRPr="0091172C">
        <w:t xml:space="preserve"> 11: 395. doi:10.1186/1471-2105-11-395.</w:t>
      </w:r>
    </w:p>
    <w:p w14:paraId="24156965" w14:textId="77777777" w:rsidR="00C96C41" w:rsidRPr="0091172C" w:rsidRDefault="00C96C41" w:rsidP="00C96C41">
      <w:pPr>
        <w:pStyle w:val="Bibliography"/>
      </w:pPr>
      <w:r w:rsidRPr="0091172C">
        <w:t xml:space="preserve">Portas, A., N. Quillien, G. Culioli, and J.-F. Briand. 2022. Eukaryotic diversity of marine biofouling from coastal to offshore areas. </w:t>
      </w:r>
      <w:r w:rsidRPr="0091172C">
        <w:rPr>
          <w:i/>
          <w:iCs/>
        </w:rPr>
        <w:t>Frontiers in Marine Science</w:t>
      </w:r>
      <w:r w:rsidRPr="0091172C">
        <w:t xml:space="preserve"> 9.</w:t>
      </w:r>
    </w:p>
    <w:p w14:paraId="647906DB" w14:textId="77777777" w:rsidR="00C96C41" w:rsidRPr="0091172C" w:rsidRDefault="00C96C41" w:rsidP="00C96C41">
      <w:pPr>
        <w:pStyle w:val="Bibliography"/>
      </w:pPr>
      <w:r w:rsidRPr="0091172C">
        <w:t xml:space="preserve">Quillien, N., M. Lejart, and Damblans, Guillaume. 2018. </w:t>
      </w:r>
      <w:r w:rsidRPr="0091172C">
        <w:rPr>
          <w:i/>
          <w:iCs/>
        </w:rPr>
        <w:t>Bibliographical atlas of biofouling along the French coasts in the context of offshore renewable energy</w:t>
      </w:r>
      <w:r w:rsidRPr="0091172C">
        <w:t>. France Energies Marines Editions. Plouzané.</w:t>
      </w:r>
    </w:p>
    <w:p w14:paraId="1208DE1F" w14:textId="77777777" w:rsidR="00C96C41" w:rsidRPr="0091172C" w:rsidRDefault="00C96C41" w:rsidP="00C96C41">
      <w:pPr>
        <w:pStyle w:val="Bibliography"/>
      </w:pPr>
      <w:r w:rsidRPr="0091172C">
        <w:t xml:space="preserve">Railkin, A. I. 2003. </w:t>
      </w:r>
      <w:r w:rsidRPr="0091172C">
        <w:rPr>
          <w:i/>
          <w:iCs/>
        </w:rPr>
        <w:t>Marine Biofouling: Colonization Processes and Defenses</w:t>
      </w:r>
      <w:r w:rsidRPr="0091172C">
        <w:t>. Boca Raton: CRC Press. doi:10.1201/9780203503232.</w:t>
      </w:r>
    </w:p>
    <w:p w14:paraId="793E0793" w14:textId="77777777" w:rsidR="00C96C41" w:rsidRPr="0091172C" w:rsidRDefault="00C96C41" w:rsidP="00C96C41">
      <w:pPr>
        <w:pStyle w:val="Bibliography"/>
      </w:pPr>
      <w:r w:rsidRPr="0091172C">
        <w:lastRenderedPageBreak/>
        <w:t>REPHY – French Observation And Monitoring Program For Phytoplankton And Hydrology In Coastal Waters. 2021. REPHY dataset - French Observation and Monitoring program for Phytoplankton and Hydrology in coastal waters. Metropolitan data. SEANOE. doi:10.17882/47248.</w:t>
      </w:r>
    </w:p>
    <w:p w14:paraId="5BB59B12" w14:textId="77777777" w:rsidR="00C96C41" w:rsidRPr="0091172C" w:rsidRDefault="00C96C41" w:rsidP="00C96C41">
      <w:pPr>
        <w:pStyle w:val="Bibliography"/>
      </w:pPr>
      <w:r w:rsidRPr="0091172C">
        <w:t xml:space="preserve">Rickard, A. H., A. J. McBain, A. T. Stead, and P. Gilbert. 2004. Shear Rate Moderates Community Diversity in Freshwater Biofilms. </w:t>
      </w:r>
      <w:r w:rsidRPr="0091172C">
        <w:rPr>
          <w:i/>
          <w:iCs/>
        </w:rPr>
        <w:t>Applied and Environmental Microbiology</w:t>
      </w:r>
      <w:r w:rsidRPr="0091172C">
        <w:t xml:space="preserve"> 70. American Society for Microbiology: 7426–7435. doi:10.1128/AEM.70.12.7426-7435.2004.</w:t>
      </w:r>
    </w:p>
    <w:p w14:paraId="610AE75D" w14:textId="77777777" w:rsidR="00C96C41" w:rsidRPr="0091172C" w:rsidRDefault="00C96C41" w:rsidP="00C96C41">
      <w:pPr>
        <w:pStyle w:val="Bibliography"/>
      </w:pPr>
      <w:r w:rsidRPr="0091172C">
        <w:t xml:space="preserve">Rusconi, R., J. S. Guasto, and R. Stocker. 2014. Bacterial transport suppressed by fluid shear. </w:t>
      </w:r>
      <w:r w:rsidRPr="0091172C">
        <w:rPr>
          <w:i/>
          <w:iCs/>
        </w:rPr>
        <w:t>Nature Physics</w:t>
      </w:r>
      <w:r w:rsidRPr="0091172C">
        <w:t xml:space="preserve"> 10. Nature Publishing Group: 212–217. doi:10.1038/nphys2883.</w:t>
      </w:r>
    </w:p>
    <w:p w14:paraId="7A5AD537" w14:textId="77777777" w:rsidR="00C96C41" w:rsidRPr="0091172C" w:rsidRDefault="00C96C41" w:rsidP="00C96C41">
      <w:pPr>
        <w:pStyle w:val="Bibliography"/>
      </w:pPr>
      <w:r w:rsidRPr="0091172C">
        <w:t xml:space="preserve">Sahu, G., K. K. Satpathy, A. K. Mohanty, S. Biswas, M. S. Achary, and S. K. Sarkar. 2013. Larval abundance and its relation to macrofouling settlement pattern in the coastal waters of Kalpakkam, southeastern part of India. </w:t>
      </w:r>
      <w:r w:rsidRPr="0091172C">
        <w:rPr>
          <w:i/>
          <w:iCs/>
        </w:rPr>
        <w:t>Environmental Monitoring and Assessment</w:t>
      </w:r>
      <w:r w:rsidRPr="0091172C">
        <w:t xml:space="preserve"> 185: 1951–1967. doi:10.1007/s10661-012-2679-9.</w:t>
      </w:r>
    </w:p>
    <w:p w14:paraId="09B2978B" w14:textId="77777777" w:rsidR="00C96C41" w:rsidRPr="0091172C" w:rsidRDefault="00C96C41" w:rsidP="00C96C41">
      <w:pPr>
        <w:pStyle w:val="Bibliography"/>
      </w:pPr>
      <w:r w:rsidRPr="0091172C">
        <w:t xml:space="preserve">Salazar Alekseyeva, K., B. Mähnert, F. Berthiller, E. Breyer, G. J. Herndl, and F. Baltar. 2021. Adapting an Ergosterol Extraction Method with Marine Yeasts for the Quantification of Oceanic Fungal Biomass. </w:t>
      </w:r>
      <w:r w:rsidRPr="0091172C">
        <w:rPr>
          <w:i/>
          <w:iCs/>
        </w:rPr>
        <w:t>Journal of Fungi</w:t>
      </w:r>
      <w:r w:rsidRPr="0091172C">
        <w:t xml:space="preserve"> 7. Multidisciplinary Digital Publishing Institute: 690. doi:10.3390/jof7090690.</w:t>
      </w:r>
    </w:p>
    <w:p w14:paraId="236C6D04" w14:textId="77777777" w:rsidR="00C96C41" w:rsidRPr="0091172C" w:rsidRDefault="00C96C41" w:rsidP="00C96C41">
      <w:pPr>
        <w:pStyle w:val="Bibliography"/>
      </w:pPr>
      <w:r w:rsidRPr="0091172C">
        <w:t xml:space="preserve">Salta, M., J. A. Wharton, Y. Blache, K. R. Stokes, and J.-F. Briand. 2013. Marine biofilms on artificial surfaces: structure and dynamics. </w:t>
      </w:r>
      <w:r w:rsidRPr="0091172C">
        <w:rPr>
          <w:i/>
          <w:iCs/>
        </w:rPr>
        <w:t>Environmental Microbiology</w:t>
      </w:r>
      <w:r w:rsidRPr="0091172C">
        <w:t xml:space="preserve"> 15: 2879–2893. doi:10.1111/1462-2920.12186.</w:t>
      </w:r>
    </w:p>
    <w:p w14:paraId="119EEACD" w14:textId="77777777" w:rsidR="00C96C41" w:rsidRPr="0091172C" w:rsidRDefault="00C96C41" w:rsidP="00C96C41">
      <w:pPr>
        <w:pStyle w:val="Bibliography"/>
      </w:pPr>
      <w:r w:rsidRPr="0091172C">
        <w:t xml:space="preserve">Schultz, M. P., J. A. Bendick, E. R. Holm, and W. M. Hertel. 2011. Economic impact of biofouling on a naval surface ship. </w:t>
      </w:r>
      <w:r w:rsidRPr="0091172C">
        <w:rPr>
          <w:i/>
          <w:iCs/>
        </w:rPr>
        <w:t>Biofouling</w:t>
      </w:r>
      <w:r w:rsidRPr="0091172C">
        <w:t xml:space="preserve"> 27: 87–98. doi:10.1080/08927014.2010.542809.</w:t>
      </w:r>
    </w:p>
    <w:p w14:paraId="49107AB6" w14:textId="2F0322EB" w:rsidR="00BB2245" w:rsidRPr="0091172C" w:rsidRDefault="00BB2245" w:rsidP="00581991">
      <w:pPr>
        <w:pStyle w:val="Bibliography"/>
      </w:pPr>
      <w:r w:rsidRPr="0091172C">
        <w:t>Scottish Natural Heritage 2016. Assessing collision risk between underwater turbines and marine wildlife. Report by Scottish Natural Heritage.</w:t>
      </w:r>
    </w:p>
    <w:p w14:paraId="18A284BB" w14:textId="77777777" w:rsidR="00C96C41" w:rsidRPr="0091172C" w:rsidRDefault="00C96C41" w:rsidP="00C96C41">
      <w:pPr>
        <w:pStyle w:val="Bibliography"/>
      </w:pPr>
      <w:r w:rsidRPr="0091172C">
        <w:t xml:space="preserve">Sentchev, A., M. Thiébaut, and F. G. Schmitt. 2020. Impact of turbulence on power production by a free-stream tidal turbine in real sea conditions. </w:t>
      </w:r>
      <w:r w:rsidRPr="0091172C">
        <w:rPr>
          <w:i/>
          <w:iCs/>
        </w:rPr>
        <w:t>Renewable Energy</w:t>
      </w:r>
      <w:r w:rsidRPr="0091172C">
        <w:t xml:space="preserve"> 147: 1932–1940. doi:10.1016/j.renene.2019.09.136.</w:t>
      </w:r>
    </w:p>
    <w:p w14:paraId="2DCAADA3" w14:textId="77777777" w:rsidR="00C96C41" w:rsidRPr="0091172C" w:rsidRDefault="00C96C41" w:rsidP="00C96C41">
      <w:pPr>
        <w:pStyle w:val="Bibliography"/>
      </w:pPr>
      <w:r w:rsidRPr="0091172C">
        <w:t xml:space="preserve">Simões, M., M. O. Pereira, S. Sillankorva, J. Azeredo, and M. J. Vieira. 2007. The effect of hydrodynamic conditions on the phenotype of Pseudomonas fluorescens biofilms. </w:t>
      </w:r>
      <w:r w:rsidRPr="0091172C">
        <w:rPr>
          <w:i/>
          <w:iCs/>
        </w:rPr>
        <w:t>Biofouling</w:t>
      </w:r>
      <w:r w:rsidRPr="0091172C">
        <w:t xml:space="preserve"> 23. Taylor &amp; Francis: 249–258. doi:10.1080/08927010701368476.</w:t>
      </w:r>
    </w:p>
    <w:p w14:paraId="5374066D" w14:textId="77777777" w:rsidR="00C96C41" w:rsidRPr="0091172C" w:rsidRDefault="00C96C41" w:rsidP="00C96C41">
      <w:pPr>
        <w:pStyle w:val="Bibliography"/>
      </w:pPr>
      <w:r w:rsidRPr="0091172C">
        <w:t xml:space="preserve">Singer, G., K. Besemer, P. Schmitt-Kopplin, I. Hödl, and T. J. Battin. 2010. Physical Heterogeneity Increases Biofilm Resource Use and Its Molecular Diversity in Stream Mesocosms. </w:t>
      </w:r>
      <w:r w:rsidRPr="0091172C">
        <w:rPr>
          <w:i/>
          <w:iCs/>
        </w:rPr>
        <w:t>PLOS ONE</w:t>
      </w:r>
      <w:r w:rsidRPr="0091172C">
        <w:t xml:space="preserve"> 5. Public Library of Science: e9988. doi:10.1371/journal.pone.0009988.</w:t>
      </w:r>
    </w:p>
    <w:p w14:paraId="252776FD" w14:textId="77777777" w:rsidR="00C96C41" w:rsidRPr="0091172C" w:rsidRDefault="00C96C41" w:rsidP="00C96C41">
      <w:pPr>
        <w:pStyle w:val="Bibliography"/>
      </w:pPr>
      <w:r w:rsidRPr="0091172C">
        <w:t xml:space="preserve">Song, J., L. Beule, E. Jongmans-Hochschulz, A. Wichels, and G. Gerdts. 2022. The travelling particles: community dynamics of biofilms on microplastics transferred along a salinity gradient. </w:t>
      </w:r>
      <w:r w:rsidRPr="0091172C">
        <w:rPr>
          <w:i/>
          <w:iCs/>
        </w:rPr>
        <w:t>ISME Communications</w:t>
      </w:r>
      <w:r w:rsidRPr="0091172C">
        <w:t xml:space="preserve"> 2. Nature Publishing Group: 1–12. doi:10.1038/s43705-022-00117-4.</w:t>
      </w:r>
    </w:p>
    <w:p w14:paraId="760C9742" w14:textId="77777777" w:rsidR="00C96C41" w:rsidRPr="0091172C" w:rsidRDefault="00C96C41" w:rsidP="00C96C41">
      <w:pPr>
        <w:pStyle w:val="Bibliography"/>
      </w:pPr>
      <w:r w:rsidRPr="0091172C">
        <w:t xml:space="preserve">Stewart, P. S. 2012. Mini-review: Convection around biofilms. </w:t>
      </w:r>
      <w:r w:rsidRPr="0091172C">
        <w:rPr>
          <w:i/>
          <w:iCs/>
        </w:rPr>
        <w:t>Biofouling</w:t>
      </w:r>
      <w:r w:rsidRPr="0091172C">
        <w:t xml:space="preserve"> 28. Taylor &amp; Francis: 187–198. doi:10.1080/08927014.2012.662641.</w:t>
      </w:r>
    </w:p>
    <w:p w14:paraId="5C13A687" w14:textId="77777777" w:rsidR="00C96C41" w:rsidRPr="0091172C" w:rsidRDefault="00C96C41" w:rsidP="00C96C41">
      <w:pPr>
        <w:pStyle w:val="Bibliography"/>
      </w:pPr>
      <w:r w:rsidRPr="0091172C">
        <w:t xml:space="preserve">Taormina, B., A. Percheron, M. P. Marzloff, X. Caisey, N. Quillien, M. Lejart, N. Desroy, O. Dugornay, et al. 2020. Succession in epibenthic communities on artificial reefs associated with marine renewable energy facilities within a tide-swept environment. Edited by Steven Degraer. </w:t>
      </w:r>
      <w:r w:rsidRPr="0091172C">
        <w:rPr>
          <w:i/>
          <w:iCs/>
        </w:rPr>
        <w:t>ICES Journal of Marine Science</w:t>
      </w:r>
      <w:r w:rsidRPr="0091172C">
        <w:t xml:space="preserve"> 77: 2656–2668. doi:10.1093/icesjms/fsaa129.</w:t>
      </w:r>
    </w:p>
    <w:p w14:paraId="78E86414" w14:textId="77777777" w:rsidR="00C96C41" w:rsidRPr="0091172C" w:rsidRDefault="00C96C41" w:rsidP="00C96C41">
      <w:pPr>
        <w:pStyle w:val="Bibliography"/>
      </w:pPr>
      <w:r w:rsidRPr="0091172C">
        <w:t xml:space="preserve">Thiébaut, M., N. Quillien, A. Maison, H. Gaborieau, N. Ruiz, S. MacKenzie, G. Connor, and J.-F. Filipot. 2022. Investigating the flow dynamics and turbulence at a tidal-stream energy site in a highly energetic estuary. </w:t>
      </w:r>
      <w:r w:rsidRPr="0091172C">
        <w:rPr>
          <w:i/>
          <w:iCs/>
        </w:rPr>
        <w:t>Renewable Energy</w:t>
      </w:r>
      <w:r w:rsidRPr="0091172C">
        <w:t xml:space="preserve"> 195: 252–262. doi:10.1016/j.renene.2022.06.020.</w:t>
      </w:r>
    </w:p>
    <w:p w14:paraId="065447B5" w14:textId="77777777" w:rsidR="00C96C41" w:rsidRPr="0091172C" w:rsidRDefault="00C96C41" w:rsidP="00C96C41">
      <w:pPr>
        <w:pStyle w:val="Bibliography"/>
      </w:pPr>
      <w:r w:rsidRPr="0091172C">
        <w:t xml:space="preserve">Van de Peer, Y., P. De Rijk, J. Wuyts, T. Winkelmans, and R. De Wachter. 2000. The European Small Subunit Ribosomal RNA database. </w:t>
      </w:r>
      <w:r w:rsidRPr="0091172C">
        <w:rPr>
          <w:i/>
          <w:iCs/>
        </w:rPr>
        <w:t>Nucleic Acids Research</w:t>
      </w:r>
      <w:r w:rsidRPr="0091172C">
        <w:t xml:space="preserve"> 28: 175–176. doi:10.1093/nar/28.1.175.</w:t>
      </w:r>
    </w:p>
    <w:p w14:paraId="6A4FA8B8" w14:textId="77777777" w:rsidR="00C96C41" w:rsidRPr="0091172C" w:rsidRDefault="00C96C41" w:rsidP="00C96C41">
      <w:pPr>
        <w:pStyle w:val="Bibliography"/>
      </w:pPr>
      <w:r w:rsidRPr="0091172C">
        <w:t xml:space="preserve">Van Loosdrecht, M. C. M., D. Eikelboom, A. Gjaltema, A. Mulder, L. Tijhuis, and J. J. Heijnen. 1995. Biofilm structures. </w:t>
      </w:r>
      <w:r w:rsidRPr="0091172C">
        <w:rPr>
          <w:i/>
          <w:iCs/>
        </w:rPr>
        <w:t>Water Science and Technology</w:t>
      </w:r>
      <w:r w:rsidRPr="0091172C">
        <w:t xml:space="preserve"> 32. Biofilm Structure, Growth and Dynamics: 35–43. doi:10.1016/0273-1223(96)00005-4.</w:t>
      </w:r>
    </w:p>
    <w:p w14:paraId="0D087D01" w14:textId="77777777" w:rsidR="00C96C41" w:rsidRPr="0091172C" w:rsidRDefault="00C96C41" w:rsidP="00C96C41">
      <w:pPr>
        <w:pStyle w:val="Bibliography"/>
      </w:pPr>
      <w:r w:rsidRPr="0091172C">
        <w:t xml:space="preserve">Vieira, M. J., L. F. Melo, and M. M. Pinheiro. 1993. Biofilm formation: Hydrodynamic effects on internal diffusion and structure. </w:t>
      </w:r>
      <w:r w:rsidRPr="0091172C">
        <w:rPr>
          <w:i/>
          <w:iCs/>
        </w:rPr>
        <w:t>Biofouling</w:t>
      </w:r>
      <w:r w:rsidRPr="0091172C">
        <w:t xml:space="preserve"> 7: 67–80. doi:10.1080/08927019309386244.</w:t>
      </w:r>
    </w:p>
    <w:p w14:paraId="19B040E5" w14:textId="77777777" w:rsidR="00C96C41" w:rsidRPr="0091172C" w:rsidRDefault="00C96C41" w:rsidP="00C96C41">
      <w:pPr>
        <w:pStyle w:val="Bibliography"/>
      </w:pPr>
      <w:r w:rsidRPr="0091172C">
        <w:t xml:space="preserve">Vu, B., M. Chen, R. J. Crawford, and E. P. Ivanova. 2009. Bacterial Extracellular Polysaccharides Involved in Biofilm Formation. </w:t>
      </w:r>
      <w:r w:rsidRPr="0091172C">
        <w:rPr>
          <w:i/>
          <w:iCs/>
        </w:rPr>
        <w:t>Molecules</w:t>
      </w:r>
      <w:r w:rsidRPr="0091172C">
        <w:t xml:space="preserve"> 14: 2535–2554. doi:10.3390/molecules14072535.</w:t>
      </w:r>
    </w:p>
    <w:p w14:paraId="19B64724" w14:textId="77777777" w:rsidR="00C96C41" w:rsidRPr="0091172C" w:rsidRDefault="00C96C41" w:rsidP="00C96C41">
      <w:pPr>
        <w:pStyle w:val="Bibliography"/>
      </w:pPr>
      <w:r w:rsidRPr="0091172C">
        <w:t xml:space="preserve">Wahl, M. 1989. Marine epibiosis. I. Fouling and  antifouling: some basic aspects. </w:t>
      </w:r>
      <w:r w:rsidRPr="0091172C">
        <w:rPr>
          <w:i/>
          <w:iCs/>
        </w:rPr>
        <w:t>Marine Ecology Progress Series</w:t>
      </w:r>
      <w:r w:rsidRPr="0091172C">
        <w:t xml:space="preserve"> 58: 175–189.</w:t>
      </w:r>
    </w:p>
    <w:p w14:paraId="00D40188" w14:textId="77777777" w:rsidR="00C96C41" w:rsidRPr="0091172C" w:rsidRDefault="00C96C41" w:rsidP="00C96C41">
      <w:pPr>
        <w:pStyle w:val="Bibliography"/>
      </w:pPr>
      <w:r w:rsidRPr="0091172C">
        <w:t xml:space="preserve">Wang, M., J. J. Carver, V. V. Phelan, L. M. Sanchez, N. Garg, Y. Peng, D. D. Nguyen, J. Watrous, et al. 2016. Sharing and community curation of mass spectrometry data with Global Natural Products Social Molecular Networking. </w:t>
      </w:r>
      <w:r w:rsidRPr="0091172C">
        <w:rPr>
          <w:i/>
          <w:iCs/>
        </w:rPr>
        <w:t>Nature Biotechnology</w:t>
      </w:r>
      <w:r w:rsidRPr="0091172C">
        <w:t xml:space="preserve"> 34. Nature Publishing Group: 828–837. doi:10.1038/nbt.3597.</w:t>
      </w:r>
    </w:p>
    <w:p w14:paraId="604B5C87" w14:textId="77777777" w:rsidR="00C96C41" w:rsidRPr="0091172C" w:rsidRDefault="00C96C41" w:rsidP="00C96C41">
      <w:pPr>
        <w:pStyle w:val="Bibliography"/>
      </w:pPr>
      <w:r w:rsidRPr="0091172C">
        <w:t xml:space="preserve">Wang, Q., G. M. Garrity, J. M. Tiedje, and J. R. Cole. 2007. Naïve bayesian classifier for rapid assignment of rRNA sequences into the new bacterial taxonomy. </w:t>
      </w:r>
      <w:r w:rsidRPr="0091172C">
        <w:rPr>
          <w:i/>
          <w:iCs/>
        </w:rPr>
        <w:t>Applied and Environmental Microbiology</w:t>
      </w:r>
      <w:r w:rsidRPr="0091172C">
        <w:t xml:space="preserve"> 73. American Society for Microbiology: 5261–5267. doi:10.1128/AEM.00062-07.</w:t>
      </w:r>
    </w:p>
    <w:p w14:paraId="462981A2" w14:textId="77777777" w:rsidR="00C96C41" w:rsidRPr="0091172C" w:rsidRDefault="00C96C41" w:rsidP="00C96C41">
      <w:pPr>
        <w:pStyle w:val="Bibliography"/>
      </w:pPr>
      <w:r w:rsidRPr="0091172C">
        <w:t xml:space="preserve">Want, A., M. C. Bell, R. E. Harris, M. Q. Hull, C. R. Long, and J. S. Porter. 2021. Sea-trial verification of a novel system for monitoring biofouling and testing anti-fouling coatings in highly energetic environments targeted by the marine renewable energy industry. </w:t>
      </w:r>
      <w:r w:rsidRPr="0091172C">
        <w:rPr>
          <w:i/>
          <w:iCs/>
        </w:rPr>
        <w:t>Biofouling</w:t>
      </w:r>
      <w:r w:rsidRPr="0091172C">
        <w:t xml:space="preserve"> 37. Taylor &amp; Francis: 433–451. doi:10.1080/08927014.2021.1928091.</w:t>
      </w:r>
    </w:p>
    <w:p w14:paraId="415EF9F2" w14:textId="77777777" w:rsidR="00C96C41" w:rsidRPr="0091172C" w:rsidRDefault="00C96C41" w:rsidP="00C96C41">
      <w:pPr>
        <w:pStyle w:val="Bibliography"/>
      </w:pPr>
      <w:r w:rsidRPr="0091172C">
        <w:lastRenderedPageBreak/>
        <w:t xml:space="preserve">Weaver, R. J., P. A. Cobine, and G. E. Hill. 2018. On the bioconversion of dietary carotenoids to astaxanthin in the marine copepod, Tigriopus californicus. </w:t>
      </w:r>
      <w:r w:rsidRPr="0091172C">
        <w:rPr>
          <w:i/>
          <w:iCs/>
        </w:rPr>
        <w:t>Journal of Plankton Research</w:t>
      </w:r>
      <w:r w:rsidRPr="0091172C">
        <w:t xml:space="preserve"> 40: 142–150. doi:10.1093/plankt/fbx072.</w:t>
      </w:r>
    </w:p>
    <w:p w14:paraId="73A78770" w14:textId="77777777" w:rsidR="00C96C41" w:rsidRPr="0091172C" w:rsidRDefault="00C96C41" w:rsidP="00C96C41">
      <w:pPr>
        <w:pStyle w:val="Bibliography"/>
      </w:pPr>
      <w:r w:rsidRPr="0091172C">
        <w:t xml:space="preserve">Wheeler, J. D., E. Secchi, R. Rusconi, and R. Stocker. 2019. Not Just Going with the Flow: The Effects of Fluid Flow on Bacteria and Plankton. </w:t>
      </w:r>
      <w:r w:rsidRPr="0091172C">
        <w:rPr>
          <w:i/>
          <w:iCs/>
        </w:rPr>
        <w:t>Annual Review of Cell and Developmental Biology</w:t>
      </w:r>
      <w:r w:rsidRPr="0091172C">
        <w:t xml:space="preserve"> 35: 213–237. doi:10.1146/annurev-cellbio-100818-125119.</w:t>
      </w:r>
    </w:p>
    <w:p w14:paraId="7D03BB4F" w14:textId="77777777" w:rsidR="00C96C41" w:rsidRPr="0091172C" w:rsidRDefault="00C96C41" w:rsidP="00C96C41">
      <w:pPr>
        <w:pStyle w:val="Bibliography"/>
      </w:pPr>
      <w:r w:rsidRPr="0091172C">
        <w:t xml:space="preserve">Whomersley, P., and G. B. Picken. 2003. Long-term dynamics of fouling communities found on offshore installations in the North Sea. </w:t>
      </w:r>
      <w:r w:rsidRPr="0091172C">
        <w:rPr>
          <w:i/>
          <w:iCs/>
        </w:rPr>
        <w:t>Journal of the Marine Biological Association of the United Kingdom</w:t>
      </w:r>
      <w:r w:rsidRPr="0091172C">
        <w:t xml:space="preserve"> 83: 897–901. doi:10.1017/S0025315403008014h.</w:t>
      </w:r>
    </w:p>
    <w:p w14:paraId="1335CDFF" w14:textId="77777777" w:rsidR="00C96C41" w:rsidRPr="0091172C" w:rsidRDefault="00C96C41" w:rsidP="00C96C41">
      <w:pPr>
        <w:pStyle w:val="Bibliography"/>
      </w:pPr>
      <w:r w:rsidRPr="0091172C">
        <w:t xml:space="preserve">Wilson, J. B. 1994. The “Intermediate Disturbance Hypothesis” of Species Coexistence Is Based on Patch Dynamics. </w:t>
      </w:r>
      <w:r w:rsidRPr="0091172C">
        <w:rPr>
          <w:i/>
          <w:iCs/>
        </w:rPr>
        <w:t>New Zealand Journal of Ecology</w:t>
      </w:r>
      <w:r w:rsidRPr="0091172C">
        <w:t xml:space="preserve"> 18. New Zealand Ecological Society: 176–181.</w:t>
      </w:r>
    </w:p>
    <w:p w14:paraId="122C72B3" w14:textId="77777777" w:rsidR="00C96C41" w:rsidRPr="0091172C" w:rsidRDefault="00C96C41" w:rsidP="00C96C41">
      <w:pPr>
        <w:pStyle w:val="Bibliography"/>
      </w:pPr>
      <w:r w:rsidRPr="0091172C">
        <w:t xml:space="preserve">Wu, H.-Y., F.-L. Yang, L.-H. Li, Y. K. Rao, T.-C. Ju, W.-T. Wong, C.-Y. Hsieh, M. V. Pivkin, et al. 2018. Ergosterol peroxide from marine fungus Phoma sp. induces ROS-dependent apoptosis and autophagy in human lung adenocarcinoma cells. </w:t>
      </w:r>
      <w:r w:rsidRPr="0091172C">
        <w:rPr>
          <w:i/>
          <w:iCs/>
        </w:rPr>
        <w:t>Scientific Reports</w:t>
      </w:r>
      <w:r w:rsidRPr="0091172C">
        <w:t xml:space="preserve"> 8. Nature Publishing Group: 17956. doi:10.1038/s41598-018-36411-2.</w:t>
      </w:r>
    </w:p>
    <w:p w14:paraId="4E39064F" w14:textId="526A9DAF" w:rsidR="00C96C41" w:rsidRPr="0091172C" w:rsidRDefault="00C96C41" w:rsidP="00C96C41">
      <w:pPr>
        <w:pStyle w:val="Bibliography"/>
      </w:pPr>
      <w:r w:rsidRPr="0091172C">
        <w:t xml:space="preserve">Xia, S., K. Wang, L. Wan, A. Li, Q. Hu, and C. Zhang. 2013. Production, </w:t>
      </w:r>
      <w:r w:rsidR="0091172C" w:rsidRPr="0091172C">
        <w:t>Characterisation</w:t>
      </w:r>
      <w:r w:rsidRPr="0091172C">
        <w:t xml:space="preserve">, and Antioxidant Activity of Fucoxanthin from the Marine Diatom Odontella aurita. </w:t>
      </w:r>
      <w:r w:rsidRPr="0091172C">
        <w:rPr>
          <w:i/>
          <w:iCs/>
        </w:rPr>
        <w:t>Marine Drugs</w:t>
      </w:r>
      <w:r w:rsidRPr="0091172C">
        <w:t xml:space="preserve"> 11. Multidisciplinary Digital Publishing Institute: 2667–2681. doi:10.3390/md11072667.</w:t>
      </w:r>
    </w:p>
    <w:p w14:paraId="7CB3D0E6" w14:textId="77777777" w:rsidR="00C96C41" w:rsidRPr="0091172C" w:rsidRDefault="00C96C41" w:rsidP="00C96C41">
      <w:pPr>
        <w:pStyle w:val="Bibliography"/>
      </w:pPr>
      <w:r w:rsidRPr="0091172C">
        <w:t xml:space="preserve">Xu, C., S. Zhang, M. Beaver, P. Lin, L. Sun, S. M. Doyle, J. B. Sylvan, A. Wozniak, et al. 2018. The role of microbially-mediated exopolymeric substances (EPS) in regulating Macondo oil transport in a mesocosm experiment. </w:t>
      </w:r>
      <w:r w:rsidRPr="0091172C">
        <w:rPr>
          <w:i/>
          <w:iCs/>
        </w:rPr>
        <w:t>Marine Chemistry</w:t>
      </w:r>
      <w:r w:rsidRPr="0091172C">
        <w:t xml:space="preserve"> 206: 52–61. doi:10.1016/j.marchem.2018.09.005.</w:t>
      </w:r>
    </w:p>
    <w:p w14:paraId="1961FD58" w14:textId="77777777" w:rsidR="00C96C41" w:rsidRPr="0091172C" w:rsidRDefault="00C96C41" w:rsidP="00C96C41">
      <w:pPr>
        <w:pStyle w:val="Bibliography"/>
      </w:pPr>
      <w:r w:rsidRPr="0091172C">
        <w:t xml:space="preserve">Yang, H., J. Tong, C. W. Lee, S. Ha, S. H. Eom, and Y. J. Im. 2015. Structural mechanism of ergosterol regulation by fungal sterol transcription factor Upc2. </w:t>
      </w:r>
      <w:r w:rsidRPr="0091172C">
        <w:rPr>
          <w:i/>
          <w:iCs/>
        </w:rPr>
        <w:t>Nature Communications</w:t>
      </w:r>
      <w:r w:rsidRPr="0091172C">
        <w:t xml:space="preserve"> 6. Nature Publishing Group: 6129. doi:10.1038/ncomms7129.</w:t>
      </w:r>
    </w:p>
    <w:p w14:paraId="5F40E120" w14:textId="77777777" w:rsidR="00C96C41" w:rsidRPr="0091172C" w:rsidRDefault="00C96C41" w:rsidP="00C96C41">
      <w:pPr>
        <w:pStyle w:val="Bibliography"/>
      </w:pPr>
      <w:r w:rsidRPr="0091172C">
        <w:t xml:space="preserve">Zargiel, K. A., and G. W. Swain. 2014. Static vs dynamic settlement and adhesion of diatoms to ship hull coatings. </w:t>
      </w:r>
      <w:r w:rsidRPr="0091172C">
        <w:rPr>
          <w:i/>
          <w:iCs/>
        </w:rPr>
        <w:t>Biofouling</w:t>
      </w:r>
      <w:r w:rsidRPr="0091172C">
        <w:t xml:space="preserve"> 30. Taylor &amp; Francis: 115–129. doi:10.1080/08927014.2013.847927.</w:t>
      </w:r>
    </w:p>
    <w:p w14:paraId="57095F64" w14:textId="77777777" w:rsidR="00C96C41" w:rsidRPr="0091172C" w:rsidRDefault="00C96C41" w:rsidP="00C96C41">
      <w:pPr>
        <w:pStyle w:val="Bibliography"/>
      </w:pPr>
      <w:r w:rsidRPr="0091172C">
        <w:t xml:space="preserve">Zargiel, K. A., J. S. Coogan, and G. W. Swain. 2011. Diatom community structure on commercially available ship hull coatings. </w:t>
      </w:r>
      <w:r w:rsidRPr="0091172C">
        <w:rPr>
          <w:i/>
          <w:iCs/>
        </w:rPr>
        <w:t>Biofouling</w:t>
      </w:r>
      <w:r w:rsidRPr="0091172C">
        <w:t xml:space="preserve"> 27. Taylor &amp; Francis: 955–965. doi:10.1080/08927014.2011.618268.</w:t>
      </w:r>
    </w:p>
    <w:p w14:paraId="5218142C" w14:textId="146A607E" w:rsidR="00B7629B" w:rsidRPr="0091172C" w:rsidRDefault="0052684B">
      <w:r w:rsidRPr="0091172C">
        <w:fldChar w:fldCharType="end"/>
      </w:r>
    </w:p>
    <w:p w14:paraId="500476F9" w14:textId="77777777" w:rsidR="00B7629B" w:rsidRPr="0091172C" w:rsidRDefault="00B7629B">
      <w:r w:rsidRPr="0091172C">
        <w:br w:type="page"/>
      </w:r>
    </w:p>
    <w:p w14:paraId="316336EA" w14:textId="4E84E0CF" w:rsidR="00BB5CA1" w:rsidRPr="0091172C" w:rsidRDefault="002157B2" w:rsidP="002157B2">
      <w:pPr>
        <w:pStyle w:val="Heading1"/>
      </w:pPr>
      <w:bookmarkStart w:id="87" w:name="_Toc136425798"/>
      <w:r w:rsidRPr="0091172C">
        <w:lastRenderedPageBreak/>
        <w:t>Supplementary material</w:t>
      </w:r>
      <w:bookmarkEnd w:id="87"/>
      <w:r w:rsidRPr="0091172C">
        <w:t xml:space="preserve"> </w:t>
      </w:r>
    </w:p>
    <w:p w14:paraId="5AB13DD7" w14:textId="66B85C38" w:rsidR="002157B2" w:rsidRPr="0091172C" w:rsidRDefault="002157B2" w:rsidP="002157B2">
      <w:pPr>
        <w:pStyle w:val="Heading2"/>
      </w:pPr>
      <w:bookmarkStart w:id="88" w:name="_Ref122620833"/>
      <w:bookmarkStart w:id="89" w:name="_Toc136425799"/>
      <w:r w:rsidRPr="0091172C">
        <w:t>Supplement 1</w:t>
      </w:r>
      <w:bookmarkEnd w:id="88"/>
      <w:bookmarkEnd w:id="89"/>
    </w:p>
    <w:p w14:paraId="380C1639" w14:textId="77777777" w:rsidR="002157B2" w:rsidRPr="0091172C" w:rsidRDefault="002157B2" w:rsidP="002157B2">
      <w:pPr>
        <w:spacing w:line="23" w:lineRule="atLeast"/>
        <w:rPr>
          <w:rFonts w:eastAsia="Arial" w:cstheme="minorHAnsi"/>
          <w:b/>
          <w:color w:val="000000"/>
          <w:sz w:val="28"/>
          <w:szCs w:val="28"/>
        </w:rPr>
      </w:pPr>
      <w:r w:rsidRPr="0091172C">
        <w:rPr>
          <w:rFonts w:eastAsia="Arial" w:cstheme="minorHAnsi"/>
          <w:b/>
          <w:color w:val="000000"/>
          <w:sz w:val="28"/>
          <w:szCs w:val="28"/>
        </w:rPr>
        <w:t>Impact of hydrodynamic on community structure and metabolic production of marine biofilms formed in a highly energetic estuary</w:t>
      </w:r>
    </w:p>
    <w:p w14:paraId="42BD611F" w14:textId="77777777" w:rsidR="002157B2" w:rsidRPr="0091172C" w:rsidRDefault="002157B2" w:rsidP="002157B2">
      <w:pPr>
        <w:spacing w:line="23" w:lineRule="atLeast"/>
        <w:rPr>
          <w:rFonts w:eastAsia="Arial" w:cstheme="minorHAnsi"/>
          <w:b/>
          <w:color w:val="000000"/>
          <w:sz w:val="28"/>
          <w:szCs w:val="28"/>
        </w:rPr>
      </w:pPr>
    </w:p>
    <w:p w14:paraId="7643C8FC" w14:textId="77777777" w:rsidR="002157B2" w:rsidRPr="0091172C" w:rsidRDefault="002157B2" w:rsidP="002157B2">
      <w:pPr>
        <w:spacing w:line="23" w:lineRule="atLeast"/>
        <w:rPr>
          <w:rFonts w:eastAsia="Arial" w:cstheme="minorHAnsi"/>
          <w:color w:val="000000"/>
        </w:rPr>
      </w:pPr>
      <w:r w:rsidRPr="0091172C">
        <w:rPr>
          <w:rFonts w:eastAsia="Arial" w:cstheme="minorHAnsi"/>
          <w:b/>
          <w:color w:val="000000"/>
        </w:rPr>
        <w:t>Aurélie Portas</w:t>
      </w:r>
      <w:r w:rsidRPr="0091172C">
        <w:rPr>
          <w:rFonts w:eastAsia="Arial" w:cstheme="minorHAnsi"/>
          <w:b/>
          <w:color w:val="000000"/>
          <w:vertAlign w:val="superscript"/>
        </w:rPr>
        <w:t>1,2</w:t>
      </w:r>
      <w:r w:rsidRPr="0091172C">
        <w:rPr>
          <w:rFonts w:eastAsia="Arial" w:cstheme="minorHAnsi"/>
          <w:b/>
          <w:color w:val="000000"/>
        </w:rPr>
        <w:t>, Nathan Carriot</w:t>
      </w:r>
      <w:r w:rsidRPr="0091172C">
        <w:rPr>
          <w:rFonts w:eastAsia="Arial" w:cstheme="minorHAnsi"/>
          <w:b/>
          <w:color w:val="000000"/>
          <w:vertAlign w:val="superscript"/>
        </w:rPr>
        <w:t>1</w:t>
      </w:r>
      <w:r w:rsidRPr="0091172C">
        <w:rPr>
          <w:rFonts w:eastAsia="Arial" w:cstheme="minorHAnsi"/>
          <w:b/>
          <w:color w:val="000000"/>
        </w:rPr>
        <w:t>, Annick Ortalo-Magné</w:t>
      </w:r>
      <w:r w:rsidRPr="0091172C">
        <w:rPr>
          <w:rFonts w:eastAsia="Arial" w:cstheme="minorHAnsi"/>
          <w:b/>
          <w:color w:val="000000"/>
          <w:vertAlign w:val="superscript"/>
        </w:rPr>
        <w:t>1</w:t>
      </w:r>
      <w:r w:rsidRPr="0091172C">
        <w:rPr>
          <w:rFonts w:eastAsia="Arial" w:cstheme="minorHAnsi"/>
          <w:b/>
          <w:color w:val="000000"/>
        </w:rPr>
        <w:t>, Guillaume Damblans</w:t>
      </w:r>
      <w:r w:rsidRPr="0091172C">
        <w:rPr>
          <w:rFonts w:eastAsia="Arial" w:cstheme="minorHAnsi"/>
          <w:b/>
          <w:color w:val="000000"/>
          <w:vertAlign w:val="superscript"/>
        </w:rPr>
        <w:t>2</w:t>
      </w:r>
      <w:r w:rsidRPr="0091172C">
        <w:rPr>
          <w:rFonts w:eastAsia="Arial" w:cstheme="minorHAnsi"/>
          <w:b/>
          <w:color w:val="000000"/>
        </w:rPr>
        <w:t>, Maxime Thiébaut</w:t>
      </w:r>
      <w:r w:rsidRPr="0091172C">
        <w:rPr>
          <w:rFonts w:eastAsia="Arial" w:cstheme="minorHAnsi"/>
          <w:b/>
          <w:color w:val="000000"/>
          <w:vertAlign w:val="superscript"/>
        </w:rPr>
        <w:t>2</w:t>
      </w:r>
      <w:r w:rsidRPr="0091172C">
        <w:rPr>
          <w:rFonts w:eastAsia="Arial" w:cstheme="minorHAnsi"/>
          <w:b/>
          <w:color w:val="000000"/>
        </w:rPr>
        <w:t>, Gérald Culioli</w:t>
      </w:r>
      <w:r w:rsidRPr="0091172C">
        <w:rPr>
          <w:rFonts w:eastAsia="Arial" w:cstheme="minorHAnsi"/>
          <w:b/>
          <w:color w:val="000000"/>
          <w:vertAlign w:val="superscript"/>
        </w:rPr>
        <w:t>1,3</w:t>
      </w:r>
      <w:r w:rsidRPr="0091172C">
        <w:rPr>
          <w:rFonts w:eastAsia="Arial" w:cstheme="minorHAnsi"/>
          <w:b/>
          <w:color w:val="000000"/>
        </w:rPr>
        <w:t>, Nolwenn Quillien</w:t>
      </w:r>
      <w:r w:rsidRPr="0091172C">
        <w:rPr>
          <w:rFonts w:eastAsia="Arial" w:cstheme="minorHAnsi"/>
          <w:b/>
          <w:color w:val="000000"/>
          <w:vertAlign w:val="superscript"/>
        </w:rPr>
        <w:t>2</w:t>
      </w:r>
      <w:r w:rsidRPr="0091172C">
        <w:rPr>
          <w:rFonts w:eastAsia="Arial" w:cstheme="minorHAnsi"/>
          <w:b/>
          <w:color w:val="000000"/>
        </w:rPr>
        <w:t>, and Jean-François Briand</w:t>
      </w:r>
      <w:r w:rsidRPr="0091172C">
        <w:rPr>
          <w:rFonts w:eastAsia="Arial" w:cstheme="minorHAnsi"/>
          <w:b/>
          <w:color w:val="000000"/>
          <w:vertAlign w:val="superscript"/>
        </w:rPr>
        <w:t>1*</w:t>
      </w:r>
    </w:p>
    <w:p w14:paraId="21826CE0" w14:textId="77777777" w:rsidR="002157B2" w:rsidRPr="0091172C" w:rsidRDefault="002157B2" w:rsidP="002157B2">
      <w:pPr>
        <w:spacing w:line="23" w:lineRule="atLeast"/>
        <w:rPr>
          <w:rFonts w:eastAsia="Arial" w:cstheme="minorHAnsi"/>
          <w:color w:val="000000"/>
          <w:szCs w:val="20"/>
        </w:rPr>
      </w:pPr>
      <w:r w:rsidRPr="0091172C">
        <w:rPr>
          <w:rFonts w:eastAsia="Arial" w:cstheme="minorHAnsi"/>
          <w:color w:val="000000"/>
          <w:szCs w:val="20"/>
          <w:vertAlign w:val="superscript"/>
        </w:rPr>
        <w:t xml:space="preserve">1 </w:t>
      </w:r>
      <w:r w:rsidRPr="0091172C">
        <w:rPr>
          <w:rFonts w:eastAsia="Arial" w:cstheme="minorHAnsi"/>
          <w:color w:val="000000"/>
          <w:szCs w:val="20"/>
        </w:rPr>
        <w:t>MAPIEM, EA 4323, Université de Toulon, France</w:t>
      </w:r>
    </w:p>
    <w:p w14:paraId="239794A2" w14:textId="77777777" w:rsidR="002157B2" w:rsidRPr="0091172C" w:rsidRDefault="002157B2" w:rsidP="002157B2">
      <w:pPr>
        <w:spacing w:line="23" w:lineRule="atLeast"/>
        <w:rPr>
          <w:rFonts w:eastAsia="Arial" w:cstheme="minorHAnsi"/>
          <w:color w:val="000000"/>
          <w:szCs w:val="20"/>
        </w:rPr>
      </w:pPr>
      <w:r w:rsidRPr="0091172C">
        <w:rPr>
          <w:rFonts w:eastAsia="Arial" w:cstheme="minorHAnsi"/>
          <w:color w:val="000000"/>
          <w:szCs w:val="20"/>
          <w:vertAlign w:val="superscript"/>
        </w:rPr>
        <w:t xml:space="preserve">2 </w:t>
      </w:r>
      <w:r w:rsidRPr="0091172C">
        <w:rPr>
          <w:rFonts w:eastAsia="Arial" w:cstheme="minorHAnsi"/>
          <w:color w:val="000000"/>
          <w:szCs w:val="20"/>
        </w:rPr>
        <w:t>France Energies Marines, Brest, France</w:t>
      </w:r>
    </w:p>
    <w:p w14:paraId="092DDABB" w14:textId="77777777" w:rsidR="002157B2" w:rsidRPr="0091172C" w:rsidRDefault="002157B2" w:rsidP="002157B2">
      <w:pPr>
        <w:spacing w:line="23" w:lineRule="atLeast"/>
        <w:rPr>
          <w:rFonts w:eastAsia="Arial" w:cstheme="minorHAnsi"/>
          <w:color w:val="000000"/>
          <w:szCs w:val="20"/>
        </w:rPr>
      </w:pPr>
      <w:r w:rsidRPr="0091172C">
        <w:rPr>
          <w:rFonts w:eastAsia="Arial" w:cstheme="minorHAnsi"/>
          <w:color w:val="000000"/>
          <w:szCs w:val="20"/>
          <w:vertAlign w:val="superscript"/>
        </w:rPr>
        <w:t xml:space="preserve">3 </w:t>
      </w:r>
      <w:r w:rsidRPr="0091172C">
        <w:rPr>
          <w:rFonts w:eastAsia="Arial" w:cstheme="minorHAnsi"/>
          <w:color w:val="000000"/>
          <w:szCs w:val="20"/>
        </w:rPr>
        <w:t>Institut Méditerranéen de Biodiversité et d'Ecologie marine et continentale (IMBE), UMR CNRS-IRD-Avignon Université-Aix-Marseille Université, Avignon, France</w:t>
      </w:r>
    </w:p>
    <w:p w14:paraId="3F2CDD2C" w14:textId="77777777" w:rsidR="002157B2" w:rsidRPr="0091172C" w:rsidRDefault="002157B2" w:rsidP="002157B2">
      <w:pPr>
        <w:spacing w:line="23" w:lineRule="atLeast"/>
        <w:rPr>
          <w:rFonts w:eastAsia="Arial" w:cstheme="minorHAnsi"/>
          <w:color w:val="000000"/>
        </w:rPr>
      </w:pPr>
    </w:p>
    <w:p w14:paraId="372DC564"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*corresponding author: briand@univ-tln.fr</w:t>
      </w:r>
    </w:p>
    <w:p w14:paraId="71FA5016" w14:textId="77777777" w:rsidR="002157B2" w:rsidRPr="0091172C" w:rsidRDefault="002157B2" w:rsidP="002157B2">
      <w:pPr>
        <w:spacing w:line="23" w:lineRule="atLeast"/>
        <w:rPr>
          <w:rFonts w:cstheme="minorHAnsi"/>
          <w:b/>
          <w:bCs/>
        </w:rPr>
      </w:pPr>
    </w:p>
    <w:p w14:paraId="2ADF5620" w14:textId="77777777" w:rsidR="002157B2" w:rsidRPr="0091172C" w:rsidRDefault="002157B2" w:rsidP="002157B2">
      <w:pPr>
        <w:spacing w:line="23" w:lineRule="atLeast"/>
        <w:rPr>
          <w:rFonts w:eastAsia="Arial" w:cs="Arial"/>
          <w:b/>
          <w:color w:val="000000"/>
        </w:rPr>
      </w:pPr>
      <w:r w:rsidRPr="0091172C">
        <w:rPr>
          <w:rFonts w:cstheme="minorHAnsi"/>
          <w:b/>
          <w:bCs/>
        </w:rPr>
        <w:t>Abstract</w:t>
      </w:r>
      <w:bookmarkStart w:id="90" w:name="_heading=h.30j0zll" w:colFirst="0" w:colLast="0"/>
      <w:bookmarkEnd w:id="90"/>
    </w:p>
    <w:p w14:paraId="54F7E676" w14:textId="3294E7AF" w:rsidR="002157B2" w:rsidRPr="0091172C" w:rsidRDefault="002157B2" w:rsidP="002157B2">
      <w:pPr>
        <w:spacing w:line="23" w:lineRule="atLeast"/>
        <w:rPr>
          <w:rFonts w:eastAsia="Arial" w:cstheme="minorHAnsi"/>
        </w:rPr>
      </w:pPr>
      <w:r w:rsidRPr="0091172C">
        <w:rPr>
          <w:rFonts w:eastAsia="Arial" w:cstheme="minorHAnsi"/>
        </w:rPr>
        <w:t>Marine biofilms are a specific lifestyle for microbial communities. Various surface and environmental parameters can affect their formation, among which hydrodynamic is one poorly studied, mainly due to the difficulty of its characteri</w:t>
      </w:r>
      <w:r w:rsidR="00355939" w:rsidRPr="0091172C">
        <w:rPr>
          <w:rFonts w:eastAsia="Arial" w:cstheme="minorHAnsi"/>
        </w:rPr>
        <w:t>s</w:t>
      </w:r>
      <w:r w:rsidRPr="0091172C">
        <w:rPr>
          <w:rFonts w:eastAsia="Arial" w:cstheme="minorHAnsi"/>
        </w:rPr>
        <w:t xml:space="preserve">ation in aquatic environments. Here, we intend to determine how water dynamic in the </w:t>
      </w:r>
      <w:r w:rsidR="007D46A9">
        <w:rPr>
          <w:rFonts w:eastAsia="Arial" w:cstheme="minorHAnsi"/>
        </w:rPr>
        <w:t>Étel</w:t>
      </w:r>
      <w:r w:rsidRPr="0091172C">
        <w:rPr>
          <w:rFonts w:eastAsia="Arial" w:cstheme="minorHAnsi"/>
        </w:rPr>
        <w:t xml:space="preserve"> Estuary (NW Atlantic Ocean, France) influence the coloni</w:t>
      </w:r>
      <w:r w:rsidR="00355939" w:rsidRPr="0091172C">
        <w:rPr>
          <w:rFonts w:eastAsia="Arial" w:cstheme="minorHAnsi"/>
        </w:rPr>
        <w:t>s</w:t>
      </w:r>
      <w:r w:rsidRPr="0091172C">
        <w:rPr>
          <w:rFonts w:eastAsia="Arial" w:cstheme="minorHAnsi"/>
        </w:rPr>
        <w:t>ation of artificial substrates. Hydrodynamic conditions, mainly identified as shear stress, were fully characterized through the measure of current speed, turbulence intensity and energy with ADCP (</w:t>
      </w:r>
      <w:r w:rsidRPr="0091172C">
        <w:rPr>
          <w:rFonts w:eastAsia="Arial" w:cstheme="minorHAnsi"/>
          <w:color w:val="000000"/>
        </w:rPr>
        <w:t>Acoustic Doppler Current Profiler)</w:t>
      </w:r>
      <w:r w:rsidRPr="0091172C">
        <w:rPr>
          <w:rFonts w:eastAsia="Arial" w:cstheme="minorHAnsi"/>
        </w:rPr>
        <w:t>. One-month biofilms were analyzed by coupling metabarcoding (16S, 18S rDNA and COI), untargeted metabolomics (liquid chromatography coupled with high-resolution mass spectrometry, LC-HRMS) and characteri</w:t>
      </w:r>
      <w:r w:rsidR="00355939" w:rsidRPr="0091172C">
        <w:rPr>
          <w:rFonts w:eastAsia="Arial" w:cstheme="minorHAnsi"/>
        </w:rPr>
        <w:t>s</w:t>
      </w:r>
      <w:r w:rsidRPr="0091172C">
        <w:rPr>
          <w:rFonts w:eastAsia="Arial" w:cstheme="minorHAnsi"/>
        </w:rPr>
        <w:t xml:space="preserve">ation of the main biochemical components of the exopolymeric matrix. A higher richness was observed for biofouling communities (prokaryotes and eukaryotes) exposed to the strongest currents. </w:t>
      </w:r>
      <w:r w:rsidRPr="0091172C">
        <w:rPr>
          <w:rFonts w:eastAsia="Arial" w:cstheme="minorHAnsi"/>
          <w:i/>
        </w:rPr>
        <w:t>Ectopleura</w:t>
      </w:r>
      <w:r w:rsidRPr="0091172C">
        <w:rPr>
          <w:rFonts w:eastAsia="Arial" w:cstheme="minorHAnsi"/>
        </w:rPr>
        <w:t xml:space="preserve"> (Cnidaria) and their putative symbionts </w:t>
      </w:r>
      <w:r w:rsidRPr="0091172C">
        <w:rPr>
          <w:rFonts w:eastAsia="Arial" w:cstheme="minorHAnsi"/>
          <w:i/>
        </w:rPr>
        <w:t>Endozoicomonas</w:t>
      </w:r>
      <w:r w:rsidRPr="0091172C">
        <w:rPr>
          <w:rFonts w:eastAsia="Arial" w:cstheme="minorHAnsi"/>
        </w:rPr>
        <w:t xml:space="preserve"> (Gammaproteobacteria) appeared dominant in the less dynamic site. Eukaryotes assemblages were specifically shape by shear stress, leading to metabolites profiles change. Under conditions of high hydrodynamic, the exopolymeric matrix increased and was composed of 6 times more polysaccharides than proteins, which play a crucial role in the adhesion and cohesion properties of the biofilm. This original multidisciplinary approach showed the importance of shear stress both on the structure of marine biofilms and on the metabolic response of these complex communities.</w:t>
      </w:r>
    </w:p>
    <w:p w14:paraId="455118BB" w14:textId="77777777" w:rsidR="002157B2" w:rsidRPr="0091172C" w:rsidRDefault="002157B2" w:rsidP="002157B2">
      <w:pPr>
        <w:spacing w:line="23" w:lineRule="atLeast"/>
        <w:rPr>
          <w:rFonts w:eastAsia="Arial" w:cstheme="minorHAnsi"/>
        </w:rPr>
      </w:pPr>
    </w:p>
    <w:p w14:paraId="532E8BEF" w14:textId="77777777" w:rsidR="002157B2" w:rsidRPr="0091172C" w:rsidRDefault="002157B2" w:rsidP="002157B2">
      <w:pPr>
        <w:spacing w:line="23" w:lineRule="atLeast"/>
        <w:rPr>
          <w:rFonts w:eastAsia="Arial" w:cstheme="minorHAnsi"/>
        </w:rPr>
      </w:pPr>
      <w:r w:rsidRPr="0091172C">
        <w:rPr>
          <w:rFonts w:eastAsia="Arial" w:cstheme="minorHAnsi"/>
        </w:rPr>
        <w:t xml:space="preserve">Keywords: shear stress, biofouling, microbial community, metabolomics, extracellular polymeric substances (EPS) </w:t>
      </w:r>
    </w:p>
    <w:p w14:paraId="3BBB2D09" w14:textId="77777777" w:rsidR="002157B2" w:rsidRPr="0091172C" w:rsidRDefault="002157B2" w:rsidP="002157B2">
      <w:pPr>
        <w:spacing w:line="23" w:lineRule="atLeast"/>
        <w:rPr>
          <w:rFonts w:eastAsia="Arial" w:cstheme="minorHAnsi"/>
          <w:b/>
          <w:color w:val="000000"/>
        </w:rPr>
      </w:pPr>
      <w:r w:rsidRPr="0091172C">
        <w:rPr>
          <w:rFonts w:cstheme="minorHAnsi"/>
        </w:rPr>
        <w:br w:type="page"/>
      </w:r>
    </w:p>
    <w:p w14:paraId="16BB8A9D" w14:textId="77777777" w:rsidR="002157B2" w:rsidRPr="0091172C" w:rsidRDefault="002157B2" w:rsidP="002157B2">
      <w:pPr>
        <w:rPr>
          <w:b/>
          <w:bCs/>
          <w:sz w:val="28"/>
          <w:szCs w:val="28"/>
        </w:rPr>
      </w:pPr>
      <w:r w:rsidRPr="0091172C">
        <w:rPr>
          <w:b/>
          <w:bCs/>
          <w:sz w:val="28"/>
          <w:szCs w:val="28"/>
        </w:rPr>
        <w:lastRenderedPageBreak/>
        <w:t>INTRODUCTION</w:t>
      </w:r>
    </w:p>
    <w:p w14:paraId="33C1626E" w14:textId="77777777" w:rsidR="002157B2" w:rsidRPr="0091172C" w:rsidRDefault="002157B2" w:rsidP="002157B2">
      <w:pPr>
        <w:spacing w:line="23" w:lineRule="atLeast"/>
      </w:pPr>
    </w:p>
    <w:p w14:paraId="1CE9F50C" w14:textId="14374258" w:rsidR="002157B2" w:rsidRPr="0091172C" w:rsidRDefault="002157B2" w:rsidP="002157B2">
      <w:pPr>
        <w:spacing w:line="23" w:lineRule="atLeast"/>
        <w:rPr>
          <w:rFonts w:eastAsia="Arial" w:cstheme="minorHAnsi"/>
          <w:color w:val="000000"/>
        </w:rPr>
      </w:pPr>
      <w:r w:rsidRPr="0091172C">
        <w:rPr>
          <w:rFonts w:eastAsia="Arial" w:cstheme="minorHAnsi"/>
          <w:color w:val="000000"/>
        </w:rPr>
        <w:t>In marine environments, biofouling refers to the complex coloni</w:t>
      </w:r>
      <w:r w:rsidR="00355939" w:rsidRPr="0091172C">
        <w:rPr>
          <w:rFonts w:eastAsia="Arial" w:cstheme="minorHAnsi"/>
          <w:color w:val="000000"/>
        </w:rPr>
        <w:t>s</w:t>
      </w:r>
      <w:r w:rsidRPr="0091172C">
        <w:rPr>
          <w:rFonts w:eastAsia="Arial" w:cstheme="minorHAnsi"/>
          <w:color w:val="000000"/>
        </w:rPr>
        <w:t xml:space="preserve">ation of submerged substrates by micro- and macroorganisms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{"citationID":"hGALnU4S","properties":{"formattedCitation":"(Railkin 2003)","plainCitation":"(Railkin 2003)","noteIndex":0},"citationItems":[{"id":2040,"uris":["http://zotero.org/users/6107492/items/Z8X3TU9N"],"itemData":{"id":2040,"type":"book","abstract":"Recent instances of bioinvasion, such as the emergence of the zebra mussel in the American Great Lakes, generated a demand among marine biologists and ecologists for groundbreaking new references that detail how organisms colonize hard substrates, and how to prevent damaging biomass concentrations.Marine Biofouling: Colonization Processes a","event-place":"Boca Raton","ISBN":"978-0-429-21079-2","note":"DOI: 10.1201/9780203503232","number-of-pages":"320","publisher":"CRC Press","publisher-place":"Boca Raton","title":"Marine Biofouling: Colonization Processes and Defenses","title-short":"Marine Biofouling","author":[{"family":"Railkin","given":"Alexander I."}],"issued":{"date-parts":[["2003",12,29]]}}}],"schema":"https://github.com/citation-style-language/schema/raw/master/csl-citation.json"}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(Railkin 2003)</w:t>
      </w:r>
      <w:r w:rsidRPr="0091172C">
        <w:rPr>
          <w:rFonts w:eastAsia="Arial" w:cstheme="minorHAnsi"/>
          <w:color w:val="000000"/>
        </w:rPr>
        <w:fldChar w:fldCharType="end"/>
      </w:r>
      <w:r w:rsidRPr="0091172C">
        <w:rPr>
          <w:rFonts w:eastAsia="Arial" w:cstheme="minorHAnsi"/>
          <w:color w:val="000000"/>
        </w:rPr>
        <w:t xml:space="preserve">. This biological process consists on adhesion and diversification of microbial communities, dominated by bacteria, diatoms, and other unicellular eukaryotes, embedded in a self-produced matrix of extracellular polymeric substances (EPS), and then by the settlement of larger multicellular organisms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{"citationID":"eNnUfjTQ","properties":{"formattedCitation":"(Flemming and Wingender 2010; Dobretsov et al. 2018)","plainCitation":"(Flemming and Wingender 2010; Dobretsov et al. 2018)","noteIndex":0},"citationItems":[{"id":257,"uris":["http://zotero.org/users/6107492/items/GJXNB7ZL"],"itemData":{"id":257,"type":"article-journal","abstract":"For the first time, the densities and diversity of microorganisms developed on ocean gliders were investigated using flow cytometry and Illumina MiSeq sequencing of 16S and 18S rRNA genes. Ocean gliders are autonomous buoyancy-driven underwater vehicles, equipped with sensors continuously recording physical, chemical, and biological parameters. Microbial biofilms were investigated on unprotected parts of the glider and surfaces coated with base, biocidal and chitosan paints. Biofilms on the glider were exposed to periodical oscillations of salinity, oxygen, temperature, pressure, depth and light, due to periodic ascending and descending of the vehicle. Among the unprotected surfaces, the highest microbial abundance was observed on the bottom of the glider’s body, while the lowest density was recorded on the glider’s nose. Antifouling paints had the lowest densities of microorganisms. Multidimensional analysis showed that the microbial communities formed on unprotected parts of the glider were significantly different from those on biocidal paint and in seawater.","container-title":"Biofouling","DOI":"10.1080/08927014.2018.1539707","ISSN":"0892-7014","issue":"9","note":"PMID: 30621450","page":"1064-1077","source":"Taylor and Francis+NEJM","title":"Living on the edge: biofilms developing in oscillating environmental conditions","title-short":"Living on the edge","volume":"34","author":[{"family":"Dobretsov","given":"Sergey"},{"family":"Abed","given":"Raeid M. M."},{"family":"Muthukrishnan","given":"Thirumahal"},{"family":"Sathe","given":"Priyanka"},{"family":"Al-Naamani","given":"Laila"},{"family":"Queste","given":"Bastien Y."},{"family":"Piontkovski","given":"Sergey"}],"issued":{"date-parts":[["2018",10,21]]}}},{"id":2132,"uris":["http://zotero.org/users/6107492/items/4WI25QQG"],"itemData":{"id":2132,"type":"article-journal","abstract":"Formation of the biofilm matrix induces a unique environment for bacteria that allows the dynamic biofilm mode of life. Biofilms, and the resulting lifestyle, are built in specific, defined steps, producing a bacterial community that is heterogeneous in space and time.Extracellular polymeric substances (EPS) immobilize biofilm cells, keeping them in long-term close proximity and, thus, allowing intense interactions to occur, including cell–cell communication, horizontal gene transfer and the formation of synergistic microconsortia.Owing to the retention of extracellular enzymes in the matrix, a versatile external digestive system is generated: dissolved and particulate nutrients imported through the water phase of the matrix can be sequestered, accumulated and utilized. The matrix acts as an ultimate recycling yard, keeping all the components of lysed cells available, including DNA, and possibly therefore serving as a large genetic archive. Gradient formation creates a wide range of very different habitats, contributing to biodiversity in biofilms.The matrix protects organisms in the biofilm from desiccation, biocides, antibiotics, heavy metals, ultraviolet radiation, host immune defences and many protozoan grazers.Eventually, EPS can serve as a nutrient source, but — as for many other structural polymers in biology — some EPS components are only slowly biodegradable. The vast variety of EPS components means that their complete degradation requires a wide range of enzymes.Ecologically, competition and cooperation in the confined space of the EPS matrix, and competition for the limited nutrients in particular, lead to constant adaptation of population fitness.","container-title":"Nature Reviews Microbiology","DOI":"10.1038/nrmicro2415","ISSN":"1740-1534","issue":"9","journalAbbreviation":"Nat Rev Microbiol","language":"en","license":"2010 Nature Publishing Group, a division of Macmillan Publishers Limited. All Rights Reserved.","note":"number: 9\npublisher: Nature Publishing Group","page":"623-633","source":"www.nature.com","title":"The biofilm matrix","volume":"8","author":[{"family":"Flemming","given":""},{"family":"Wingender","given":"Jost"}],"issued":{"date-parts":[["2010",9]]}}}],"schema":"https://github.com/citation-style-language/schema/raw/master/csl-citation.json"}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(Flemming and Wingender 2010; Dobretsov et al. 2018)</w:t>
      </w:r>
      <w:r w:rsidRPr="0091172C">
        <w:rPr>
          <w:rFonts w:eastAsia="Arial" w:cstheme="minorHAnsi"/>
          <w:color w:val="000000"/>
        </w:rPr>
        <w:fldChar w:fldCharType="end"/>
      </w:r>
      <w:r w:rsidRPr="0091172C">
        <w:rPr>
          <w:rFonts w:eastAsia="Arial" w:cstheme="minorHAnsi"/>
          <w:color w:val="000000"/>
        </w:rPr>
        <w:t xml:space="preserve">. The unwanted development of biofouling is an issue for marine industry, as it leads to increased costs and more regular maintenance operations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{"citationID":"kfKVfWtA","properties":{"formattedCitation":"(Schultz et al. 2011; Salta et al. 2013)","plainCitation":"(Schultz et al. 2011; Salta et al. 2013)","noteIndex":0},"citationItems":[{"id":393,"uris":["http://zotero.org/users/6107492/items/AVCNFU3W"],"itemData":{"id":393,"type":"article-journal","abstract":"The search for new antifouling (AF) coatings that are environmentally benign has led to renewed interest in the ways that micro-organisms colonize substrates in the marine environment. This review covers recently published research on the global species composition and dynamics of marine biofilms, consisting mainly of bacteria and diatoms found on man-made surfaces including AF coatings. Marine biofilms directly interact with larger organisms (macrofoulers) during colonization processes; hence, recent literature on understanding the basis of the biofilm/macrofouling interactions is essential and will also be reviewed here. Overall, differences have been identified in species composition between biofilm and planktonic forms for both diatoms and bacteria at various exposure sites. In most studies, the underlying biofilm was found to induce larval and spore settlement of macrofoulers; however, issues such as reproducibility, differences in exposure sites and biofilm composition (natural multispecies vs. monospecific species) may influence the outcomes.","container-title":"Environmental Microbiology","DOI":"10.1111/1462-2920.12186","ISSN":"1462-2920","issue":"11","language":"en","note":"_eprint: https://onlinelibrary.wiley.com/doi/pdf/10.1111/1462-2920.12186","page":"2879-2893","source":"Wiley Online Library","title":"Marine biofilms on artificial surfaces: structure and dynamics","title-short":"Marine biofilms on artificial surfaces","volume":"15","author":[{"family":"Salta","given":"Maria"},{"family":"Wharton","given":"Julian A."},{"family":"Blache","given":"Yves"},{"family":"Stokes","given":"Keith R."},{"family":"Briand","given":"Jean-Francois"}],"issued":{"date-parts":[["2013"]]}}},{"id":349,"uris":["http://zotero.org/users/6107492/items/UASQRC6H"],"itemData":{"id":349,"type":"article-journal","abstract":"In the present study, the overall economic impact of hull fouling on a mid-sized naval surface ship (Arleigh Burke-class destroyer DDG-51) has been analyzed. A range of costs associated with hull fouling was examined, including expenditures for fuel, hull coatings, hull coating application and removal, and hull cleaning. The results indicate that the primary cost associated with fouling is due to increased fuel consumption attributable to increased frictional drag. The costs related to hull cleaning and painting are much lower than the fuel costs. The overall cost associated with hull fouling for the Navy's present coating, cleaning, and fouling level is estimated to be $56M per year for the entire DDG-51 class or $1B over 15 years. The results of this study provide guidance as to the amount of money that can be reasonably spent for research, development, acquisition, and implementation of new technologies or management strategies to combat hull fouling.","container-title":"Biofouling","DOI":"10.1080/08927014.2010.542809","ISSN":"0892-7014","issue":"1","note":"PMID: 21161774","page":"87-98","source":"Taylor and Francis+NEJM","title":"Economic impact of biofouling on a naval surface ship","volume":"27","author":[{"family":"Schultz","given":"M. P."},{"family":"Bendick","given":"J. A."},{"family":"Holm","given":"E. R."},{"family":"Hertel","given":"W. M."}],"issued":{"date-parts":[["2011"]]}}}],"schema":"https://github.com/citation-style-language/schema/raw/master/csl-citation.json"}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(Schultz et al. 2011; Salta et al. 2013)</w:t>
      </w:r>
      <w:r w:rsidRPr="0091172C">
        <w:rPr>
          <w:rFonts w:eastAsia="Arial" w:cstheme="minorHAnsi"/>
          <w:color w:val="000000"/>
        </w:rPr>
        <w:fldChar w:fldCharType="end"/>
      </w:r>
      <w:r w:rsidRPr="0091172C">
        <w:rPr>
          <w:rFonts w:eastAsia="Arial" w:cstheme="minorHAnsi"/>
          <w:color w:val="000000"/>
        </w:rPr>
        <w:t xml:space="preserve">. In the offshore renewable energy sector, biofouling impacts different components (e.g., dynamic cables, mooring lines, floats) by affecting hydrodynamic behavior or increasing structural loading, which finally can negatively affect structure resistance and energy production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{"citationID":"QCtiEfWl","properties":{"formattedCitation":"(Want et al. 2021)","plainCitation":"(Want et al. 2021)","noteIndex":0},"citationItems":[{"id":38,"uris":["http://zotero.org/users/6107492/items/6FNJJCAM"],"itemData":{"id":38,"type":"article-journal","abstract":"A novel system was developed to deploy settlement panels to monitor biofouling growth in situ and evaluate antifouling coatings at depths representative of operational conditions of full-scale marine renewable energy devices. Biofouling loading, species diversity, and succession were assessed at depths ranging from 25-40 m at four tests sites in Orkney (UK) featuring extreme wave and tidal current exposure to more sheltered conditions. Evaluations were carried out over a period of 8 months with intermediate retrieval of samples after 3 months. Early pioneer fouling communities, comprised of colonial hydroids, were succeeded by tube-forming amphipods across sites while solitary tunicates dominated in greater shelter. The highest biofouling loading was observed on high-density polyethylene (HDPE) panels (6.17 kg m−2) compared with coated steel (3.34 kg m−2) panels after 8 months. Distinct assemblages were present at exposed vs sheltered sites. Better understanding of fouling and antifouling strategies may provide guidance to more effectively manage biofouling impacts in this sector.","container-title":"Biofouling","DOI":"10.1080/08927014.2021.1928091","ISSN":"0892-7014","issue":"4","note":"publisher: Taylor &amp; Francis\n_eprint: https://doi.org/10.1080/08927014.2021.1928091\nPMID: 34121520","page":"433-451","source":"Taylor and Francis+NEJM","title":"Sea-trial verification of a novel system for monitoring biofouling and testing anti-fouling coatings in highly energetic environments targeted by the marine renewable energy industry","volume":"37","author":[{"family":"Want","given":"Andrew"},{"family":"Bell","given":"Michael C."},{"family":"Harris","given":"Robert E."},{"family":"Hull","given":"Mark Q."},{"family":"Long","given":"Caitlin R."},{"family":"Porter","given":"Joanne S."}],"issued":{"date-parts":[["2021",4,21]]}}}],"schema":"https://github.com/citation-style-language/schema/raw/master/csl-citation.json"}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(Want et al. 2021)</w:t>
      </w:r>
      <w:r w:rsidRPr="0091172C">
        <w:rPr>
          <w:rFonts w:eastAsia="Arial" w:cstheme="minorHAnsi"/>
          <w:color w:val="000000"/>
        </w:rPr>
        <w:fldChar w:fldCharType="end"/>
      </w:r>
      <w:r w:rsidRPr="0091172C">
        <w:rPr>
          <w:rFonts w:eastAsia="Arial" w:cstheme="minorHAnsi"/>
          <w:color w:val="000000"/>
        </w:rPr>
        <w:t>. However, research in this domain is scarce because access to structures deployed in highly dynamic offshore environments is constraining.</w:t>
      </w:r>
    </w:p>
    <w:p w14:paraId="566A9417" w14:textId="1925CA0E"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Regardless of their sessile way of life, biofouling community composition and structure are controlled by a wide range of environmental variables, physico-chemical properties of substrates and biological interactions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{"citationID":"gJs8ikB7","properties":{"formattedCitation":"(Dang and Lovell 2016; Briand et al. 2017; Antunes et al. 2019)","plainCitation":"(Dang and Lovell 2016; Briand et al. 2017; Antunes et al. 2019)","noteIndex":0},"citationItems":[{"id":744,"uris":["http://zotero.org/users/6107492/items/YVX2GWR2"],"itemData":{"id":744,"type":"article-journal","abstract":"Surfaces immersed in seawater are rapidly colonized by various microorganisms, resulting in the formation of heterogenic marine biofilms. These communities are known to influence the settlement of algae spores and invertebrate larvae, triggering a succession of fouling events, with significant environmental and economic impacts. This review covers recent research regarding the differences in composition of biofilms isolated from different artificial surface types and the influence of environmental factors on their formation. One particular phenomenon – bacterial quorum sensing (QS) – allows bacteria to coordinate swarming, biofilm formation among other phenomena. Some other marine biofilm chemical cues are believed to modulate the settlement and the succession of macrofouling organisms, and they are also reviewed here. Finally, since the formation of a marine biofilm is considered to be an initial, QS-dependent step in the development of marine fouling events, QS inhibition is discussed on its potential as a tool for antibiofouling control in marine settings.","container-title":"Environmental Microbiology Reports","DOI":"10.1111/1758-2229.12694","ISSN":"1758-2229","issue":"3","language":"en","license":"© 2019 Society for Applied Microbiology et John Wiley &amp; Sons Ltd","page":"287-305","source":"Wiley Online Library","title":"Marine biofilms: diversity of communities and of chemical cues","title-short":"Marine biofilms","volume":"11","author":[{"family":"Antunes","given":"Jorge"},{"family":"Leão","given":"Pedro"},{"family":"Vasconcelos","given":"Vitor"}],"issued":{"date-parts":[["2019"]]}}},{"id":773,"uris":["http://zotero.org/users/6107492/items/PG63RTTU"],"itemData":{"id":773,"type":"article-journal","abstract":"AbstraitLa colonisation de surface en eau de mer correspond d’abord à la sélection de communautés spécifiques de biofilms microbiens. En couplant la cytométrie en flux, la microscopie et le séquençage à haut débit (HTS, pyroséquençage 454) à des surfaces artificielles et des analyses environnementales, nous avons l’intention d’identifier la contribution des inducteurs de biofilms dans deux sites français contrastés, l’un tempéré et l’eutrophe (Lorient, côte atlantique) et l'autre sur une baie mésotrophe mais très contaminée (Toulon, nord-ouest de la mer Méditerranée). Les communautés microbiennes ont été façonnées par les températures élevées, la salinité et le plomb à Toulon par les nutriments et le COD à Lorient. Les revêtements comprenant de la pyrithione ont présenté une diminution significative de leurs densités microbiennes à l'exception des nanoeucaryotes. Le regroupement des communautés était principalement basé sur le type de surface et, deuxièmement, sur le site, alors que les saisons paraissaient de moindre importance. Le HTS en profondeur a révélé que les protéobactéries gamma et α, mais aussi les bactéroïdes, dominaient des communautés bactériennes très diversifiées avec une diversité relativement faible. La sensibilité aux biocides libérés par les revêtements antifouling testés a pu être observée à différents niveaux taxonomiques: le pourcentage de Bacteroidetes a globalement diminué avec la présence de pyrithione, tandis que le rapport α / γ-protéobactéries a diminué à Toulon lorsqu'il a augmenté à Lorient. Petites cellules de diatomées ( le pourcentage global de Bacteroidetes a diminué avec la présence de pyrithione, alors que le rapport α / γ-protéobactéries a diminué à Toulon lorsqu'il a augmenté à Lorient. Petites cellules de diatomées ( le pourcentage global de Bacteroidetes a diminué avec la présence de pyrithione, alors que le rapport α / γ-protéobactéries a diminué à Toulon lorsqu'il a augmenté à Lorient. Petites cellules de diatomées (Amphora et Navicula spp.) Étaient dominantes sur toutes les surfaces, tandis que les taxons sous-dominants spécifiques à un site semblaient nettement plus sensibles aux biocides. Cette approche globale a montré l'importance critique des caractéristiques de surface dans la formation de la communauté de biofilms.","container-title":"Microbial Ecology","DOI":"10.1007/s00248-017-0966-2","ISSN":"1432-184X","issue":"3","journalAbbreviation":"Microb Ecol","language":"en","page":"585-598","source":"Springer Link","title":"Spatio-temporal variations of marine biofilm communities colonizing artificial substrata including antifouling coatings in contrasted french coastal environments","volume":"74","author":[{"family":"Briand","given":"Jean-François"},{"family":"Barani","given":"Aude"},{"family":"Garnier","given":"Cédric"},{"family":"Réhel","given":"Karine"},{"family":"Urvois","given":"Félix"},{"family":"LePoupon","given":"Christophe"},{"family":"Bouchez","given":"Agnès"},{"family":"Debroas","given":"Didier"},{"family":"Bressy","given":"Christine"}],"issued":{"date-parts":[["2017"]]}}},{"id":259,"uris":["http://zotero.org/users/6107492/items/97RRRV4E"],"itemData":{"id":259,"type":"article-journal","abstract":"Biotic and abiotic surfaces in marine waters are rapidly colonized by microorganisms. Surface colonization and subsequent biofilm formation and development provide numerous advantages to these organisms and support critical ecological and biogeochemical functions in the changing marine environment. Microbial surface association also contributes to deleterious effects such as biofouling, biocorrosion, and the persistence and transmission of harmful or pathogenic microorganisms and their genetic determinants. The processes and mechanisms of colonization as well as key players among the surface-associated microbiota have been studied for several decades. Accumulating evidence indicates that specific cell-surface, cell-cell, and interpopulation interactions shape the composition, structure, spatiotemporal dynamics, and functions of surface-associated microbial communities. Several key microbial processes and mechanisms, including (i) surface, population, and community sensing and signaling, (ii) intraspecies and interspecies communication and interaction, and (iii) the regulatory balance between cooperation and competition, have been identified as critical for the microbial surface association lifestyle. In this review, recent progress in the study of marine microbial surface colonization and biofilm development is synthesized and discussed. Major gaps in our knowledge remain. We pose questions for targeted investigation of surface-specific community-level microbial features, answers to which would advance our understanding of surface-associated microbial community ecology and the biogeochemical functions of these communities at levels from molecular mechanistic details through systems biological integration.","container-title":"Microbiology and Molecular Biology Reviews","DOI":"10.1128/MMBR.00037-15","ISSN":"1092-2172, 1098-5557","issue":"1","journalAbbreviation":"Microbiol. Mol. Biol. Rev.","language":"en","license":"Copyright © 2015, American Society for Microbiology. All Rights Reserved.","note":"PMID: 26700108","page":"91-138","source":"mmbr.asm.org","title":"Microbial Surface Colonization and Biofilm Development in Marine Environments","volume":"80","author":[{"family":"Dang","given":"Hongyue"},{"family":"Lovell","given":"Charles R."}],"issued":{"date-parts":[["2016",3,1]]}}}],"schema":"https://github.com/citation-style-language/schema/raw/master/csl-citation.json"}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(Dang and Lovell 2016; Briand et al. 2017; Antunes et al. 2019)</w:t>
      </w:r>
      <w:r w:rsidRPr="0091172C">
        <w:rPr>
          <w:rFonts w:eastAsia="Arial" w:cstheme="minorHAnsi"/>
          <w:color w:val="000000"/>
        </w:rPr>
        <w:fldChar w:fldCharType="end"/>
      </w:r>
      <w:r w:rsidRPr="0091172C">
        <w:rPr>
          <w:rFonts w:eastAsia="Arial" w:cstheme="minorHAnsi"/>
          <w:color w:val="000000"/>
        </w:rPr>
        <w:t xml:space="preserve">. In recent decades, most of studies have investigated the relationships between marine biofilm communities and environmental variables, such as salinity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{"citationID":"ql03bYMw","properties":{"formattedCitation":"(Oberbeckmann et al. 2018; Song et al. 2022)","plainCitation":"(Oberbeckmann et al. 2018; Song et al. 2022)","noteIndex":0},"citationItems":[{"id":774,"uris":["http://zotero.org/users/6107492/items/Y36ATWHH"],"itemData":{"id":774,"type":"article-journal","abstract":"While the global distribution of microplastics (MP) in the marine environment is currently being critically evaluated, the potential role of MP as a vector for distinct microbial assemblages or even pathogenic bacteria is hardly understood. To gain a deeper understanding, we investigated how different in situ conditions contribute to the composition and specificity of MP-associated bacterial communities in relation to communities on natural particles. Polystyrene (PS), polyethylene (PE), and wooden pellets were incubated for 2 weeks along an environmental gradient, ranging from marine (coastal Baltic Sea) to freshwater (waste water treatment plant, WWTP) conditions. The associated assemblages as well as the water communities were investigated applying high-throughput 16S rRNA gene sequencing. Our setup allowed for the first time to determine MP-dependent and -independent assemblage factors as subject to different environmental conditions in one system. Most importantly, plastic-specific assemblages were found to develop solely under certain conditions, such as lower nutrient concentration and higher salinity, while the bacterial genus Erythrobacter, known for the ability to utilize polycyclic aromatic hydrocarbons (PAH), was found specifically on MP across a broader section of the gradient. We discovered no enrichment of potential pathogens on PE or PS; however, the abundant colonization of MP in a WWTP by certain bacteria commonly associated with antibiotic resistance suggests MP as a possible hotspot for horizontal gene transfer. Taken together, our study clarifies that the surrounding environment prevailingly shapes the biofilm communities, but that MP-specific assemblage factors exist. These findings point to the ecological significance of specific MP-promoted bacterial populations in aquatic environments and particularly in plastic accumulation zones.","container-title":"Frontiers in Microbiology","DOI":"10.3389/fmicb.2017.02709","ISSN":"1664-302X","page":"2709","source":"Frontiers","title":"Environmental Factors Support the Formation of Specific Bacterial Assemblages on Microplastics","volume":"8","author":[{"family":"Oberbeckmann","given":"Sonja"},{"family":"Kreikemeyer","given":"Bernd"},{"family":"Labrenz","given":"Matthias"}],"issued":{"date-parts":[["2018"]]}}},{"id":2780,"uris":["http://zotero.org/users/6107492/items/ID84DBLP"],"itemData":{"id":2780,"type":"article-journal","abstract":"Microplastics (MP), as novel substrata for microbial colonization within aquatic ecosystems, are a matter of growing concern due to their potential to propagate foreign or invasive species across different environments. MP are known to harbour a diversity of microorganisms, yet little is understood of the dynamics of their biofilms and their capacity to successfully displace these microorganisms across different aquatic ecosystems typically marked by steep salinity gradients. To address this, we performed an in situ sequential incubation experiment to simulate MP transport from riverine to coastal seawaters using synthetic (high-density polyethylene, HDPE and tyre wear, TW) and natural (Wood) substrata. Bacterial communities on incubated particles were compared to each other as well as to those in surrounding waters, and their dynamics along the gradient investigated. All communities differed significantly from each other in their overall structure along the salinity gradient and were shaped by different ecological processes. While HDPE communities were governed by environmental selection, those on TW and Wood were dominated by stochastic events of dispersal and drift. Upon transfer into coastal seawaters, an almost complete turnover was observed among HDPE and TW communities. While synthetic particles displaced a minor proportion of communities across the salinity gradient, some of these comprised putatively pathogenic and resistant taxa. Our findings present an extensive assessment of MP biofilms and their dynamics upon displacement across different aquatic systems, presenting new insights into the role of MP as transport vectors.","container-title":"ISME Communications","DOI":"10.1038/s43705-022-00117-4","ISSN":"2730-6151","issue":"1","journalAbbreviation":"ISME COMMUN.","language":"en","license":"2022 The Author(s)","note":"number: 1\npublisher: Nature Publishing Group","page":"1-12","source":"www.nature.com","title":"The travelling particles: community dynamics of biofilms on microplastics transferred along a salinity gradient","title-short":"The travelling particles","volume":"2","author":[{"family":"Song","given":"Jessica"},{"family":"Beule","given":"Lukas"},{"family":"Jongmans-Hochschulz","given":"Elanor"},{"family":"Wichels","given":"Antje"},{"family":"Gerdts","given":"Gunnar"}],"issued":{"date-parts":[["2022",4,11]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(Oberbeckmann et al. 2018; Song et al. 2022)</w:t>
      </w:r>
      <w:r w:rsidRPr="0091172C">
        <w:rPr>
          <w:rFonts w:eastAsia="Arial" w:cstheme="minorHAnsi"/>
          <w:color w:val="000000"/>
        </w:rPr>
        <w:fldChar w:fldCharType="end"/>
      </w:r>
      <w:r w:rsidRPr="0091172C">
        <w:rPr>
          <w:rFonts w:eastAsia="Arial" w:cstheme="minorHAnsi"/>
          <w:color w:val="000000"/>
        </w:rPr>
        <w:t xml:space="preserve">, nutrients </w:t>
      </w:r>
      <w:r w:rsidRPr="0091172C">
        <w:rPr>
          <w:rFonts w:eastAsia="Arial" w:cstheme="minorHAnsi"/>
        </w:rPr>
        <w:fldChar w:fldCharType="begin"/>
      </w:r>
      <w:r w:rsidR="00C96C41" w:rsidRPr="0091172C">
        <w:rPr>
          <w:rFonts w:eastAsia="Arial" w:cstheme="minorHAnsi"/>
        </w:rPr>
        <w:instrText xml:space="preserve"> ADDIN ZOTERO_ITEM CSL_CITATION {"citationID":"JUw5hx8N","properties":{"formattedCitation":"(Lawes et al. 2016; Oberbeckmann et al. 2018)","plainCitation":"(Lawes et al. 2016; Oberbeckmann et al. 2018)","noteIndex":0},"citationItems":[{"id":2536,"uris":["http://zotero.org/users/6107492/items/V42P7Z88"],"itemData":{"id":2536,"type":"article-journal","abstract":"Biofilms are integral to many marine processes but their formation and function may be affected by anthropogenic inputs that alter environmental conditions, including fertilisers that increase nutrients. Density composition and connectivity of biofilms developed in situ (under ambient and elevated nutrients) were compared using 454-pyrosequencing of the 16S gene. Elevated nutrients shifted community composition from bacteria involved in higher processes (eg Pseudoalteromonas spp. invertebrate recruitment) towards more nutrient-tolerant bacterial species (eg Terendinibacter sp.). This may enable the persistence of biofilm communities by increasing resistance to nutrient inputs. A core biofilm microbiome was identified (predominantly Alteromonadales and Oceanospirillales) and revealed shifts in abundances of core microbes that could indicate enrichment by fertilisers. Fertiliser decreased density and connectivity within biofilms indicating that associations were disrupted perhaps via changes to energetic allocations within the core microbiome. Density composition and connectivity changes suggest nutrients can affect the stability and function of these important marine communities.","container-title":"Biofouling","DOI":"10.1080/08927014.2015.1126581","ISSN":"0892-7014","issue":"1","note":"publisher: Taylor &amp; Francis\n_eprint: https://doi.org/10.1080/08927014.2015.1126581\nPMID: 26751559","page":"57-69","source":"Taylor and Francis+NEJM","title":"Elevated nutrients change bacterial community composition and connectivity: high throughput sequencing of young marine biofilms","title-short":"Elevated nutrients change bacterial community composition and connectivity","volume":"32","author":[{"family":"Lawes","given":"Jasmin C."},{"family":"Neilan","given":"Brett A."},{"family":"Brown","given":"Mark V."},{"family":"Clark","given":"Graeme F."},{"family":"Johnston","given":"Emma L."}],"issued":{"date-parts":[["2016",1,2]]}}},{"id":774,"uris":["http://zotero.org/users/6107492/items/Y36ATWHH"],"itemData":{"id":774,"type":"article-journal","abstract":"While the global distribution of microplastics (MP) in the marine environment is currently being critically evaluated, the potential role of MP as a vector for distinct microbial assemblages or even pathogenic bacteria is hardly understood. To gain a deeper understanding, we investigated how different in situ conditions contribute to the composition and specificity of MP-associated bacterial communities in relation to communities on natural particles. Polystyrene (PS), polyethylene (PE), and wooden pellets were incubated for 2 weeks along an environmental gradient, ranging from marine (coastal Baltic Sea) to freshwater (waste water treatment plant, WWTP) conditions. The associated assemblages as well as the water communities were investigated applying high-throughput 16S rRNA gene sequencing. Our setup allowed for the first time to determine MP-dependent and -independent assemblage factors as subject to different environmental conditions in one system. Most importantly, plastic-specific assemblages were found to develop solely under certain conditions, such as lower nutrient concentration and higher salinity, while the bacterial genus Erythrobacter, known for the ability to utilize polycyclic aromatic hydrocarbons (PAH), was found specifically on MP across a broader section of the gradient. We discovered no enrichment of potential pathogens on PE or PS; however, the abundant colonization of MP in a WWTP by certain bacteria commonly associated with antibiotic resistance suggests MP as a possible hotspot for horizontal gene transfer. Taken together, our study clarifies that the surrounding environment prevailingly shapes the biofilm communities, but that MP-specific assemblage factors exist. These findings point to the ecological significance of specific MP-promoted bacterial populations in aquatic environments and particularly in plastic accumulation zones.","container-title":"Frontiers in Microbiology","DOI":"10.3389/fmicb.2017.02709","ISSN":"1664-302X","page":"2709","source":"Frontiers","title":"Environmental Factors Support the Formation of Specific Bacterial Assemblages on Microplastics","volume":"8","author":[{"family":"Oberbeckmann","given":"Sonja"},{"family":"Kreikemeyer","given":"Bernd"},{"family":"Labrenz","given":"Matthias"}],"issued":{"date-parts":[["2018"]]}}}],"schema":"https://github.com/citation-style-language/schema/raw/master/csl-citation.json"} </w:instrText>
      </w:r>
      <w:r w:rsidRPr="0091172C">
        <w:rPr>
          <w:rFonts w:eastAsia="Arial" w:cstheme="minorHAnsi"/>
        </w:rPr>
        <w:fldChar w:fldCharType="separate"/>
      </w:r>
      <w:r w:rsidR="00DA613F" w:rsidRPr="0091172C">
        <w:rPr>
          <w:rFonts w:ascii="Franklin Gothic Book" w:hAnsi="Franklin Gothic Book"/>
        </w:rPr>
        <w:t>(Lawes et al. 2016; Oberbeckmann et al. 2018)</w:t>
      </w:r>
      <w:r w:rsidRPr="0091172C">
        <w:rPr>
          <w:rFonts w:eastAsia="Arial" w:cstheme="minorHAnsi"/>
        </w:rPr>
        <w:fldChar w:fldCharType="end"/>
      </w:r>
      <w:r w:rsidRPr="0091172C">
        <w:rPr>
          <w:rFonts w:eastAsia="Arial" w:cstheme="minorHAnsi"/>
          <w:color w:val="000000"/>
        </w:rPr>
        <w:t xml:space="preserve">, temperature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{"citationID":"F8m2gKkM","properties":{"formattedCitation":"(Briand et al. 2017)","plainCitation":"(Briand et al. 2017)","noteIndex":0},"citationItems":[{"id":773,"uris":["http://zotero.org/users/6107492/items/PG63RTTU"],"itemData":{"id":773,"type":"article-journal","abstract":"AbstraitLa colonisation de surface en eau de mer correspond d’abord à la sélection de communautés spécifiques de biofilms microbiens. En couplant la cytométrie en flux, la microscopie et le séquençage à haut débit (HTS, pyroséquençage 454) à des surfaces artificielles et des analyses environnementales, nous avons l’intention d’identifier la contribution des inducteurs de biofilms dans deux sites français contrastés, l’un tempéré et l’eutrophe (Lorient, côte atlantique) et l'autre sur une baie mésotrophe mais très contaminée (Toulon, nord-ouest de la mer Méditerranée). Les communautés microbiennes ont été façonnées par les températures élevées, la salinité et le plomb à Toulon par les nutriments et le COD à Lorient. Les revêtements comprenant de la pyrithione ont présenté une diminution significative de leurs densités microbiennes à l'exception des nanoeucaryotes. Le regroupement des communautés était principalement basé sur le type de surface et, deuxièmement, sur le site, alors que les saisons paraissaient de moindre importance. Le HTS en profondeur a révélé que les protéobactéries gamma et α, mais aussi les bactéroïdes, dominaient des communautés bactériennes très diversifiées avec une diversité relativement faible. La sensibilité aux biocides libérés par les revêtements antifouling testés a pu être observée à différents niveaux taxonomiques: le pourcentage de Bacteroidetes a globalement diminué avec la présence de pyrithione, tandis que le rapport α / γ-protéobactéries a diminué à Toulon lorsqu'il a augmenté à Lorient. Petites cellules de diatomées ( le pourcentage global de Bacteroidetes a diminué avec la présence de pyrithione, alors que le rapport α / γ-protéobactéries a diminué à Toulon lorsqu'il a augmenté à Lorient. Petites cellules de diatomées ( le pourcentage global de Bacteroidetes a diminué avec la présence de pyrithione, alors que le rapport α / γ-protéobactéries a diminué à Toulon lorsqu'il a augmenté à Lorient. Petites cellules de diatomées (Amphora et Navicula spp.) Étaient dominantes sur toutes les surfaces, tandis que les taxons sous-dominants spécifiques à un site semblaient nettement plus sensibles aux biocides. Cette approche globale a montré l'importance critique des caractéristiques de surface dans la formation de la communauté de biofilms.","container-title":"Microbial Ecology","DOI":"10.1007/s00248-017-0966-2","ISSN":"1432-184X","issue":"3","journalAbbreviation":"Microb Ecol","language":"en","page":"585-598","source":"Springer Link","title":"Spatio-temporal variations of marine biofilm communities colonizing artificial substrata including antifouling coatings in contrasted french coastal environments","volume":"74","author":[{"family":"Briand","given":"Jean-François"},{"family":"Barani","given":"Aude"},{"family":"Garnier","given":"Cédric"},{"family":"Réhel","given":"Karine"},{"family":"Urvois","given":"Félix"},{"family":"LePoupon","given":"Christophe"},{"family":"Bouchez","given":"Agnès"},{"family":"Debroas","given":"Didier"},{"family":"Bressy","given":"Christine"}],"issued":{"date-parts":[["2017"]]}}}],"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(Briand et al. 2017)</w:t>
      </w:r>
      <w:r w:rsidRPr="0091172C">
        <w:rPr>
          <w:rFonts w:eastAsia="Arial" w:cstheme="minorHAnsi"/>
          <w:color w:val="000000"/>
        </w:rPr>
        <w:fldChar w:fldCharType="end"/>
      </w:r>
      <w:r w:rsidRPr="0091172C">
        <w:rPr>
          <w:rFonts w:eastAsia="Arial" w:cstheme="minorHAnsi"/>
          <w:color w:val="000000"/>
        </w:rPr>
        <w:t>, trace metal elements concentrations</w:t>
      </w:r>
      <w:r w:rsidRPr="0091172C">
        <w:rPr>
          <w:rFonts w:eastAsia="Arial" w:cstheme="minorHAnsi"/>
        </w:rPr>
        <w:t xml:space="preserve"> </w:t>
      </w:r>
      <w:r w:rsidRPr="0091172C">
        <w:rPr>
          <w:rFonts w:eastAsia="Arial" w:cstheme="minorHAnsi"/>
        </w:rPr>
        <w:fldChar w:fldCharType="begin"/>
      </w:r>
      <w:r w:rsidR="00C96C41" w:rsidRPr="0091172C">
        <w:rPr>
          <w:rFonts w:eastAsia="Arial" w:cstheme="minorHAnsi"/>
        </w:rPr>
        <w:instrText xml:space="preserve"> ADDIN ZOTERO_ITEM CSL_CITATION {"citationID":"q7fLelpj","properties":{"formattedCitation":"(Djaoudi et al. 2022)","plainCitation":"(Djaoudi et al. 2022)","noteIndex":0},"citationItems":[{"id":872,"uris":["http://zotero.org/users/6107492/items/2SUNRMCM"],"itemData":{"id":872,"type":"article-journal","abstract":"The adsorption of trace metals on microplastics (MPs) is affected by the presence of surficial biofilms but their interactions are poorly understood. Here, we present the influence of Cu levels in real seawater (Toulon Bay, NW Mediterranean Sea) on microbial communities and Cu content of the resulting biofilms grown during incubation experiments on high density polyethylene. Two sets of incubation experiments were run with seawater supplied with MPs, sampled in two sites with contrasting Cu levels: Pt12 (most contaminated site) and Pt41P (less contaminated site). For each incubation experiment, 5 treatments were considered differing in Cu concentrations, ranging between 30 and 400 nM and between 6 and 60 nM, for Pt12 and Pt41p, respectively. A control experiment (filtered at 0.2 μm) was run in parallel for each incubation experiment. We observed that, at the time scale of the incubation period, both prokaryotic and eukaryotic richness and diversity were higher in the biofilms formed from the most contaminated site. In addition, we showed that Cu levels are shaping biofilm communities, evidencing co-occurrence patterns between prokaryotes and eukaryotes with diatoms playing a central role. These differences in biofilm formation were reflected in the amount of bioaccumulated Cu per dry weight of MPs, exhibiting higher values in the most contaminated site. Within this site, the increase of Cu seawater content enhanced its bioaccumulation onto MPs until reaching saturation. This study strongly suggests a striking link between seawater copper content, biofilm community shaping and the resulting Cu bioaccumulation onto MPs.","container-title":"Science of The Total Environment","DOI":"10.1016/j.scitotenv.2021.152278","ISSN":"0048-9697","journalAbbreviation":"Science of The Total Environment","language":"en","page":"152278","source":"ScienceDirect","title":"Seawater copper content controls biofilm bioaccumulation and microbial community on microplastics","volume":"814","author":[{"family":"Djaoudi","given":"Kahina"},{"family":"Onrubia","given":"Javier Angel. Tesán"},{"family":"Boukra","given":"Amine"},{"family":"Guesnay","given":"Lucas"},{"family":"Portas","given":"Aurélie"},{"family":"Barry-Martinet","given":"Raphaëlle"},{"family":"Angeletti","given":"Bernard"},{"family":"Mounier","given":"Stéphane"},{"family":"Lenoble","given":"Véronique"},{"family":"Briand","given":"Jean-François"}],"issued":{"date-parts":[["2022",3,25]]}}}],"schema":"https://github.com/citation-style-language/schema/raw/master/csl-citation.json"} </w:instrText>
      </w:r>
      <w:r w:rsidRPr="0091172C">
        <w:rPr>
          <w:rFonts w:eastAsia="Arial" w:cstheme="minorHAnsi"/>
        </w:rPr>
        <w:fldChar w:fldCharType="separate"/>
      </w:r>
      <w:r w:rsidR="00DA613F" w:rsidRPr="0091172C">
        <w:rPr>
          <w:rFonts w:ascii="Franklin Gothic Book" w:hAnsi="Franklin Gothic Book"/>
        </w:rPr>
        <w:t>(Djaoudi et al. 2022)</w:t>
      </w:r>
      <w:r w:rsidRPr="0091172C">
        <w:rPr>
          <w:rFonts w:eastAsia="Arial" w:cstheme="minorHAnsi"/>
        </w:rPr>
        <w:fldChar w:fldCharType="end"/>
      </w:r>
      <w:r w:rsidRPr="0091172C">
        <w:rPr>
          <w:rFonts w:eastAsia="Arial" w:cstheme="minorHAnsi"/>
          <w:color w:val="000000"/>
        </w:rPr>
        <w:t xml:space="preserve">. Conversely, hydrodynamic loading sustained by biofilm was scarcely investigated. It is induced by the flow surrounding the substrate and is the sum of incoming flow and local wake, i.e., flow modification due to the presence of the substrate and the biofilm itself. Hence, the biofouling is sensitive to flow dynamics, but it also modifies the surrounding flow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{"citationID":"e9NdyCtw","properties":{"formattedCitation":"(Marty et al. 2022)","plainCitation":"(Marty et al. 2022)","noteIndex":0},"citationItems":[{"id":2662,"uris":["http://zotero.org/users/6107492/items/ULNZC6S9"],"itemData":{"id":2662,"type":"article-journal","abstract":"The presence of marine growth increases submarine structures diameter and roughness and thus the hydrodynamic loading due to wave and current excitation. In this paper, two kinds of hard roughness (mussels and corals) are studied experimentally. In order to cover a wide range of the dimensionless numbers (Reynolds number, Keulegan–Carpenter number and reduced speed), three kind of trials are carried out: current only, forced motions and a combination of forced motions and current. Two equivalent diameters are used for the calculation of the hydrodynamic coefficients: an equivalent diameter corresponding to the closed volume of the system, where no fluid is permitted, and an equivalent diameter based on the projected area of the colonized structure for the drag coefficient, and on the total volume for inertia coefficients. Results show that these coefficients are up to 4 times higher than those obtained for a reference cylinder. The use of a different specific diameter for inertia and drag coefficient leads to fit all results with the reference cylinder results. This standardization prove that the knowledge of the volume and the projected surface of the cylindrical structure could simplify the forces estimation applied on the system just by knowing the corresponding smooth one.","container-title":"Ocean Engineering","DOI":"10.1016/j.oceaneng.2022.112194","ISSN":"0029-8018","journalAbbreviation":"Ocean Engineering","language":"en","page":"112194","source":"ScienceDirect","title":"Experimental study of two kinds of hard marine growth effects on the hydrodynamic behavior of a cylinder submitted to wave and current loading","volume":"263","author":[{"family":"Marty","given":"A."},{"family":"Schoefs","given":"F."},{"family":"Damblans","given":"G."},{"family":"Facq","given":"J. -V."},{"family":"Gaurier","given":"B."},{"family":"Germain","given":"G."}],"issued":{"date-parts":[["2022",11,1]]}}}],"schema":"https://github.com/citation-style-language/schema/raw/master/csl-citation.json"}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(Marty et al. 2022)</w:t>
      </w:r>
      <w:r w:rsidRPr="0091172C">
        <w:rPr>
          <w:rFonts w:eastAsia="Arial" w:cstheme="minorHAnsi"/>
          <w:color w:val="000000"/>
        </w:rPr>
        <w:fldChar w:fldCharType="end"/>
      </w:r>
      <w:r w:rsidRPr="0091172C">
        <w:rPr>
          <w:rFonts w:eastAsia="Arial" w:cstheme="minorHAnsi"/>
          <w:color w:val="000000"/>
        </w:rPr>
        <w:t xml:space="preserve">. The hydrodynamic loading is of three-dimensional nature in turbulent regime and therefore presents two loading categories: normal and tangential forces. Normal forces are expressed as pressure fields, and they are typical of oscillating flow like waves acting on offshore systems. Tangential forces are the shear stress, typical of tidal hydrodynamic or vessel in route. No studies have been conducted on the effect of the former forces on biofilm formation to our knowledge, and only few have been conducted on shear stress. In the present study, we further investigated the latter, i.e., hydrodynamic of shear stress nature. Previous studies have mainly focused on the effects of hydrodynamic on biofilms in freshwater ecosystems, on the influence on antifouling coatings on marine biofouling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{"citationID":"t2ErhFuq","properties":{"formattedCitation":"(K. Z. Hunsucker et al., 2019; Zargiel &amp; Swain, 2014)","plainCitation":"(K. Z. Hunsucker et al., 2019; Zargiel &amp; Swain, 2014)","dontUpdate":true,"noteIndex":0},"citationItems":[{"id":397,"uris":["http://zotero.org/users/6107492/items/9XFPHNKK"],"itemData":{"id":397,"type":"article-journal","abstract":"Static immersion studies are commonly used to assess the performance of fouling control coatings. While these tests provide valuable data, it is also of importance to understand the drag forces associated with the accrued fouling communities and the velocities required for fouling removal. Replicates of five commercially available coatings were deployed at two test sites located along the east coast of Florida. After four months of immersion, the coatings were subjected to known water velocities in a high-speed boat modified for hydrodynamic testing. Hard fouling adhesion measurements were taken to determine the attachment strength of organisms which remained on the panels. The type and extant of fouling varied based on static immersion location, this in turn influenced the fouling removal and the associated drag. While fouling removal was observed on all coatings, the percent removal was related to the coating type and the overall community structure. Those organisms which have a higher profile were easily removed. Lower form foulers, especially those with hard structures, had a minimum removal even at some of the top speeds. The data collected from this series of tests, enabled the fouling control and fouling release properties of each coating to be characterized.","container-title":"Ocean Engineering","DOI":"10.1016/j.oceaneng.2019.106677","ISSN":"0029-8018","journalAbbreviation":"Ocean Engineering","language":"en","page":"106677","source":"ScienceDirect","title":"Using hydrodynamic testing to assess the performance of fouling control coatings","volume":"194","author":[{"family":"Hunsucker","given":"Kelli Z."},{"family":"Gardner","given":"Harrison"},{"family":"Lieberman","given":"Kody"},{"family":"Swain","given":"Geoff"}],"issued":{"date-parts":[["2019",12,15]]}}},{"id":788,"uris":["http://zotero.org/users/6107492/items/4IYLMXX8"],"itemData":{"id":788,"type":"article-journal","abstract":"Many experiments utilize static immersion tests to evaluate the performance of ship hull coatings. These provide valuable data; however, they do not accurately represent the conditions both the hull and fouling organisms encounter while a ship is underway. This study investigated the effect of static and dynamic immersion on the adhesion and settlement of diatoms to one antifouling coating (BRA 640), four fouling-release coatings (Intersleek® 700, Intersleek® 900, Hempasil X3, and Dow Corning 3140) and one standard surface (Intergard® 240 Epoxy). Differences in community composition were observed between the static and dynamic treatments. Achnanthes longipes was present on all coatings under static immersion, but was not present under dynamic immersion. This was also found for diatoms in the genera Bacillaria and Gyrosigma. Melosira moniformis was the only diatom present under dynamic conditions, but not static conditions. Several common fouling diatom genera were present on panels regardless of treatment: Amphora, Cocconeis, Entomoneis Cylindrotheca, Licmophora, Navicula, Nitzschia, Plagiotropis, and Synedra. Biofilm adhesion, diatom abundance and diatom diversity were found to be significantly different between static and dynamic treatments; however, the difference was dependent on coating and sampling date. Several coatings (Epoxy, DC 3140 and IS 700) had significantly higher biofilm adhesion on dynamically treated panels on at least one of the four sampling dates, while all coatings had significantly higher diatom abundance on at least one sampling date. Diversity was significantly greater on static panels than dynamic panels for Epoxy, IS 700 and HX3 at least once during the sampling period. The results demonstrate how hydrodynamic stress will significantly influence the microfouling community. Dynamic immersion testing is required to fully understand how antifouling surfaces will respond to biofilm formation when subjected to the stresses experienced by a ship underway.","container-title":"Biofouling","DOI":"10.1080/08927014.2013.847927","ISSN":"0892-7014","issue":"1","note":"publisher: Taylor &amp; Francis\n_eprint: https://doi.org/10.1080/08927014.2013.847927\nPMID: 24279838","page":"115-129","source":"Taylor and Francis+NEJM","title":"Static vs dynamic settlement and adhesion of diatoms to ship hull coatings","volume":"30","author":[{"family":"Zargiel","given":"Kelli A."},{"family":"Swain","given":"Geoffrey W."}],"issued":{"date-parts":[["2014",1,2]]}}}],"schema":"https://github.com/citation-style-language/schema/raw/master/csl-citation.json"} </w:instrText>
      </w:r>
      <w:r w:rsidRPr="0091172C">
        <w:rPr>
          <w:rFonts w:eastAsia="Arial" w:cstheme="minorHAnsi"/>
          <w:color w:val="000000"/>
        </w:rPr>
        <w:fldChar w:fldCharType="separate"/>
      </w:r>
      <w:r w:rsidRPr="0091172C">
        <w:rPr>
          <w:rFonts w:cstheme="minorHAnsi"/>
        </w:rPr>
        <w:t>(Hunsucker et al., 2019; Zargiel &amp; Swain, 2014)</w:t>
      </w:r>
      <w:r w:rsidRPr="0091172C">
        <w:rPr>
          <w:rFonts w:eastAsia="Arial" w:cstheme="minorHAnsi"/>
          <w:color w:val="000000"/>
        </w:rPr>
        <w:fldChar w:fldCharType="end"/>
      </w:r>
      <w:r w:rsidRPr="0091172C">
        <w:rPr>
          <w:rFonts w:eastAsia="Arial" w:cstheme="minorHAnsi"/>
          <w:color w:val="000000"/>
        </w:rPr>
        <w:t xml:space="preserve"> or in controlled conditions. They all show that flow forces can have a very strong influence on biofilm characteristics. Shear stress influences the attachment of organisms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{"citationID":"Nvlcy3SX","properties":{"formattedCitation":"(Isberg and Barnes 2002)","plainCitation":"(Isberg and Barnes 2002)","noteIndex":0},"citationItems":[{"id":98,"uris":["http://zotero.org/users/6107492/items/UZN9MK3J"],"itemData":{"id":98,"type":"article-journal","abstract":"Most bacteria that colonize eukaryotes must bind directly to host cells to establish a replicative niche. In enteric bacteria, adhesion to host cells is often promoted by a lectin found on surface-localized pili. Some pili promote efficient adhesion only when they are subjected to shear stress, as found during the flow of blood over endothelium or mucous over the surface of the epithelium.","container-title":"Cell","DOI":"10.1016/S0092-8674(02)00821-8","ISSN":"0092-8674","issue":"1","journalAbbreviation":"Cell","language":"en","page":"1-4","source":"ScienceDirect","title":"Dancing with the Host: Flow-Dependent Bacterial Adhesion","title-short":"Dancing with the Host","volume":"110","author":[{"family":"Isberg","given":"Ralph R."},{"family":"Barnes","given":"Penelope"}],"issued":{"date-parts":[["2002",7,12]]}}}],"schema":"https://github.com/citation-style-language/schema/raw/master/csl-citation.json"}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(Isberg and Barnes 2002)</w:t>
      </w:r>
      <w:r w:rsidRPr="0091172C">
        <w:rPr>
          <w:rFonts w:eastAsia="Arial" w:cstheme="minorHAnsi"/>
          <w:color w:val="000000"/>
        </w:rPr>
        <w:fldChar w:fldCharType="end"/>
      </w:r>
      <w:r w:rsidRPr="0091172C">
        <w:rPr>
          <w:rFonts w:eastAsia="Arial" w:cstheme="minorHAnsi"/>
          <w:color w:val="000000"/>
        </w:rPr>
        <w:t xml:space="preserve">, community composition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{"citationID":"Zu3HSfVj","properties":{"formattedCitation":"(Besemer et al., 2009; Cat\\uc0\\u227{}o et al., 2019a)","plainCitation":"(Besemer et al., 2009; Catão et al., 2019a)","dontUpdate":true,"noteIndex":0},"citationItems":[{"id":96,"uris":["http://zotero.org/users/6107492/items/LJ964WAK"],"itemData":{"id":96,"type":"article-journal","abstract":"Streams are highly heterogeneous ecosystems, in terms of both geomorphology and hydrodynamics.\nWhile flow is recognized to shape the physical architecture of benthic biofilms, we\ndo not yet understand what drives community assembly and ...","archive_location":"world","container-title":"Applied and Environmental Microbiology","DOI":"10.1128/AEM.01284-09","language":"EN","license":"Copyright © 2009 American Society for Microbiology","note":"publisher: American Society for Microbiology","source":"journals.asm.org","title":"Bacterial Community Composition of Stream Biofilms in Spatially Variable-Flow Environments","URL":"https://journals.asm.org/doi/abs/10.1128/AEM.01284-09","author":[{"family":"Besemer","given":"Katharina"},{"family":"Singer","given":"Gabriel"},{"family":"Hödl","given":"Iris"},{"family":"Battin","given":"Tom J."}],"accessed":{"date-parts":[["2022",1,6]]},"issued":{"date-parts":[["2009",11]]}}},{"id":158,"uris":["http://zotero.org/users/6107492/items/68PJBH6R"],"itemData":{"id":158,"type":"article-journal","abstract":"While marine biofilms depend on environmental conditions and substrate, little is known about the influence of hydrodynamic forces. We tested different immersion modes (dynamic, cyclic and static) in Toulon Bay (north-western Mediterranean Sea; NWMS). The static mode was also compared between Toulon and Banyuls Bays. In addition, different artificial surfaces designed to hamper cell attachment (self-polishing coating: SPC; and fouling-release coating: FRC) were compared to inert plastic. Prokaryotic community composition was affected by immersion mode, surface characteristics and site. Rhodobacteriaceae and Flavobacteriaceae dominated the biofilm community structure, with distinct genera according to surface type or immersion mode. Cell density increased with time, greatly limited by hydrodynamic forces, and supposed to delay biofilm maturation. After one year, a significant impact of shear stress on the taxonomic structure of the prokaryotic community developed on each surface type was observed. When surfaces contained no biocides, roughness and wettability shaped prokaryotic community structure, which was not enhanced byshear stress. Conversely, the biocidal effect of SPC surfaces, already major in static immersion mode, was amplified by the 15 knots speed. The biofilm community on SPC was 60% dissimilar to the biofilm on the other surfaces and was distinctly colonized by Sphingomonadaceae ((Alter)Erythrobacter). At Banyuls, prokaryotic community structures were more similar between the four surfaces tested than at Toulon, due possibly to a masking effect of environmental constraints, especially hydrodynamic, which was greater than in Toulon. Finally, predicted functions such as cell adhesion confirmed some of the hypotheses drawn regarding biofilm formation over the artificial surfaces tested here.","container-title":"Frontiers in Microbiology","DOI":"10.3389/fmicb.2019.01768","ISSN":"1664-302X","journalAbbreviation":"Front. Microbiol.","language":"English","note":"publisher: Frontiers","source":"www.frontiersin.org","title":"Shear Stress as a Major Driver of Marine Biofilm Communities in the NW Mediterranean Sea","URL":"https://www.frontiersin.org/articles/10.3389/fmicb.2019.01768/full","volume":"0","author":[{"family":"Catão","given":"Elisa C. P."},{"family":"Pollet","given":"Thomas"},{"family":"Misson","given":"Benjamin"},{"family":"Garnier","given":"Cédric"},{"family":"Ghiglione","given":"Jean-Francois"},{"family":"Barry-Martinet","given":"Raphaëlle"},{"family":"Maintenay","given":"Marine"},{"family":"Bressy","given":"Christine"},{"family":"Briand","given":"Jean-François"}],"accessed":{"date-parts":[["2021",9,27]]},"issued":{"date-parts":[["2019"]]}}}],"schema":"https://github.com/citation-style-language/schema/raw/master/csl-citation.json"} </w:instrText>
      </w:r>
      <w:r w:rsidRPr="0091172C">
        <w:rPr>
          <w:rFonts w:eastAsia="Arial" w:cstheme="minorHAnsi"/>
          <w:color w:val="000000"/>
        </w:rPr>
        <w:fldChar w:fldCharType="separate"/>
      </w:r>
      <w:r w:rsidRPr="0091172C">
        <w:rPr>
          <w:rFonts w:cstheme="minorHAnsi"/>
        </w:rPr>
        <w:t>(Besemer et al., 2009; Catão et al., 2019)</w:t>
      </w:r>
      <w:r w:rsidRPr="0091172C">
        <w:rPr>
          <w:rFonts w:eastAsia="Arial" w:cstheme="minorHAnsi"/>
          <w:color w:val="000000"/>
        </w:rPr>
        <w:fldChar w:fldCharType="end"/>
      </w:r>
      <w:r w:rsidRPr="0091172C">
        <w:rPr>
          <w:rFonts w:eastAsia="Arial" w:cstheme="minorHAnsi"/>
          <w:color w:val="000000"/>
        </w:rPr>
        <w:t xml:space="preserve">, structure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{"citationID":"ErM6OftN","properties":{"formattedCitation":"(Battin et al. 2003)","plainCitation":"(Battin et al. 2003)","noteIndex":0},"citationItems":[{"id":431,"uris":["http://zotero.org/users/6107492/items/EBXP6BQA"],"itemData":{"id":431,"type":"article-journal","container-title":"Applied and Environmental Microbiology","DOI":"10.1128/AEM.69.9.5443-5452.2003","issue":"9","note":"publisher: American Society for Microbiology","page":"5443-5452","source":"journals.asm.org (Atypon)","title":"Effects of Current Velocity on the Nascent Architecture of Stream Microbial Biofilms","volume":"69","author":[{"family":"Battin","given":"Tom J."},{"family":"Kaplan","given":"Louis A."},{"family":"Newbold","given":"J. Denis"},{"family":"Cheng","given":"Xianhao"},{"family":"Hansen","given":"Claude"}],"issued":{"date-parts":[["2003",9]]}}}],"schema":"https://github.com/citation-style-language/schema/raw/master/csl-citation.json"}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(Battin et al. 2003)</w:t>
      </w:r>
      <w:r w:rsidRPr="0091172C">
        <w:rPr>
          <w:rFonts w:eastAsia="Arial" w:cstheme="minorHAnsi"/>
          <w:color w:val="000000"/>
        </w:rPr>
        <w:fldChar w:fldCharType="end"/>
      </w:r>
      <w:r w:rsidRPr="0091172C">
        <w:rPr>
          <w:rFonts w:eastAsia="Arial" w:cstheme="minorHAnsi"/>
          <w:color w:val="000000"/>
        </w:rPr>
        <w:t xml:space="preserve"> and metabolism of biofilms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{"citationID":"ggjtVcmW","properties":{"formattedCitation":"(Singer et al. 2010)","plainCitation":"(Singer et al. 2010)","noteIndex":0},"citationItems":[{"id":93,"uris":["http://zotero.org/users/6107492/items/94UW7PFC"],"itemData":{"id":93,"type":"article-journal","abstract":"Background Evidence increasingly shows that stream ecosystems greatly contribute to global carbon fluxes. This involves a tight coupling between biofilms, the dominant form of microbial life in streams, and dissolved organic carbon (DOC), a very significant pool of organic carbon on Earth. Yet, the interactions between microbial biodiversity and the molecular diversity of resource use are poorly understood. Methodology/Principal Findings Using six 40-m-long streamside flumes, we created a gradient of streambed landscapes with increasing spatial flow heterogeneity to assess how physical heterogeneity, inherent to streams, affects biofilm diversity and DOC use. We determined bacterial biodiversity in all six landscapes using 16S-rRNA fingerprinting and measured carbon uptake from glucose and DOC experimentally injected to all six flumes. The diversity of DOC molecules removed from the water was determined from ultrahigh-resolution Fourier Transform Ion Cyclotron Resonance mass spectrometry (FTICR-MS). Bacterial beta diversity, glucose and DOC uptake, and the molecular diversity of DOC use all increased with increasing flow heterogeneity. Causal modeling and path analyses of the experimental data revealed that the uptake of glucose was largely driven by physical processes related to flow heterogeneity, whereas biodiversity effects, such as complementarity, most likely contributed to the enhanced uptake of putatively recalcitrant DOC compounds in the streambeds with higher flow heterogeneity. Conclusions/Significance Our results suggest biophysical mechanisms, including hydrodynamics and microbial complementarity effects, through which physical heterogeneity induces changes of resource use and carbon fluxes in streams. These findings highlight the importance of fine-scale streambed heterogeneity for microbial biodiversity and ecosystem functioning in streams, where homogenization and loss of habitats increasingly reduce biodiversity.","container-title":"PLOS ONE","DOI":"10.1371/journal.pone.0009988","ISSN":"1932-6203","issue":"4","journalAbbreviation":"PLOS ONE","language":"en","note":"publisher: Public Library of Science","page":"e9988","source":"PLoS Journals","title":"Physical Heterogeneity Increases Biofilm Resource Use and Its Molecular Diversity in Stream Mesocosms","volume":"5","author":[{"family":"Singer","given":"Gabriel"},{"family":"Besemer","given":"Katharina"},{"family":"Schmitt-Kopplin","given":"Philippe"},{"family":"Hödl","given":"Iris"},{"family":"Battin","given":"Tom J."}],"issued":{"date-parts":[["2010",4,1]]}}}],"schema":"https://github.com/citation-style-language/schema/raw/master/csl-citation.json"}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(Singer et al. 2010)</w:t>
      </w:r>
      <w:r w:rsidRPr="0091172C">
        <w:rPr>
          <w:rFonts w:eastAsia="Arial" w:cstheme="minorHAnsi"/>
          <w:color w:val="000000"/>
        </w:rPr>
        <w:fldChar w:fldCharType="end"/>
      </w:r>
      <w:r w:rsidRPr="0091172C">
        <w:rPr>
          <w:rFonts w:eastAsia="Arial" w:cstheme="minorHAnsi"/>
          <w:color w:val="000000"/>
        </w:rPr>
        <w:t xml:space="preserve">. Hydrodynamic regulates the transport of bacterial cells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{"citationID":"PuaiEy1S","properties":{"formattedCitation":"(Rusconi et al. 2014)","plainCitation":"(Rusconi et al. 2014)","noteIndex":0},"citationItems":[{"id":432,"uris":["http://zotero.org/users/6107492/items/8W865HNR"],"itemData":{"id":432,"type":"article-journal","abstract":"Bacteria often reside in fluids. Now, it is shown that hydrodynamic shear, which creates forces and torques on bacterial suspensions, stimulates the attachment of bacteria to surfaces and seriously hinders chemotaxis.","container-title":"Nature Physics","DOI":"10.1038/nphys2883","ISSN":"1745-2481","issue":"3","journalAbbreviation":"Nature Phys","language":"en","license":"2014 Nature Publishing Group","note":"number: 3\npublisher: Nature Publishing Group","page":"212-217","source":"www.nature.com","title":"Bacterial transport suppressed by fluid shear","volume":"10","author":[{"family":"Rusconi","given":"Roberto"},{"family":"Guasto","given":"Jeffrey S."},{"family":"Stocker","given":"Roman"}],"issued":{"date-parts":[["2014",3]]}}}],"schema":"https://github.com/citation-style-language/schema/raw/master/csl-citation.json"}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(Rusconi et al. 2014)</w:t>
      </w:r>
      <w:r w:rsidRPr="0091172C">
        <w:rPr>
          <w:rFonts w:eastAsia="Arial" w:cstheme="minorHAnsi"/>
          <w:color w:val="000000"/>
        </w:rPr>
        <w:fldChar w:fldCharType="end"/>
      </w:r>
      <w:r w:rsidRPr="0091172C">
        <w:rPr>
          <w:rFonts w:eastAsia="Arial" w:cstheme="minorHAnsi"/>
          <w:color w:val="000000"/>
        </w:rPr>
        <w:t xml:space="preserve">, the supply of nutrients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{"citationID":"nf5gjlkM","properties":{"formattedCitation":"(Vieira et al. 1993)","plainCitation":"(Vieira et al. 1993)","noteIndex":0},"citationItems":[{"id":437,"uris":["http://zotero.org/users/6107492/items/5553ZAJA"],"itemData":{"id":437,"type":"article-journal","container-title":"Biofouling","DOI":"10.1080/08927019309386244","ISSN":"0892-7014, 1029-2454","issue":"1","journalAbbreviation":"Biofouling","language":"en","page":"67-80","source":"DOI.org (Crossref)","title":"Biofilm formation: Hydrodynamic effects on internal diffusion and structure","title-short":"Biofilm formation","volume":"7","author":[{"family":"Vieira","given":"Maria João"},{"family":"Melo","given":"Luis F"},{"family":"Pinheiro","given":"Maria Manuela"}],"issued":{"date-parts":[["1993",1]]}}}],"schema":"https://github.com/citation-style-language/schema/raw/master/csl-citation.json"}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(Vieira et al. 1993)</w:t>
      </w:r>
      <w:r w:rsidRPr="0091172C">
        <w:rPr>
          <w:rFonts w:eastAsia="Arial" w:cstheme="minorHAnsi"/>
          <w:color w:val="000000"/>
        </w:rPr>
        <w:fldChar w:fldCharType="end"/>
      </w:r>
      <w:r w:rsidRPr="0091172C">
        <w:rPr>
          <w:rFonts w:eastAsia="Arial" w:cstheme="minorHAnsi"/>
          <w:color w:val="000000"/>
        </w:rPr>
        <w:t xml:space="preserve"> </w:t>
      </w:r>
      <w:r w:rsidRPr="0091172C">
        <w:rPr>
          <w:rFonts w:eastAsia="Arial" w:cstheme="minorHAnsi"/>
        </w:rPr>
        <w:t xml:space="preserve">and the attachment of larvae and propagules adapt to huge physical constraints to settle </w:t>
      </w:r>
      <w:r w:rsidRPr="0091172C">
        <w:rPr>
          <w:rFonts w:eastAsia="Arial" w:cstheme="minorHAnsi"/>
        </w:rPr>
        <w:fldChar w:fldCharType="begin"/>
      </w:r>
      <w:r w:rsidR="00C96C41" w:rsidRPr="0091172C">
        <w:rPr>
          <w:rFonts w:eastAsia="Arial" w:cstheme="minorHAnsi"/>
        </w:rPr>
        <w:instrText xml:space="preserve"> ADDIN ZOTERO_ITEM CSL_CITATION {"citationID":"TEovvOpn","properties":{"formattedCitation":"(Koehl 2007)","plainCitation":"(Koehl 2007)","noteIndex":0},"citationItems":[{"id":405,"uris":["http://zotero.org/users/6107492/items/UGV5PDV2"],"itemData":{"id":405,"type":"article-journal","abstract":"Flowing water delivers planktonic larvae to surfaces, but also dislodges them. This paper reviews experiments in the field and in laboratory flumes, as well as mathematical models, which have revealed how the interaction of ambient water motion with a developing fouling community affects larval settlement. Although mean current velocities across fouling communities in harbours are low, instantaneous velocities can be much higher due to turbulence and to the velocity oscillations of wind chop and ship wakes. As a fouling community develops, its topography becomes more complex and the range of flow microhabitats on the spatial scale of larvae increases. In spite of the prevalence of waves in shallow coastal habitats, and in spite of the importance to settlement of the fine-scale instantaneous velocities encountered by larvae, most studies of flow effects on larval settlement have focused on unidirectional currents and on temporally- and spatially-averaged aspects of the flow.","container-title":"Biofouling","DOI":"10.1080/08927010701492250","ISSN":"0892-7014","issue":"5","note":"publisher: Taylor &amp; Francis\n_eprint: https://doi.org/10.1080/08927010701492250\nPMID: 17852070","page":"357-368","source":"Taylor and Francis+NEJM","title":"Mini review: Hydrodynamics of larval settlement into fouling communities","title-short":"Mini review","volume":"23","author":[{"family":"Koehl","given":"M. R. A."}],"issued":{"date-parts":[["2007",10,1]]}}}],"schema":"https://github.com/citation-style-language/schema/raw/master/csl-citation.json"} </w:instrText>
      </w:r>
      <w:r w:rsidRPr="0091172C">
        <w:rPr>
          <w:rFonts w:eastAsia="Arial" w:cstheme="minorHAnsi"/>
        </w:rPr>
        <w:fldChar w:fldCharType="separate"/>
      </w:r>
      <w:r w:rsidR="00DA613F" w:rsidRPr="0091172C">
        <w:rPr>
          <w:rFonts w:ascii="Franklin Gothic Book" w:hAnsi="Franklin Gothic Book"/>
        </w:rPr>
        <w:t>(Koehl 2007)</w:t>
      </w:r>
      <w:r w:rsidRPr="0091172C">
        <w:rPr>
          <w:rFonts w:eastAsia="Arial" w:cstheme="minorHAnsi"/>
        </w:rPr>
        <w:fldChar w:fldCharType="end"/>
      </w:r>
      <w:r w:rsidRPr="0091172C">
        <w:rPr>
          <w:rFonts w:eastAsia="Arial" w:cstheme="minorHAnsi"/>
        </w:rPr>
        <w:t>.</w:t>
      </w:r>
      <w:r w:rsidRPr="0091172C">
        <w:rPr>
          <w:rFonts w:eastAsia="Arial" w:cstheme="minorHAnsi"/>
          <w:color w:val="FF0000"/>
        </w:rPr>
        <w:t xml:space="preserve"> </w:t>
      </w:r>
      <w:r w:rsidRPr="0091172C">
        <w:rPr>
          <w:rFonts w:eastAsia="Arial" w:cstheme="minorHAnsi"/>
          <w:color w:val="000000"/>
        </w:rPr>
        <w:t>Logically, local hydrodynamic associated with properties of the natural environment can also affect the organi</w:t>
      </w:r>
      <w:r w:rsidR="00355939" w:rsidRPr="0091172C">
        <w:rPr>
          <w:rFonts w:eastAsia="Arial" w:cstheme="minorHAnsi"/>
          <w:color w:val="000000"/>
        </w:rPr>
        <w:t>s</w:t>
      </w:r>
      <w:r w:rsidRPr="0091172C">
        <w:rPr>
          <w:rFonts w:eastAsia="Arial" w:cstheme="minorHAnsi"/>
          <w:color w:val="000000"/>
        </w:rPr>
        <w:t xml:space="preserve">ation of the biofilm matrix. These observations have been particularly well demonstrated for </w:t>
      </w:r>
      <w:r w:rsidRPr="0091172C">
        <w:rPr>
          <w:rFonts w:eastAsia="Arial" w:cstheme="minorHAnsi"/>
          <w:i/>
          <w:color w:val="000000"/>
        </w:rPr>
        <w:t>Pseudomonas aeruginosa</w:t>
      </w:r>
      <w:r w:rsidRPr="0091172C">
        <w:rPr>
          <w:rFonts w:eastAsia="Arial" w:cstheme="minorHAnsi"/>
          <w:color w:val="000000"/>
        </w:rPr>
        <w:t xml:space="preserve"> biofilms which form large and stiff 3D structure when submitted to high hydrodynamic forces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{"citationID":"oOLanXbe","properties":{"formattedCitation":"(Nadell et al. 2017)","plainCitation":"(Nadell et al. 2017)","noteIndex":0},"citationItems":[{"id":410,"uris":["http://zotero.org/users/6107492/items/NZE2E7M8"],"itemData":{"id":410,"type":"article-journal","abstract":"Bacteria often live in biofilms, which are microbial communities surrounded by a secreted extracellular matrix. Here, we demonstrate that hydrodynamic flow and matrix organization interact to shape competitive dynamics in Pseudomonas aeruginosa biofilms. Irrespective of initial frequency, in competition with matrix mutants, wild-type cells always increase in relative abundance in planar microfluidic devices under simple flow regimes. By contrast, in microenvironments with complex, irregular flow profiles – which are common in natural environments – wild-type matrix-producing and isogenic non-producing strains can coexist. This result stems from local obstruction of flow by wild-type matrix producers, which generates regions of near-zero shear that allow matrix mutants to locally accumulate. Our findings connect the evolutionary stability of matrix production with the hydrodynamics and spatial structure of the surrounding environment, providing a potential explanation for the variation in biofilm matrix secretion observed among bacteria in natural environments.","container-title":"eLife","DOI":"10.7554/eLife.21855","ISSN":"2050-084X","note":"publisher: eLife Sciences Publications, Ltd","page":"e21855","source":"eLife","title":"Flow environment and matrix structure interact to determine spatial competition in Pseudomonas aeruginosa biofilms","volume":"6","author":[{"family":"Nadell","given":"Carey D"},{"family":"Ricaurte","given":"Deirdre"},{"family":"Yan","given":"Jing"},{"family":"Drescher","given":"Knut"},{"family":"Bassler","given":"Bonnie L"}],"editor":[{"family":"Mitri","given":"Sara"}],"issued":{"date-parts":[["2017",1,13]]}}}],"schema":"https://github.com/citation-style-language/schema/raw/master/csl-citation.json"}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(Nadell et al. 2017)</w:t>
      </w:r>
      <w:r w:rsidRPr="0091172C">
        <w:rPr>
          <w:rFonts w:eastAsia="Arial" w:cstheme="minorHAnsi"/>
          <w:color w:val="000000"/>
        </w:rPr>
        <w:fldChar w:fldCharType="end"/>
      </w:r>
      <w:r w:rsidRPr="0091172C">
        <w:rPr>
          <w:rFonts w:eastAsia="Arial" w:cstheme="minorHAnsi"/>
          <w:color w:val="000000"/>
        </w:rPr>
        <w:t xml:space="preserve">. In general, biofilms grown under high shear conditions present a flat and dense monolayer structure, which can withstand mechanical stress due to its compactness. Conversely, under low shear, biofilms have a multilayer structure which improves nutrient exchange compared to the flat structure but cannot resist the same mechanical stimuli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{"citationID":"rA8pd7b1","properties":{"formattedCitation":"(Liu and Tay 2002; Paul et al. 2012; Ara\\uc0\\u250{}jo et al. 2016)","plainCitation":"(Liu and Tay 2002; Paul et al. 2012; Araújo et al. 2016)","noteIndex":0},"citationItems":[{"id":801,"uris":["http://zotero.org/users/6107492/items/F2JAAFUS"],"itemData":{"id":801,"type":"article-journal","abstract":"The characteristics of Pseudomonas fluorescens biofilms formed under three different linear flow velocities (u=0.1u=0.1&lt;math display=\"inline\" overflow=\"scroll\"&gt;&lt;mrow&gt;&lt;mi&gt;u&lt;/mi&gt;&lt;mo&gt;=&lt;/mo&gt;&lt;mn&gt;0.1&lt;/mn&gt;&lt;/mrow&gt;&lt;/math&gt;, 0.4, and 0.8</w:instrText>
      </w:r>
      <w:r w:rsidR="00C96C41" w:rsidRPr="0091172C">
        <w:rPr>
          <w:rFonts w:ascii="Arial" w:eastAsia="Arial" w:hAnsi="Arial" w:cs="Arial"/>
          <w:color w:val="000000"/>
        </w:rPr>
        <w:instrText>  </w:instrText>
      </w:r>
      <w:r w:rsidR="00C96C41" w:rsidRPr="0091172C">
        <w:rPr>
          <w:rFonts w:eastAsia="Arial" w:cstheme="minorHAnsi"/>
          <w:color w:val="000000"/>
        </w:rPr>
        <w:instrText>m/s0.8</w:instrText>
      </w:r>
      <w:r w:rsidR="00C96C41" w:rsidRPr="0091172C">
        <w:rPr>
          <w:rFonts w:ascii="Arial" w:eastAsia="Arial" w:hAnsi="Arial" w:cs="Arial"/>
          <w:color w:val="000000"/>
        </w:rPr>
        <w:instrText>  </w:instrText>
      </w:r>
      <w:r w:rsidR="00C96C41" w:rsidRPr="0091172C">
        <w:rPr>
          <w:rFonts w:eastAsia="Arial" w:cstheme="minorHAnsi"/>
          <w:color w:val="000000"/>
        </w:rPr>
        <w:instrText>m/s&lt;math display=\"inline\" overflow=\"scroll\"&gt;&lt;mrow&gt;&lt;mn&gt;0.8&lt;/mn&gt;&lt;mtext&gt;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&lt;/mtext&gt;&lt;mtext&gt;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&lt;/mtext&gt;&lt;mi mathvariant=\"normal\"&gt;m&lt;/mi&gt;&lt;mo&gt;/&lt;/mo&gt;&lt;mi mathvariant=\"normal\"&gt;s&lt;/mi&gt;&lt;/mrow&gt;&lt;/math&gt;; Reynolds numbers of 1,000, 4,000, and 8,000, respectively) were studied providing an extension to the studies of earlier researchers. A flow cell reactor system was used to form biofilms, and they were characterized in terms of thickness, morphological structure, mass, cell density, outer membrane protein expression, and matrix and total protein and polysaccharide content. The external mass transfer coefficients were also assessed. The biofilms developed at u=0.4u=0.4&lt;math display=\"inline\" overflow=\"scroll\"&gt;&lt;mrow&gt;&lt;mi&gt;u&lt;/mi&gt;&lt;mo&gt;=&lt;/mo&gt;&lt;mn&gt;0.4&lt;/mn&gt;&lt;/mrow&gt;&lt;/math&gt; and 0.8</w:instrText>
      </w:r>
      <w:r w:rsidR="00C96C41" w:rsidRPr="0091172C">
        <w:rPr>
          <w:rFonts w:ascii="Arial" w:eastAsia="Arial" w:hAnsi="Arial" w:cs="Arial"/>
          <w:color w:val="000000"/>
        </w:rPr>
        <w:instrText>  </w:instrText>
      </w:r>
      <w:r w:rsidR="00C96C41" w:rsidRPr="0091172C">
        <w:rPr>
          <w:rFonts w:eastAsia="Arial" w:cstheme="minorHAnsi"/>
          <w:color w:val="000000"/>
        </w:rPr>
        <w:instrText>m/s0.8</w:instrText>
      </w:r>
      <w:r w:rsidR="00C96C41" w:rsidRPr="0091172C">
        <w:rPr>
          <w:rFonts w:ascii="Arial" w:eastAsia="Arial" w:hAnsi="Arial" w:cs="Arial"/>
          <w:color w:val="000000"/>
        </w:rPr>
        <w:instrText>  </w:instrText>
      </w:r>
      <w:r w:rsidR="00C96C41" w:rsidRPr="0091172C">
        <w:rPr>
          <w:rFonts w:eastAsia="Arial" w:cstheme="minorHAnsi"/>
          <w:color w:val="000000"/>
        </w:rPr>
        <w:instrText>m/s&lt;math display=\"inline\" overflow=\"scroll\"&gt;&lt;mrow&gt;&lt;mn&gt;0.8&lt;/mn&gt;&lt;mtext&gt;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&lt;/mtext&gt;&lt;mtext&gt;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&lt;/mtext&gt;&lt;mi mathvariant=\"normal\"&gt;m&lt;/mi&gt;&lt;mo stretchy=\"false\"&gt;/&lt;/mo&gt;&lt;mi mathvariant=\"normal\"&gt;s&lt;/mi&gt;&lt;/mrow&gt;&lt;/math&gt; had similar characteristics but were significantly different from those developed at 0.1</w:instrText>
      </w:r>
      <w:r w:rsidR="00C96C41" w:rsidRPr="0091172C">
        <w:rPr>
          <w:rFonts w:ascii="Arial" w:eastAsia="Arial" w:hAnsi="Arial" w:cs="Arial"/>
          <w:color w:val="000000"/>
        </w:rPr>
        <w:instrText>  </w:instrText>
      </w:r>
      <w:r w:rsidR="00C96C41" w:rsidRPr="0091172C">
        <w:rPr>
          <w:rFonts w:eastAsia="Arial" w:cstheme="minorHAnsi"/>
          <w:color w:val="000000"/>
        </w:rPr>
        <w:instrText>m/s0.1</w:instrText>
      </w:r>
      <w:r w:rsidR="00C96C41" w:rsidRPr="0091172C">
        <w:rPr>
          <w:rFonts w:ascii="Arial" w:eastAsia="Arial" w:hAnsi="Arial" w:cs="Arial"/>
          <w:color w:val="000000"/>
        </w:rPr>
        <w:instrText>  </w:instrText>
      </w:r>
      <w:r w:rsidR="00C96C41" w:rsidRPr="0091172C">
        <w:rPr>
          <w:rFonts w:eastAsia="Arial" w:cstheme="minorHAnsi"/>
          <w:color w:val="000000"/>
        </w:rPr>
        <w:instrText>m/s&lt;math display=\"inline\" overflow=\"scroll\"&gt;&lt;mrow&gt;&lt;mn&gt;0.1&lt;/mn&gt;&lt;mtext&gt;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&lt;/mtext&gt;&lt;mtext&gt;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&lt;/mtext&gt;&lt;mi mathvariant=\"normal\"&gt;m&lt;/mi&gt;&lt;mo stretchy=\"false\"&gt;/&lt;/mo&gt;&lt;mi mathvariant=\"normal\"&gt;s&lt;/mi&gt;&lt;/mrow&gt;&lt;/math&gt;. High flow velocities formed thinner biofilms with higher cell densities and contents of matrix/extracellular proteins and polysaccharides. The increase of flow velocity from 0.4 to 0.8</w:instrText>
      </w:r>
      <w:r w:rsidR="00C96C41" w:rsidRPr="0091172C">
        <w:rPr>
          <w:rFonts w:ascii="Arial" w:eastAsia="Arial" w:hAnsi="Arial" w:cs="Arial"/>
          <w:color w:val="000000"/>
        </w:rPr>
        <w:instrText>  </w:instrText>
      </w:r>
      <w:r w:rsidR="00C96C41" w:rsidRPr="0091172C">
        <w:rPr>
          <w:rFonts w:eastAsia="Arial" w:cstheme="minorHAnsi"/>
          <w:color w:val="000000"/>
        </w:rPr>
        <w:instrText>m/s0.8</w:instrText>
      </w:r>
      <w:r w:rsidR="00C96C41" w:rsidRPr="0091172C">
        <w:rPr>
          <w:rFonts w:ascii="Arial" w:eastAsia="Arial" w:hAnsi="Arial" w:cs="Arial"/>
          <w:color w:val="000000"/>
        </w:rPr>
        <w:instrText>  </w:instrText>
      </w:r>
      <w:r w:rsidR="00C96C41" w:rsidRPr="0091172C">
        <w:rPr>
          <w:rFonts w:eastAsia="Arial" w:cstheme="minorHAnsi"/>
          <w:color w:val="000000"/>
        </w:rPr>
        <w:instrText>m/s&lt;math display=\"inline\" overflow=\"scroll\"&gt;&lt;mrow&gt;&lt;mn&gt;0.8&lt;/mn&gt;&lt;mtext&gt;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&lt;/mtext&gt;&lt;mtext&gt;</w:instrText>
      </w:r>
      <w:r w:rsidR="00C96C41" w:rsidRPr="0091172C">
        <w:rPr>
          <w:rFonts w:ascii="Arial" w:eastAsia="Arial" w:hAnsi="Arial" w:cs="Arial"/>
          <w:color w:val="000000"/>
        </w:rPr>
        <w:instrText> </w:instrText>
      </w:r>
      <w:r w:rsidR="00C96C41" w:rsidRPr="0091172C">
        <w:rPr>
          <w:rFonts w:eastAsia="Arial" w:cstheme="minorHAnsi"/>
          <w:color w:val="000000"/>
        </w:rPr>
        <w:instrText xml:space="preserve">&lt;/mtext&gt;&lt;mi mathvariant=\"normal\"&gt;m&lt;/mi&gt;&lt;mo stretchy=\"false\"&gt;/&lt;/mo&gt;&lt;mi mathvariant=\"normal\"&gt;s&lt;/mi&gt;&lt;/mrow&gt;&lt;/math&gt; caused a higher production of matrix proteins and polysaccharides. The external mass transfer coefficients suggest mass transfer limitations for the lowest velocity. Scanning electron microscopy images show cell–surface and cell–cell attachment structures appearing more frequently in biofilms formed at the two higher velocities. No major differences were found in the outer membrane protein expression of biofilm cells formed under the selected linear flow velocities. The overall results show the effect of the hydrodynamic conditions under which biofilms were formed on selected macromolecular characteristics, demonstrating that higher flow velocities can originate more complex and denser biofilms.","container-title":"Journal of Environmental Engineering","DOI":"10.1061/(ASCE)EE.1943-7870.0001068","ISSN":"1943-7870","issue":"7","language":"EN","license":"© 2016 American Society of Civil Engineers","note":"publisher: American Society of Civil Engineers","page":"04016031","source":"ASCE","title":"Influence of Flow Velocity on the Characteristics of &lt;i&gt;Pseudomonas fluorescens&lt;/i&gt; Biofilms","volume":"142","author":[{"family":"Araújo","given":"Paula A."},{"family":"Malheiro","given":"Joana"},{"family":"Machado","given":"Idalina"},{"family":"Mergulhão","given":"Filipe"},{"family":"Melo","given":"Luís"},{"family":"Simões","given":"Manuel"}],"issued":{"date-parts":[["2016",7,1]]}}},{"id":807,"uris":["http://zotero.org/users/6107492/items/5NSXWB4Q"],"itemData":{"id":807,"type":"article-journal","abstract":"Biofilm and granular sludge processes are promising biotechnology for wastewater treatment. The formation, structure and metabolism of immobilized microbial community are associated very closely with hydrodynamic shear force in reactors. Therefore, this paper attempts to review the essential role of shear force in the formation and performance of biofilm and granular sludge. More compact, stable and denser biofilms, aerobic and anaerobic granules form at relatively higher hydrodynamic shear force. It is clearly shown that shear force has significant influences on the structure, mass transfer, production of exopolysaccharides, metabolic/genetic behaviours of biofilms, aerobic and anaerobic granules. In an engineering sense, hydrodynamic shear force can be manipulated, as a control parameter, to enhance microbial granulation process. It can be concluded that the knowledge regarding the effects of hydrodynamic shear force on biofilms and granules is far from complete and much research is still needed to fully understand the relevant mechanisms. Some of these future research niches are therefore outlined.","container-title":"Water Research","DOI":"10.1016/S0043-1354(01)00379-7","ISSN":"0043-1354","issue":"7","journalAbbreviation":"Water Research","language":"en","page":"1653-1665","source":"ScienceDirect","title":"The essential role of hydrodynamic shear force in the formation of biofilm and granular sludge","volume":"36","author":[{"family":"Liu","given":"Yu"},{"family":"Tay","given":"Joo-Hwa"}],"issued":{"date-parts":[["2002",4,1]]}}},{"id":416,"uris":["http://zotero.org/users/6107492/items/A3QSJ97H"],"itemData":{"id":416,"type":"article-journal","abstract":"Detachment is one of the major processes determining the physical structure and microbial functionalities of biofilms. To predict detachment, it is necessary to take the mechanical properties of the biofilm and the effect of both hydrodynamic and growth conditions into account. In this work, experiments were conducted with biofilms developed under various shear stresses and with various substrate natures. In addition, two cases were considered in order to differentiate between the effect of hydrodynamic factors and growth factors: the biofilms were directly grown under the targeted shear stress (τ) condition or they were precultivated under very low shear stress (0.01 Pa) and then exposed to high shear stress in the range of 0.1–13 Pa. An exponential and asymptotic decrease of the biofilm thickness and mass with increasing τ was observed in both cases. On contrary density, expressed as the biofilm dry mass on a known substratum divided by the average thickness increased with τ. Denitrifying biofilms always showed greater thickness and density than oxic biofilms. These results showed the presence of a compact basal layer that resisted shear stresses as high as 13 Pa whatever the culture conditions. Above this basal layer, the cohesion was lower and depended on the shear stress applied during biofilm development. The application of shear stress to the biofilms resulted in both detachment and compression, but detachment prevailed for the upper part of the biofilms and compression prevailed for the basal layers. A model of biofilm structure underlying the stratified character of this aggregate is given in terms of density and cohesion.","container-title":"Water Research","DOI":"10.1016/j.watres.2012.07.029","ISSN":"0043-1354","issue":"17","journalAbbreviation":"Water Research","language":"en","page":"5499-5508","source":"ScienceDirect","title":"Effect of shear stress and growth conditions on detachment and physical properties of biofilms","volume":"46","author":[{"family":"Paul","given":"Etienne"},{"family":"Ochoa","given":"Juan Carlos"},{"family":"Pechaud","given":"Yoan"},{"family":"Liu","given":"Yu"},{"family":"Liné","given":"Alain"}],"issued":{"date-parts":[["2012",11,1]]}}}],"schema":"https://github.com/citation-style-language/schema/raw/master/csl-citation.json"}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(Liu and Tay 2002; Paul et al. 2012; Araújo et al. 2016)</w:t>
      </w:r>
      <w:r w:rsidRPr="0091172C">
        <w:rPr>
          <w:rFonts w:eastAsia="Arial" w:cstheme="minorHAnsi"/>
          <w:color w:val="000000"/>
        </w:rPr>
        <w:fldChar w:fldCharType="end"/>
      </w:r>
      <w:r w:rsidRPr="0091172C">
        <w:rPr>
          <w:rFonts w:eastAsia="Arial" w:cstheme="minorHAnsi"/>
          <w:color w:val="000000"/>
        </w:rPr>
        <w:t xml:space="preserve">. Besides, in natural aquatic ecosystems, the flow force exerted on the stream biofilm has been reported to alter biofilm community assembly where flow-induced changes affect community richness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{"citationID":"7vyUmPc6","properties":{"formattedCitation":"(Besemer et al. 2007)","plainCitation":"(Besemer et al. 2007)","noteIndex":0},"citationItems":[{"id":435,"uris":["http://zotero.org/users/6107492/items/SWFVJSHW"],"itemData":{"id":435,"type":"article-journal","container-title":"Applied and Environmental Microbiology","DOI":"10.1128/AEM.00588-07","issue":"15","note":"publisher: American Society for Microbiology","page":"4966-4974","source":"journals.asm.org (Atypon)","title":"Biophysical Controls on Community Succession in Stream Biofilms","volume":"73","author":[{"family":"Besemer","given":"Katharina"},{"family":"Singer","given":"Gabriel"},{"family":"Limberger","given":"Romana"},{"family":"Chlup","given":"Ann-Kathrin"},{"family":"Hochedlinger","given":"Gerald"},{"family":"Hödl","given":"Iris"},{"family":"Baranyi","given":"Christian"},{"family":"Battin","given":"Tom J."}],"issued":{"date-parts":[["2007",8]]}}}],"schema":"https://github.com/citation-style-language/schema/raw/master/csl-citation.json"}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(Besemer et al. 2007)</w:t>
      </w:r>
      <w:r w:rsidRPr="0091172C">
        <w:rPr>
          <w:rFonts w:eastAsia="Arial" w:cstheme="minorHAnsi"/>
          <w:color w:val="000000"/>
        </w:rPr>
        <w:fldChar w:fldCharType="end"/>
      </w:r>
      <w:r w:rsidRPr="0091172C">
        <w:rPr>
          <w:rFonts w:eastAsia="Arial" w:cstheme="minorHAnsi"/>
          <w:color w:val="000000"/>
        </w:rPr>
        <w:t xml:space="preserve">. To date, the extent of knowledge on the relationships between shear stress and marine biofilm communities is therefore really scarce and, in addition, limited to prokaryotes or diatom communities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{"citationID":"Q1BM2Pys","properties":{"formattedCitation":"(Cat\\uc0\\u227{}o et al., 2019a; Zargiel et al., 2011)","plainCitation":"(Catão et al., 2019a; Zargiel et al., 2011)","dontUpdate":true,"noteIndex":0},"citationItems":[{"id":158,"uris":["http://zotero.org/users/6107492/items/68PJBH6R"],"itemData":{"id":158,"type":"article-journal","abstract":"While marine biofilms depend on environmental conditions and substrate, little is known about the influence of hydrodynamic forces. We tested different immersion modes (dynamic, cyclic and static) in Toulon Bay (north-western Mediterranean Sea; NWMS). The static mode was also compared between Toulon and Banyuls Bays. In addition, different artificial surfaces designed to hamper cell attachment (self-polishing coating: SPC; and fouling-release coating: FRC) were compared to inert plastic. Prokaryotic community composition was affected by immersion mode, surface characteristics and site. Rhodobacteriaceae and Flavobacteriaceae dominated the biofilm community structure, with distinct genera according to surface type or immersion mode. Cell density increased with time, greatly limited by hydrodynamic forces, and supposed to delay biofilm maturation. After one year, a significant impact of shear stress on the taxonomic structure of the prokaryotic community developed on each surface type was observed. When surfaces contained no biocides, roughness and wettability shaped prokaryotic community structure, which was not enhanced byshear stress. Conversely, the biocidal effect of SPC surfaces, already major in static immersion mode, was amplified by the 15 knots speed. The biofilm community on SPC was 60% dissimilar to the biofilm on the other surfaces and was distinctly colonized by Sphingomonadaceae ((Alter)Erythrobacter). At Banyuls, prokaryotic community structures were more similar between the four surfaces tested than at Toulon, due possibly to a masking effect of environmental constraints, especially hydrodynamic, which was greater than in Toulon. Finally, predicted functions such as cell adhesion confirmed some of the hypotheses drawn regarding biofilm formation over the artificial surfaces tested here.","container-title":"Frontiers in Microbiology","DOI":"10.3389/fmicb.2019.01768","ISSN":"1664-302X","journalAbbreviation":"Front. Microbiol.","language":"English","note":"publisher: Frontiers","source":"www.frontiersin.org","title":"Shear Stress as a Major Driver of Marine Biofilm Communities in the NW Mediterranean Sea","URL":"https://www.frontiersin.org/articles/10.3389/fmicb.2019.01768/full","volume":"0","author":[{"family":"Catão","given":"Elisa C. P."},{"family":"Pollet","given":"Thomas"},{"family":"Misson","given":"Benjamin"},{"family":"Garnier","given":"Cédric"},{"family":"Ghiglione","given":"Jean-Francois"},{"family":"Barry-Martinet","given":"Raphaëlle"},{"family":"Maintenay","given":"Marine"},{"family":"Bressy","given":"Christine"},{"family":"Briand","given":"Jean-François"}],"accessed":{"date-parts":[["2021",9,27]]},"issued":{"date-parts":[["2019"]]}}},{"id":786,"uris":["http://zotero.org/users/6107492/items/AWHQIW52"],"itemData":{"id":786,"type":"article-journal","abstract":"Diatoms are primary colonizers of both antifouling and fouling-release ship hull coatings. There are few published studies which report on diatom community development on modern ship hull coatings. This study reports diatom communities on eight commercial marine ship hull coatings exposed at three static immersion sites along the east coast of Florida, viz. Daytona, Sebastian, and Miami. The coatings tested were three ablative copper systems (Ameron ABC-3, International BRA-640, and Hempel Olympic 76600), two copper-free biocidal systems (E-Paint SN-1, Sherwin Williams HMF), and three fouling-release (FR) systems (International Intersleek 700, International Intersleek 900, and Hempel Hempasil). One hundred and twenty-seven species comprising 44 genera were identified, including some of the more commonly known foulers, viz. Achnanthes, Amphora, Cocconeis, Entomoneis, Licmophora, Melosira, Navicula, Nitzschia, Synedra, and Toxarium. A significant difference was seen among sites, with the more estuarine site, Sebastian, having lower overall diatom abundance and higher diversity than Daytona and Miami. Copper coatings were primarily fouled by Amphora delicatissima and Entomoneis pseudoduplex. Copper-free coatings were fouled by Cyclophora tenuis, A. delicatissima, Achnanthes manifera, and Amphora bigibba. FR surfaces were typified by C. tenuis, and several species of Amphora. The presence of C. tenuis is new to the biofouling literature, but as new coatings are developed, this diatom may be one of many that prove to be problematic for static immersion. Results show coatings can be significantly influenced by geographical area, highlighting the need to test ship hull coatings in locations similar to where they will be utilized.","container-title":"Biofouling","DOI":"10.1080/08927014.2011.618268","ISSN":"0892-7014","issue":"9","note":"publisher: Taylor &amp; Francis\n_eprint: https://doi.org/10.1080/08927014.2011.618268\nPMID: 21932984","page":"955-965","source":"Taylor and Francis+NEJM","title":"Diatom community structure on commercially available ship hull coatings","volume":"27","author":[{"family":"Zargiel","given":"Kelli A."},{"family":"Coogan","given":"Jeffrey S."},{"family":"Swain","given":"Geoffrey W."}],"issued":{"date-parts":[["2011",10,15]]}}}],"schema":"https://github.com/citation-style-language/schema/raw/master/csl-citation.json"} </w:instrText>
      </w:r>
      <w:r w:rsidRPr="0091172C">
        <w:rPr>
          <w:rFonts w:eastAsia="Arial" w:cstheme="minorHAnsi"/>
          <w:color w:val="000000"/>
        </w:rPr>
        <w:fldChar w:fldCharType="separate"/>
      </w:r>
      <w:r w:rsidRPr="0091172C">
        <w:rPr>
          <w:rFonts w:cstheme="minorHAnsi"/>
        </w:rPr>
        <w:t>(Catão et al., 2019; Zargiel et al., 2011)</w:t>
      </w:r>
      <w:r w:rsidRPr="0091172C">
        <w:rPr>
          <w:rFonts w:eastAsia="Arial" w:cstheme="minorHAnsi"/>
          <w:color w:val="000000"/>
        </w:rPr>
        <w:fldChar w:fldCharType="end"/>
      </w:r>
      <w:r w:rsidRPr="0091172C">
        <w:rPr>
          <w:rFonts w:eastAsia="Arial" w:cstheme="minorHAnsi"/>
          <w:color w:val="000000"/>
        </w:rPr>
        <w:t xml:space="preserve">. Especially, no studies have described the whole biofouling assemblages, including microbes and multicellular eukaryotes, formed </w:t>
      </w:r>
      <w:r w:rsidRPr="0091172C">
        <w:rPr>
          <w:rFonts w:eastAsia="Arial" w:cstheme="minorHAnsi"/>
          <w:i/>
          <w:color w:val="000000"/>
        </w:rPr>
        <w:t>in-situ</w:t>
      </w:r>
      <w:r w:rsidRPr="0091172C">
        <w:rPr>
          <w:rFonts w:eastAsia="Arial" w:cstheme="minorHAnsi"/>
          <w:color w:val="000000"/>
        </w:rPr>
        <w:t xml:space="preserve"> under hydrodynamic stress. </w:t>
      </w:r>
    </w:p>
    <w:p w14:paraId="51C0222D" w14:textId="1588E431"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Thus, the aim of this study was to assess whether a complex local estuarine hydrodynamic regime characterized by strong marine currents could shape biofouling assemblages. The </w:t>
      </w:r>
      <w:r w:rsidRPr="0091172C">
        <w:rPr>
          <w:rFonts w:eastAsia="Arial" w:cstheme="minorHAnsi"/>
          <w:i/>
          <w:color w:val="000000"/>
        </w:rPr>
        <w:t xml:space="preserve">in-situ </w:t>
      </w:r>
      <w:r w:rsidRPr="0091172C">
        <w:rPr>
          <w:rFonts w:eastAsia="Arial" w:cstheme="minorHAnsi"/>
          <w:color w:val="000000"/>
        </w:rPr>
        <w:t xml:space="preserve">experiment was conducted on the estuary of the </w:t>
      </w:r>
      <w:r w:rsidR="007D46A9">
        <w:rPr>
          <w:rFonts w:eastAsia="Arial" w:cstheme="minorHAnsi"/>
          <w:color w:val="000000"/>
        </w:rPr>
        <w:t>Étel</w:t>
      </w:r>
      <w:r w:rsidRPr="0091172C">
        <w:rPr>
          <w:rFonts w:eastAsia="Arial" w:cstheme="minorHAnsi"/>
          <w:color w:val="000000"/>
        </w:rPr>
        <w:t xml:space="preserve"> River (French Atlantic coast, Brittany) because this location is known for its strong tidally driven currents (up to 2.5 m/s)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{"citationID":"HJmHdwCJ","properties":{"formattedCitation":"(Thi\\uc0\\u233{}baut et al. 2022)","plainCitation":"(Thiébaut et al. 2022)","noteIndex":0},"citationItems":[{"id":2011,"uris":["http://zotero.org/users/6107492/items/2AAC4AH6"],"itemData":{"id":2011,"type":"article-journal","abstract":"Measurements of an upward-looking Nortek Signature 1000 kHz five-beam acoustic Doppler current profiler are used to evaluate the mid-depth kinetic power density of the flow, energy-spectra of the velocity, turbulence intensity and an approximate turbulent kinetic energy budget at an estuarine tidal-stream energy site. The kinetic power density is 7 times higher during ebb tide than flood tide. Results reveal a strong influence of the bathymetry features and headland in the level of turbulence. A production-dissipation balance is demonstrated during the flooding stages of the tide whereas the ebbing stages of the tide exhibits a strongly unbalanced dissipation and production. Five (out of six) Reynolds stresses are calculated by the Dewey and Stringer's formulations which combine variances of the along-beam velocities, corrected from Doppler noise. The fifth beam of the Nortek Signature enables the direct (reference) measurement of the variances associated with the vertical flow direction thus offering the opportunity to test the validity of the Reynolds stresses derived from the Dewey and Stringer's formulations. The gap between the reference and the reconstructed variance associated with the vertical flow direction is found to be less than 5%.","container-title":"Renewable Energy","DOI":"10.1016/j.renene.2022.06.020","ISSN":"0960-1481","journalAbbreviation":"Renewable Energy","language":"en","page":"252-262","source":"ScienceDirect","title":"Investigating the flow dynamics and turbulence at a tidal-stream energy site in a highly energetic estuary","volume":"195","author":[{"family":"Thiébaut","given":"Maxime"},{"family":"Quillien","given":"Nolwenn"},{"family":"Maison","given":"Antoine"},{"family":"Gaborieau","given":"Herveline"},{"family":"Ruiz","given":"Nicolas"},{"family":"MacKenzie","given":"Seumas"},{"family":"Connor","given":"Gary"},{"family":"Filipot","given":"Jean-François"}],"issued":{"date-parts":[["2022",8,1]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(Thiébaut et al. 2022)</w:t>
      </w:r>
      <w:r w:rsidRPr="0091172C">
        <w:rPr>
          <w:rFonts w:eastAsia="Arial" w:cstheme="minorHAnsi"/>
          <w:color w:val="000000"/>
        </w:rPr>
        <w:fldChar w:fldCharType="end"/>
      </w:r>
      <w:r w:rsidRPr="0091172C">
        <w:rPr>
          <w:rFonts w:eastAsia="Arial" w:cstheme="minorHAnsi"/>
          <w:color w:val="000000"/>
        </w:rPr>
        <w:t xml:space="preserve">. A combined multidisciplinary approach incorporating metabarcoding, gross biochemical composition of the matrix and metabolomics, aimed to provide complementary </w:t>
      </w:r>
      <w:r w:rsidRPr="0091172C">
        <w:rPr>
          <w:rFonts w:eastAsia="Arial" w:cstheme="minorHAnsi"/>
        </w:rPr>
        <w:t>information on</w:t>
      </w:r>
      <w:r w:rsidRPr="0091172C">
        <w:rPr>
          <w:rFonts w:eastAsia="Arial" w:cstheme="minorHAnsi"/>
          <w:color w:val="000000"/>
        </w:rPr>
        <w:t xml:space="preserve"> the effect of shear stress on biofouling process.</w:t>
      </w:r>
    </w:p>
    <w:p w14:paraId="52EC00CC" w14:textId="77777777" w:rsidR="002157B2" w:rsidRPr="0091172C" w:rsidRDefault="002157B2" w:rsidP="002157B2">
      <w:pPr>
        <w:rPr>
          <w:b/>
          <w:bCs/>
          <w:sz w:val="28"/>
          <w:szCs w:val="28"/>
        </w:rPr>
      </w:pPr>
    </w:p>
    <w:p w14:paraId="42E773E4" w14:textId="77777777" w:rsidR="002157B2" w:rsidRPr="0091172C" w:rsidRDefault="002157B2" w:rsidP="002157B2">
      <w:pPr>
        <w:rPr>
          <w:b/>
          <w:bCs/>
          <w:sz w:val="28"/>
          <w:szCs w:val="28"/>
        </w:rPr>
      </w:pPr>
      <w:r w:rsidRPr="0091172C">
        <w:rPr>
          <w:b/>
          <w:bCs/>
          <w:sz w:val="28"/>
          <w:szCs w:val="28"/>
        </w:rPr>
        <w:t>MATERIALS &amp; METHODS</w:t>
      </w:r>
    </w:p>
    <w:p w14:paraId="4455CD3E" w14:textId="77777777" w:rsidR="002157B2" w:rsidRPr="0091172C" w:rsidRDefault="002157B2" w:rsidP="002157B2">
      <w:pPr>
        <w:spacing w:line="23" w:lineRule="atLeast"/>
        <w:rPr>
          <w:rFonts w:eastAsia="Arial" w:cstheme="minorHAnsi"/>
        </w:rPr>
      </w:pPr>
    </w:p>
    <w:p w14:paraId="2AAF8E14" w14:textId="77777777" w:rsidR="002157B2" w:rsidRPr="0091172C" w:rsidRDefault="002157B2" w:rsidP="002157B2">
      <w:pPr>
        <w:rPr>
          <w:rFonts w:eastAsia="Arial" w:cstheme="minorHAnsi"/>
          <w:color w:val="000000"/>
        </w:rPr>
      </w:pPr>
      <w:r w:rsidRPr="0091172C">
        <w:rPr>
          <w:b/>
          <w:bCs/>
          <w:sz w:val="24"/>
        </w:rPr>
        <w:t>Study site and experimental des</w:t>
      </w:r>
      <w:r w:rsidRPr="0091172C">
        <w:rPr>
          <w:rFonts w:eastAsia="Arial" w:cstheme="minorHAnsi"/>
          <w:color w:val="000000"/>
        </w:rPr>
        <w:t>ign</w:t>
      </w:r>
    </w:p>
    <w:p w14:paraId="2BEA64D7" w14:textId="0109CA5F"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The </w:t>
      </w:r>
      <w:r w:rsidR="007D46A9">
        <w:rPr>
          <w:rFonts w:eastAsia="Arial" w:cstheme="minorHAnsi"/>
          <w:color w:val="000000"/>
        </w:rPr>
        <w:t>Étel</w:t>
      </w:r>
      <w:r w:rsidRPr="0091172C">
        <w:rPr>
          <w:rFonts w:eastAsia="Arial" w:cstheme="minorHAnsi"/>
          <w:color w:val="000000"/>
        </w:rPr>
        <w:t xml:space="preserve"> estuary is located on the Atlantic coast of France in Brittany (47°67’N; 3°20’W). Hydrodynamic regime of the river is essentially governed by tide. Three sampling sites have been selected to capture different hydrodynamic conditions within the </w:t>
      </w:r>
      <w:r w:rsidR="007D46A9">
        <w:rPr>
          <w:rFonts w:eastAsia="Arial" w:cstheme="minorHAnsi"/>
          <w:color w:val="000000"/>
        </w:rPr>
        <w:t>Étel</w:t>
      </w:r>
      <w:r w:rsidRPr="0091172C">
        <w:rPr>
          <w:rFonts w:eastAsia="Arial" w:cstheme="minorHAnsi"/>
          <w:color w:val="000000"/>
        </w:rPr>
        <w:t xml:space="preserve"> estuary. Two high energetic sites in the center of the river (buoys BA and BB) with high tidal flow speeds. The third site (buoy BC) was located nearby shorelines where the tidal flow speed is low (Figure </w:t>
      </w:r>
      <w:r w:rsidRPr="0091172C">
        <w:rPr>
          <w:rFonts w:eastAsia="Arial" w:cstheme="minorHAnsi"/>
          <w:color w:val="000000"/>
        </w:rPr>
        <w:lastRenderedPageBreak/>
        <w:t>1A). BA, BB and BC buoys were immersed at 11.8, 10.2 and 8.7m depth, respectively.</w:t>
      </w:r>
      <w:r w:rsidRPr="0091172C">
        <w:rPr>
          <w:rFonts w:eastAsia="Arial" w:cstheme="minorHAnsi"/>
        </w:rPr>
        <w:t xml:space="preserve"> </w:t>
      </w:r>
      <w:r w:rsidRPr="0091172C">
        <w:rPr>
          <w:rFonts w:eastAsia="Arial" w:cstheme="minorHAnsi"/>
          <w:color w:val="000000"/>
        </w:rPr>
        <w:t>BA was the westernmost buoy 78m from the shore, BB was the northernmost buoy (137m), and BC was in the east 47m from the coast.</w:t>
      </w:r>
    </w:p>
    <w:p w14:paraId="5A2B6232"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The experiment was conducted for one month from 13 October to 10 November 2020. Each buoy had a metal frame supporting 6 polyvinyl chloride (PVC) panels (20 cm × 27 cm) previously sandblasted to increase the roughness and promote the adhesion. After 27 days of immersion, plates were taken out seawater and biofouling was collected from panels using sterile stainless-steel blades. Three replicates were scraped for each analysis: one panel for EPS, one third for metabolomics, and one sixth for metabarcoding (Figure S1). </w:t>
      </w:r>
    </w:p>
    <w:p w14:paraId="4D630D0D" w14:textId="77777777" w:rsidR="002157B2" w:rsidRPr="0091172C" w:rsidRDefault="002157B2" w:rsidP="002157B2">
      <w:pPr>
        <w:rPr>
          <w:b/>
          <w:bCs/>
          <w:i/>
          <w:iCs/>
        </w:rPr>
      </w:pPr>
    </w:p>
    <w:p w14:paraId="6BF89359" w14:textId="77777777" w:rsidR="002157B2" w:rsidRPr="0091172C" w:rsidRDefault="002157B2" w:rsidP="002157B2">
      <w:pPr>
        <w:rPr>
          <w:b/>
          <w:bCs/>
          <w:i/>
          <w:iCs/>
        </w:rPr>
      </w:pPr>
    </w:p>
    <w:p w14:paraId="3A399F30" w14:textId="77777777" w:rsidR="002157B2" w:rsidRPr="0091172C" w:rsidRDefault="002157B2" w:rsidP="002157B2">
      <w:pPr>
        <w:rPr>
          <w:b/>
          <w:bCs/>
          <w:i/>
          <w:iCs/>
        </w:rPr>
      </w:pPr>
      <w:r w:rsidRPr="0091172C">
        <w:rPr>
          <w:b/>
          <w:bCs/>
          <w:i/>
          <w:iCs/>
          <w:noProof/>
        </w:rPr>
        <w:drawing>
          <wp:anchor distT="0" distB="0" distL="114300" distR="114300" simplePos="0" relativeHeight="251679744" behindDoc="0" locked="0" layoutInCell="1" allowOverlap="1" wp14:anchorId="5FE9D33A" wp14:editId="3BC1C8A3">
            <wp:simplePos x="0" y="0"/>
            <wp:positionH relativeFrom="margin">
              <wp:align>center</wp:align>
            </wp:positionH>
            <wp:positionV relativeFrom="paragraph">
              <wp:posOffset>1963</wp:posOffset>
            </wp:positionV>
            <wp:extent cx="5264785" cy="5555615"/>
            <wp:effectExtent l="0" t="0" r="0" b="6985"/>
            <wp:wrapTopAndBottom/>
            <wp:docPr id="88" name="Image 8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Une image contenant carte&#10;&#10;Description générée automatiquemen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64785" cy="5555615"/>
                    </a:xfrm>
                    <a:prstGeom prst="rect">
                      <a:avLst/>
                    </a:prstGeom>
                    <a:noFill/>
                    <a:ln>
                      <a:noFill/>
                    </a:ln>
                  </pic:spPr>
                </pic:pic>
              </a:graphicData>
            </a:graphic>
          </wp:anchor>
        </w:drawing>
      </w:r>
    </w:p>
    <w:p w14:paraId="4F9CD6F8" w14:textId="6FA55CB3" w:rsidR="002157B2" w:rsidRPr="0091172C" w:rsidRDefault="002157B2" w:rsidP="002157B2">
      <w:pPr>
        <w:rPr>
          <w:rFonts w:ascii="Arial" w:hAnsi="Arial" w:cs="Arial"/>
        </w:rPr>
      </w:pPr>
      <w:r w:rsidRPr="0091172C">
        <w:rPr>
          <w:rFonts w:cstheme="minorHAnsi"/>
          <w:b/>
          <w:bCs/>
        </w:rPr>
        <w:t>Figure 1</w:t>
      </w:r>
      <w:r w:rsidRPr="0091172C">
        <w:rPr>
          <w:rFonts w:cstheme="minorHAnsi"/>
        </w:rPr>
        <w:t xml:space="preserve">: </w:t>
      </w:r>
      <w:r w:rsidRPr="0091172C">
        <w:rPr>
          <w:rFonts w:cstheme="minorHAnsi"/>
          <w:b/>
          <w:bCs/>
        </w:rPr>
        <w:t>Map of the sampled sites and photographs of panels</w:t>
      </w:r>
      <w:r w:rsidRPr="0091172C">
        <w:rPr>
          <w:rFonts w:cstheme="minorHAnsi"/>
        </w:rPr>
        <w:t xml:space="preserve"> </w:t>
      </w:r>
      <w:r w:rsidRPr="0091172C">
        <w:rPr>
          <w:rFonts w:cstheme="minorHAnsi"/>
          <w:b/>
          <w:bCs/>
        </w:rPr>
        <w:t>(A)</w:t>
      </w:r>
      <w:r w:rsidRPr="0091172C">
        <w:rPr>
          <w:rFonts w:cstheme="minorHAnsi"/>
        </w:rPr>
        <w:t xml:space="preserve"> Map of the sampling area in the </w:t>
      </w:r>
      <w:r w:rsidR="007D46A9">
        <w:rPr>
          <w:rFonts w:cstheme="minorHAnsi"/>
        </w:rPr>
        <w:t>Étel</w:t>
      </w:r>
      <w:r w:rsidRPr="0091172C">
        <w:rPr>
          <w:rFonts w:cstheme="minorHAnsi"/>
        </w:rPr>
        <w:t xml:space="preserve"> estuary. Colors show sampled sites (red: buoy A (BA). blue: buoy B (BB) and orange/yellow buoy C (BC).</w:t>
      </w:r>
      <w:r w:rsidRPr="0091172C">
        <w:rPr>
          <w:rFonts w:cstheme="minorHAnsi"/>
          <w:b/>
          <w:bCs/>
        </w:rPr>
        <w:t xml:space="preserve"> (B) </w:t>
      </w:r>
      <w:r w:rsidRPr="0091172C">
        <w:rPr>
          <w:rFonts w:cstheme="minorHAnsi"/>
        </w:rPr>
        <w:t>Photographs of the panels sampled at each site after 27 days of immersion</w:t>
      </w:r>
      <w:r w:rsidRPr="0091172C">
        <w:rPr>
          <w:rFonts w:ascii="Arial" w:hAnsi="Arial" w:cs="Arial"/>
        </w:rPr>
        <w:t>.</w:t>
      </w:r>
    </w:p>
    <w:p w14:paraId="4EEFBC76" w14:textId="77777777" w:rsidR="002157B2" w:rsidRPr="0091172C" w:rsidRDefault="002157B2" w:rsidP="002157B2">
      <w:pPr>
        <w:rPr>
          <w:rFonts w:eastAsia="Arial" w:cstheme="minorHAnsi"/>
          <w:color w:val="000000"/>
        </w:rPr>
      </w:pPr>
      <w:r w:rsidRPr="0091172C">
        <w:rPr>
          <w:b/>
          <w:bCs/>
          <w:sz w:val="24"/>
        </w:rPr>
        <w:t>Environmental data collection</w:t>
      </w:r>
    </w:p>
    <w:p w14:paraId="5E1DE8EF" w14:textId="466E9A43"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Water temperature, turbidity, salinity, and dissolved oxygen (DO) concentration measured </w:t>
      </w:r>
      <w:r w:rsidRPr="0091172C">
        <w:rPr>
          <w:rFonts w:eastAsia="Arial" w:cstheme="minorHAnsi"/>
          <w:i/>
          <w:color w:val="000000"/>
        </w:rPr>
        <w:t>in-situ</w:t>
      </w:r>
      <w:r w:rsidRPr="0091172C">
        <w:rPr>
          <w:rFonts w:eastAsia="Arial" w:cstheme="minorHAnsi"/>
          <w:color w:val="000000"/>
        </w:rPr>
        <w:t xml:space="preserve"> were provided by the REPHY program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{"citationID":"rB51HlxA","properties":{"formattedCitation":"(REPHY \\uc0\\u8211{} French Observation And Monitoring Program For Phytoplankton And Hydrology In Coastal Waters, 2021)","plainCitation":"(REPHY – French Observation And Monitoring Program For Phytoplankton And Hydrology In Coastal Waters, 2021)","dontUpdate":true,"noteIndex":0},"citationItems":[{"id":78,"uris":["http://zotero.org/users/6107492/items/PWLLUPDU"],"itemData":{"id":78,"type":"document","abstract":"This REPHY dataset includes long-term time series on marine phytoplankton and physico-chemical measures, since 1987, along the whole French metropolitan coast. Some of these data are shared with those of the following regional networks: SRN (Hauts-de-France), RHLN (Normandy), ARCHYD (Arcachon), RSLHYD (Mediterranean lagoons). REPHY dataset from overseas departments (Martinique, Guadeloupe and French Guiana in West Atlantic waters; Reunion Island and Mayotte in Indian Ocean) will be available later. Phytoplankton data essentially cover microscopic taxonomic identifications and counts, but also pigments measures and flux cytometry measures in few regions. Physico-chemical measures include temperature, salinity, turbidity, dissolved oxygen, nutrients and chlorophylle a. The whole dataset is available, but is also divided into regions: North Sea + Channel + Atlantic, Mediterranean. For each of these two regional datasets, one includes only phytoplankton counts (PHYTO), the other (HYDRO) includes physico-chemical measures, pigments and flux cytometry measures.","license":"Creative Commons Attribution 4.0 International","note":"type: dataset\nDOI: 10.17882/47248","publisher":"SEANOE","source":"DOI.org (Datacite)","title":"REPHY dataset - French Observation and Monitoring program for Phytoplankton and Hydrology in coastal waters. Metropolitan data","URL":"https://www.seanoe.org/data/00361/47248/","author":[{"family":"REPHY – French Observation And Monitoring Program For Phytoplankton And Hydrology In Coastal Waters","given":""}],"accessed":{"date-parts":[["2022",1,13]]},"issued":{"date-parts":[["2021"]]}}}],"schema":"https://github.com/citation-style-language/schema/raw/master/csl-citation.json"} </w:instrText>
      </w:r>
      <w:r w:rsidRPr="0091172C">
        <w:rPr>
          <w:rFonts w:eastAsia="Arial" w:cstheme="minorHAnsi"/>
          <w:color w:val="000000"/>
        </w:rPr>
        <w:fldChar w:fldCharType="separate"/>
      </w:r>
      <w:r w:rsidRPr="0091172C">
        <w:rPr>
          <w:rFonts w:cstheme="minorHAnsi"/>
        </w:rPr>
        <w:t>REPHY – French observation and monitoring program for phytoplankton and hydrology in coastal waters, 2021)</w:t>
      </w:r>
      <w:r w:rsidRPr="0091172C">
        <w:rPr>
          <w:rFonts w:eastAsia="Arial" w:cstheme="minorHAnsi"/>
          <w:color w:val="000000"/>
        </w:rPr>
        <w:fldChar w:fldCharType="end"/>
      </w:r>
      <w:r w:rsidRPr="0091172C">
        <w:rPr>
          <w:rFonts w:eastAsia="Arial" w:cstheme="minorHAnsi"/>
          <w:color w:val="000000"/>
        </w:rPr>
        <w:t>. The measurements were carried out 3 times during the immersion period upstream of the Lorois bridge (300m from the studied sites). Seawater was also collected and transported to the laboratory. Nutrients (NO</w:t>
      </w:r>
      <w:r w:rsidRPr="0091172C">
        <w:rPr>
          <w:rFonts w:eastAsia="Arial" w:cstheme="minorHAnsi"/>
          <w:color w:val="000000"/>
          <w:vertAlign w:val="subscript"/>
        </w:rPr>
        <w:t>2</w:t>
      </w:r>
      <w:r w:rsidRPr="0091172C">
        <w:rPr>
          <w:rFonts w:eastAsia="Arial" w:cstheme="minorHAnsi"/>
          <w:color w:val="000000"/>
          <w:vertAlign w:val="superscript"/>
        </w:rPr>
        <w:t>-</w:t>
      </w:r>
      <w:r w:rsidRPr="0091172C">
        <w:rPr>
          <w:rFonts w:eastAsia="Arial" w:cstheme="minorHAnsi"/>
          <w:color w:val="000000"/>
        </w:rPr>
        <w:t>, NO</w:t>
      </w:r>
      <w:r w:rsidRPr="0091172C">
        <w:rPr>
          <w:rFonts w:eastAsia="Arial" w:cstheme="minorHAnsi"/>
          <w:color w:val="000000"/>
          <w:vertAlign w:val="subscript"/>
        </w:rPr>
        <w:t>3</w:t>
      </w:r>
      <w:r w:rsidRPr="0091172C">
        <w:rPr>
          <w:rFonts w:eastAsia="Arial" w:cstheme="minorHAnsi"/>
          <w:color w:val="000000"/>
          <w:vertAlign w:val="superscript"/>
        </w:rPr>
        <w:t>-</w:t>
      </w:r>
      <w:r w:rsidRPr="0091172C">
        <w:rPr>
          <w:rFonts w:eastAsia="Arial" w:cstheme="minorHAnsi"/>
          <w:color w:val="000000"/>
        </w:rPr>
        <w:t>, PO</w:t>
      </w:r>
      <w:r w:rsidRPr="0091172C">
        <w:rPr>
          <w:rFonts w:eastAsia="Arial" w:cstheme="minorHAnsi"/>
          <w:color w:val="000000"/>
          <w:vertAlign w:val="subscript"/>
        </w:rPr>
        <w:t>4</w:t>
      </w:r>
      <w:r w:rsidRPr="0091172C">
        <w:rPr>
          <w:rFonts w:eastAsia="Arial" w:cstheme="minorHAnsi"/>
          <w:color w:val="000000"/>
          <w:vertAlign w:val="superscript"/>
        </w:rPr>
        <w:t>3-</w:t>
      </w:r>
      <w:r w:rsidRPr="0091172C">
        <w:rPr>
          <w:rFonts w:eastAsia="Arial" w:cstheme="minorHAnsi"/>
          <w:color w:val="000000"/>
        </w:rPr>
        <w:t>, Si(OH)</w:t>
      </w:r>
      <w:r w:rsidRPr="0091172C">
        <w:rPr>
          <w:rFonts w:eastAsia="Arial" w:cstheme="minorHAnsi"/>
          <w:color w:val="000000"/>
          <w:vertAlign w:val="subscript"/>
        </w:rPr>
        <w:t>4</w:t>
      </w:r>
      <w:r w:rsidRPr="0091172C">
        <w:rPr>
          <w:rFonts w:eastAsia="Arial" w:cstheme="minorHAnsi"/>
          <w:color w:val="000000"/>
        </w:rPr>
        <w:t>) were measured using standard colorimetric methods for seawater while dissolved organic carbon (DOC) and total nitrogen (TN) were analyzed on a TOC-V</w:t>
      </w:r>
      <w:r w:rsidRPr="0091172C">
        <w:rPr>
          <w:rFonts w:eastAsia="Arial" w:cstheme="minorHAnsi"/>
          <w:color w:val="000000"/>
          <w:vertAlign w:val="subscript"/>
        </w:rPr>
        <w:t>CSH</w:t>
      </w:r>
      <w:r w:rsidRPr="0091172C">
        <w:rPr>
          <w:rFonts w:eastAsia="Arial" w:cstheme="minorHAnsi"/>
          <w:color w:val="000000"/>
        </w:rPr>
        <w:t xml:space="preserve"> analyzer (Shimadzu)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{"citationID":"wi24WrfW","properties":{"formattedCitation":"(Oursel et al. 2013)","plainCitation":"(Oursel et al. 2013)","noteIndex":0},"citationItems":[{"id":134,"uris":["http://zotero.org/users/6107492/items/RNB4CD2K"],"itemData":{"id":134,"type":"article-journal","abstract":"Quantification and characterization of chronic inputs of trace metals and organic carbon in a coastal Mediterranean area (the city of Marseille) during the dry season was carried out. The 625km2 watershed includes two small coastal rivers whose waters are mixed with treated wastewater (TWW) just before their outlet into the sea. Dissolved and particulate Cu, Pb, Cd, Zn, Co, Ni and organic carbon concentrations in the rivers were comparable to those in other Mediterranean coastal areas, whereas at the outlet, 2- to 18-fold higher concentrations reflected the impact of the TWW. A non-conservative behavior observed for most of the studied metals in the mixing zone was validated by a remobilization experiment performed in the laboratory. The results showed that sorption/desorption processes could occur with slow kinetics with respect to the mixing time in the plume, indicating non-equilibrium in the dissolved/particulate metal distribution. Thus, a sample filtration immediately after sampling is strictly required.","container-title":"Marine Pollution Bulletin","DOI":"10.1016/j.marpolbul.2013.01.023","ISSN":"0025-326X","issue":"1","journalAbbreviation":"Marine Pollution Bulletin","page":"137-149","source":"ScienceDirect","title":"Dynamics and fates of trace metals chronically input in a Mediterranean coastal zone impacted by a large urban area","volume":"69","author":[{"family":"Oursel","given":"B."},{"family":"Garnier","given":"C."},{"family":"Durrieu","given":"G."},{"family":"Mounier","given":"S."},{"family":"Omanović","given":"D."},{"family":"Lucas","given":"Y."}],"issued":{"date-parts":[["2013",4,15]]}}}],"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(Oursel et al. 2013)</w:t>
      </w:r>
      <w:r w:rsidRPr="0091172C">
        <w:rPr>
          <w:rFonts w:eastAsia="Arial" w:cstheme="minorHAnsi"/>
          <w:color w:val="000000"/>
        </w:rPr>
        <w:fldChar w:fldCharType="end"/>
      </w:r>
      <w:r w:rsidRPr="0091172C">
        <w:rPr>
          <w:rFonts w:eastAsia="Arial" w:cstheme="minorHAnsi"/>
          <w:color w:val="000000"/>
        </w:rPr>
        <w:t>.</w:t>
      </w:r>
    </w:p>
    <w:p w14:paraId="3C7E1282" w14:textId="77777777" w:rsidR="002157B2" w:rsidRPr="0091172C" w:rsidRDefault="002157B2" w:rsidP="002157B2">
      <w:pPr>
        <w:rPr>
          <w:b/>
          <w:bCs/>
          <w:sz w:val="24"/>
        </w:rPr>
      </w:pPr>
    </w:p>
    <w:p w14:paraId="4B98DE77" w14:textId="77777777" w:rsidR="002157B2" w:rsidRPr="0091172C" w:rsidRDefault="002157B2" w:rsidP="002157B2">
      <w:pPr>
        <w:rPr>
          <w:b/>
          <w:bCs/>
          <w:sz w:val="24"/>
        </w:rPr>
      </w:pPr>
    </w:p>
    <w:p w14:paraId="429B61E2" w14:textId="77777777" w:rsidR="002157B2" w:rsidRPr="0091172C" w:rsidRDefault="002157B2" w:rsidP="002157B2">
      <w:pPr>
        <w:rPr>
          <w:b/>
          <w:bCs/>
          <w:i/>
          <w:iCs/>
        </w:rPr>
      </w:pPr>
      <w:r w:rsidRPr="0091172C">
        <w:rPr>
          <w:b/>
          <w:bCs/>
          <w:i/>
          <w:iCs/>
        </w:rPr>
        <w:t>Hydrodynamic conditions</w:t>
      </w:r>
    </w:p>
    <w:p w14:paraId="5E06EF18" w14:textId="4241E77F"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Velocity measurements by three 5-beam Acoustic Doppler Current Profiler (ADCP, Nortek Signature 1000 kHz) were used to assess the flow dynamics and turbulence within the </w:t>
      </w:r>
      <w:r w:rsidR="007D46A9">
        <w:rPr>
          <w:rFonts w:eastAsia="Arial" w:cstheme="minorHAnsi"/>
          <w:color w:val="000000"/>
        </w:rPr>
        <w:t>Étel</w:t>
      </w:r>
      <w:r w:rsidRPr="0091172C">
        <w:rPr>
          <w:rFonts w:eastAsia="Arial" w:cstheme="minorHAnsi"/>
          <w:color w:val="000000"/>
        </w:rPr>
        <w:t xml:space="preserve"> estuary. More details on the ADCP configuration deployments and assessment of the flow dynamics and turbulence at the </w:t>
      </w:r>
      <w:r w:rsidR="007D46A9">
        <w:rPr>
          <w:rFonts w:eastAsia="Arial" w:cstheme="minorHAnsi"/>
          <w:color w:val="000000"/>
        </w:rPr>
        <w:t>Étel</w:t>
      </w:r>
      <w:r w:rsidRPr="0091172C">
        <w:rPr>
          <w:rFonts w:eastAsia="Arial" w:cstheme="minorHAnsi"/>
          <w:color w:val="000000"/>
        </w:rPr>
        <w:t xml:space="preserve"> estuary sites are described in </w:t>
      </w:r>
      <w:r w:rsidRPr="0091172C">
        <w:rPr>
          <w:rFonts w:eastAsia="Arial" w:cstheme="minorHAnsi"/>
        </w:rPr>
        <w:t>Thiébaut et al., 2022</w:t>
      </w:r>
      <w:r w:rsidRPr="0091172C">
        <w:rPr>
          <w:rFonts w:eastAsia="Arial" w:cstheme="minorHAnsi"/>
          <w:color w:val="000000"/>
        </w:rPr>
        <w:t>.</w:t>
      </w:r>
    </w:p>
    <w:p w14:paraId="4B0F5D4F" w14:textId="5DF82683" w:rsidR="002157B2" w:rsidRPr="0091172C" w:rsidRDefault="002157B2" w:rsidP="002157B2">
      <w:pPr>
        <w:spacing w:line="23" w:lineRule="atLeast"/>
        <w:rPr>
          <w:rFonts w:eastAsia="Arial" w:cstheme="minorHAnsi"/>
          <w:color w:val="000000"/>
        </w:rPr>
      </w:pPr>
      <w:r w:rsidRPr="0091172C">
        <w:rPr>
          <w:rFonts w:eastAsia="Arial" w:cstheme="minorHAnsi"/>
          <w:color w:val="000000"/>
        </w:rPr>
        <w:t>In this paper, the metrics of interest for the flow characteri</w:t>
      </w:r>
      <w:r w:rsidR="00355939" w:rsidRPr="0091172C">
        <w:rPr>
          <w:rFonts w:eastAsia="Arial" w:cstheme="minorHAnsi"/>
          <w:color w:val="000000"/>
        </w:rPr>
        <w:t>s</w:t>
      </w:r>
      <w:r w:rsidRPr="0091172C">
        <w:rPr>
          <w:rFonts w:eastAsia="Arial" w:cstheme="minorHAnsi"/>
          <w:color w:val="000000"/>
        </w:rPr>
        <w:t>ation were the flow speed, the turbulence intensity (TI) and the turbulence kinetic energy (TKE) throughout the water column. TI is referred to as the turbulence level and represents the intensity of velocity fluctuations. TKE is the mean kinetic energy associated with eddies in turbulent flow.</w:t>
      </w:r>
    </w:p>
    <w:p w14:paraId="277B87A0"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The ADCPs were deployed during two different periods to cover the three sites. Firstly, for 24 days, from September 12</w:t>
      </w:r>
      <w:r w:rsidRPr="0091172C">
        <w:rPr>
          <w:rFonts w:eastAsia="Arial" w:cstheme="minorHAnsi"/>
          <w:color w:val="000000"/>
          <w:vertAlign w:val="superscript"/>
        </w:rPr>
        <w:t>th</w:t>
      </w:r>
      <w:r w:rsidRPr="0091172C">
        <w:rPr>
          <w:rFonts w:eastAsia="Arial" w:cstheme="minorHAnsi"/>
          <w:color w:val="000000"/>
        </w:rPr>
        <w:t xml:space="preserve"> to October 6</w:t>
      </w:r>
      <w:r w:rsidRPr="0091172C">
        <w:rPr>
          <w:rFonts w:eastAsia="Arial" w:cstheme="minorHAnsi"/>
          <w:color w:val="000000"/>
          <w:vertAlign w:val="superscript"/>
        </w:rPr>
        <w:t xml:space="preserve">th, </w:t>
      </w:r>
      <w:r w:rsidRPr="0091172C">
        <w:rPr>
          <w:rFonts w:eastAsia="Arial" w:cstheme="minorHAnsi"/>
          <w:color w:val="000000"/>
        </w:rPr>
        <w:t>2020, where the ADCPs were deployed on the seafloor, below the buoys BA and BC. Secondly, for 27 days, from October 13</w:t>
      </w:r>
      <w:r w:rsidRPr="0091172C">
        <w:rPr>
          <w:rFonts w:eastAsia="Arial" w:cstheme="minorHAnsi"/>
          <w:color w:val="000000"/>
          <w:vertAlign w:val="superscript"/>
        </w:rPr>
        <w:t>th</w:t>
      </w:r>
      <w:r w:rsidRPr="0091172C">
        <w:rPr>
          <w:rFonts w:eastAsia="Arial" w:cstheme="minorHAnsi"/>
          <w:color w:val="000000"/>
        </w:rPr>
        <w:t xml:space="preserve"> to November 10</w:t>
      </w:r>
      <w:r w:rsidRPr="0091172C">
        <w:rPr>
          <w:rFonts w:eastAsia="Arial" w:cstheme="minorHAnsi"/>
          <w:color w:val="000000"/>
          <w:vertAlign w:val="superscript"/>
        </w:rPr>
        <w:t xml:space="preserve">th, </w:t>
      </w:r>
      <w:r w:rsidRPr="0091172C">
        <w:rPr>
          <w:rFonts w:eastAsia="Arial" w:cstheme="minorHAnsi"/>
          <w:color w:val="000000"/>
        </w:rPr>
        <w:t>2020, where a single ADCP was installed on the seafloor, below the buoy BB (corresponding to immersion panel period).</w:t>
      </w:r>
    </w:p>
    <w:p w14:paraId="490EDC7E" w14:textId="77777777" w:rsidR="002157B2" w:rsidRPr="0091172C" w:rsidRDefault="002157B2" w:rsidP="002157B2">
      <w:pPr>
        <w:rPr>
          <w:b/>
          <w:sz w:val="24"/>
        </w:rPr>
      </w:pPr>
    </w:p>
    <w:p w14:paraId="5A2D9FAB" w14:textId="77777777" w:rsidR="002157B2" w:rsidRPr="0091172C" w:rsidRDefault="002157B2" w:rsidP="002157B2">
      <w:pPr>
        <w:rPr>
          <w:b/>
          <w:bCs/>
          <w:sz w:val="24"/>
        </w:rPr>
      </w:pPr>
      <w:r w:rsidRPr="0091172C">
        <w:rPr>
          <w:b/>
          <w:bCs/>
          <w:sz w:val="24"/>
        </w:rPr>
        <w:t xml:space="preserve">DNA metabarcoding, bioinformatics and statistical analysis </w:t>
      </w:r>
    </w:p>
    <w:p w14:paraId="2353516B"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DNA extraction was performed using the DNeasy PowerBiofilm Kit (Qiagen) following manufacturer’s instructions. A Negative control was performed during extraction protocol. DNA quantity and quality were measured using NanoDrop 1000 Spectrophotometer (ThermoScientific).</w:t>
      </w:r>
    </w:p>
    <w:p w14:paraId="4E6737BC" w14:textId="41F5D251"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Three sets of primers were chosen for metabarcoding: the V4-V5 region of the 16S rDNA gene for prokaryotes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{"citationID":"7PUhVmpy","properties":{"formattedCitation":"(Parada et al. 2016)","plainCitation":"(Parada et al. 2016)","noteIndex":0},"citationItems":[{"id":624,"uris":["http://zotero.org/users/6107492/items/PURDE7R2"],"itemData":{"id":624,"type":"article-journal","abstract":"Microbial community analysis via high-throughput sequencing of amplified 16S rRNA genes is an essential microbiology tool. We found the popular primer pair 515F (515F-C) and 806R greatly underestimated (e.g. SAR11) or overestimated (e.g. Gammaproteobacteria) common marine taxa. We evaluated marine samples and mock communities (containing 11 or 27 marine 16S clones), showing alternative primers 515F-Y (5'-GTGYCAGCMGCCGCGGTAA) and 926R (5'-CCGYCAATTYMTTTRAGTTT) yield more accurate estimates of mock community abundances, produce longer amplicons that can differentiate taxa unresolvable with 515F-C/806R, and amplify eukaryotic 18S rRNA. Mock communities amplified with 515F-Y/926R yielded closer observed community composition versus expected (r(2) </w:instrText>
      </w:r>
      <w:r w:rsidR="00C96C41" w:rsidRPr="0091172C">
        <w:rPr>
          <w:rFonts w:ascii="Arial" w:eastAsia="Arial" w:hAnsi="Arial" w:cs="Arial"/>
          <w:color w:val="000000"/>
        </w:rPr>
        <w:instrText> </w:instrText>
      </w:r>
      <w:r w:rsidR="00C96C41" w:rsidRPr="0091172C">
        <w:rPr>
          <w:rFonts w:eastAsia="Arial" w:cstheme="minorHAnsi"/>
          <w:color w:val="000000"/>
        </w:rPr>
        <w:instrText>=</w:instrText>
      </w:r>
      <w:r w:rsidR="00C96C41" w:rsidRPr="0091172C">
        <w:rPr>
          <w:rFonts w:ascii="Arial" w:eastAsia="Arial" w:hAnsi="Arial" w:cs="Arial"/>
          <w:color w:val="000000"/>
        </w:rPr>
        <w:instrText> </w:instrText>
      </w:r>
      <w:r w:rsidR="00C96C41" w:rsidRPr="0091172C">
        <w:rPr>
          <w:rFonts w:eastAsia="Arial" w:cstheme="minorHAnsi"/>
          <w:color w:val="000000"/>
        </w:rPr>
        <w:instrText xml:space="preserve">0.95) compared with 515F-Y/806R (r(2) </w:instrText>
      </w:r>
      <w:r w:rsidR="00C96C41" w:rsidRPr="0091172C">
        <w:rPr>
          <w:rFonts w:ascii="Arial" w:eastAsia="Arial" w:hAnsi="Arial" w:cs="Arial"/>
          <w:color w:val="000000"/>
        </w:rPr>
        <w:instrText> </w:instrText>
      </w:r>
      <w:r w:rsidR="00C96C41" w:rsidRPr="0091172C">
        <w:rPr>
          <w:rFonts w:ascii="Cambria Math" w:eastAsia="Arial" w:hAnsi="Cambria Math" w:cs="Cambria Math"/>
          <w:color w:val="000000"/>
        </w:rPr>
        <w:instrText>∼ </w:instrText>
      </w:r>
      <w:r w:rsidR="00C96C41" w:rsidRPr="0091172C">
        <w:rPr>
          <w:rFonts w:eastAsia="Arial" w:cstheme="minorHAnsi"/>
          <w:color w:val="000000"/>
        </w:rPr>
        <w:instrText>0.5). Unexpectedly, biases with 515F-Y/806R against SAR11 in field samples (</w:instrText>
      </w:r>
      <w:r w:rsidR="00C96C41" w:rsidRPr="0091172C">
        <w:rPr>
          <w:rFonts w:ascii="Cambria Math" w:eastAsia="Arial" w:hAnsi="Cambria Math" w:cs="Cambria Math"/>
          <w:color w:val="000000"/>
        </w:rPr>
        <w:instrText>∼</w:instrText>
      </w:r>
      <w:r w:rsidR="00C96C41" w:rsidRPr="0091172C">
        <w:rPr>
          <w:rFonts w:eastAsia="Arial" w:cstheme="minorHAnsi"/>
          <w:color w:val="000000"/>
        </w:rPr>
        <w:instrText>4-10-fold) were stronger than in mock communities (</w:instrText>
      </w:r>
      <w:r w:rsidR="00C96C41" w:rsidRPr="0091172C">
        <w:rPr>
          <w:rFonts w:ascii="Cambria Math" w:eastAsia="Arial" w:hAnsi="Cambria Math" w:cs="Cambria Math"/>
          <w:color w:val="000000"/>
        </w:rPr>
        <w:instrText>∼</w:instrText>
      </w:r>
      <w:r w:rsidR="00C96C41" w:rsidRPr="0091172C">
        <w:rPr>
          <w:rFonts w:eastAsia="Arial" w:cstheme="minorHAnsi"/>
          <w:color w:val="000000"/>
        </w:rPr>
        <w:instrText>2-fold). Correcting a mismatch to Thaumarchaea in the 515F-C increased their apparent abundance in field samples, but not as much as using 926R rather than 806R. With plankton samples rich in eukaryotic DNA (&gt;</w:instrText>
      </w:r>
      <w:r w:rsidR="00C96C41" w:rsidRPr="0091172C">
        <w:rPr>
          <w:rFonts w:ascii="Arial" w:eastAsia="Arial" w:hAnsi="Arial" w:cs="Arial"/>
          <w:color w:val="000000"/>
        </w:rPr>
        <w:instrText> </w:instrText>
      </w:r>
      <w:r w:rsidR="00C96C41" w:rsidRPr="0091172C">
        <w:rPr>
          <w:rFonts w:eastAsia="Arial" w:cstheme="minorHAnsi"/>
          <w:color w:val="000000"/>
        </w:rPr>
        <w:instrText>1</w:instrText>
      </w:r>
      <w:r w:rsidR="00C96C41" w:rsidRPr="0091172C">
        <w:rPr>
          <w:rFonts w:ascii="Arial" w:eastAsia="Arial" w:hAnsi="Arial" w:cs="Arial"/>
          <w:color w:val="000000"/>
        </w:rPr>
        <w:instrText> </w:instrText>
      </w:r>
      <w:r w:rsidR="00C96C41" w:rsidRPr="0091172C">
        <w:rPr>
          <w:rFonts w:ascii="Franklin Gothic Book" w:eastAsia="Arial" w:hAnsi="Franklin Gothic Book" w:cs="Franklin Gothic Book"/>
          <w:color w:val="000000"/>
        </w:rPr>
        <w:instrText>μ</w:instrText>
      </w:r>
      <w:r w:rsidR="00C96C41" w:rsidRPr="0091172C">
        <w:rPr>
          <w:rFonts w:eastAsia="Arial" w:cstheme="minorHAnsi"/>
          <w:color w:val="000000"/>
        </w:rPr>
        <w:instrText xml:space="preserve">m size fraction), 18S sequences averaged </w:instrText>
      </w:r>
      <w:r w:rsidR="00C96C41" w:rsidRPr="0091172C">
        <w:rPr>
          <w:rFonts w:ascii="Cambria Math" w:eastAsia="Arial" w:hAnsi="Cambria Math" w:cs="Cambria Math"/>
          <w:color w:val="000000"/>
        </w:rPr>
        <w:instrText>∼</w:instrText>
      </w:r>
      <w:r w:rsidR="00C96C41" w:rsidRPr="0091172C">
        <w:rPr>
          <w:rFonts w:eastAsia="Arial" w:cstheme="minorHAnsi"/>
          <w:color w:val="000000"/>
        </w:rPr>
        <w:instrText xml:space="preserve">17% of all sequences. A single mismatch can strongly bias amplification, but even perfectly matched primers can exhibit preferential amplification. We show that beyond in silico predictions, testing with mock communities and field samples is important in primer selection.","container-title":"Environmental Microbiology","DOI":"10.1111/1462-2920.13023","ISSN":"1462-2920","issue":"5","journalAbbreviation":"Environ. Microbiol.","language":"eng","note":"PMID: 26271760","page":"1403-1414","source":"PubMed","title":"Every base matters: assessing small subunit rRNA primers for marine microbiomes with mock communities, time series and global field samples","title-short":"Every base matters","volume":"18","author":[{"family":"Parada","given":"Alma E."},{"family":"Needham","given":"David M."},{"family":"Fuhrman","given":"Jed A."}],"issued":{"date-parts":[["2016"]]}}}],"schema":"https://github.com/citation-style-language/schema/raw/master/csl-citation.json"}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(Parada et al. 2016)</w:t>
      </w:r>
      <w:r w:rsidRPr="0091172C">
        <w:rPr>
          <w:rFonts w:eastAsia="Arial" w:cstheme="minorHAnsi"/>
          <w:color w:val="000000"/>
        </w:rPr>
        <w:fldChar w:fldCharType="end"/>
      </w:r>
      <w:r w:rsidRPr="0091172C">
        <w:rPr>
          <w:rFonts w:eastAsia="Arial" w:cstheme="minorHAnsi"/>
          <w:color w:val="000000"/>
        </w:rPr>
        <w:t xml:space="preserve"> while eukaryote diversity was analysed with two genetic markers being the most adapted for marine biofouling communities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{"citationID":"Fu1Vstht","properties":{"formattedCitation":"(Portas et al. 2022)","plainCitation":"(Portas et al. 2022)","noteIndex":0},"citationItems":[{"id":2783,"uris":["http://zotero.org/users/6107492/items/6UCRFNQA"],"itemData":{"id":2783,"type":"article-journal","abstract":"Marine biofouling communities, including biofilms, are composed of many eukaryotes with high taxonomic and functional diversities. However, molecular characterization of eukaryotic diversity of marine biofouling has been barely developed due to the only recent interest in research areas such as marine renewable energies, antifouling technologies, or plastic pollution. The aim of this study was to compare the diversity and taxonomic composition of biofouling through different metabarcoding approaches used to detect the widest range of taxa from samples collected in several contrasted marine environments (French Atlantic and Mediterranean coasts). Thus, we assessed four DNA extraction methods and six primers pairs targeting the 18S rDNA gene (including the V1-V2, V4TAR, V4UNI, V7 and V9 regions) and the COI gene, the latter with two databases (BOLD and MIDORI). In addition the influence of primers selection was analyzed at three sites to compare geographic variations in eukaryotic diversity. Although none of the extraction methods greatly altered the community diversity or composition. we have observed that eukaryotic biofouling community diversity and structure varied depending on primers pairs, reference databases and sites. 18S rDNA regions allowed the detection of more taxa at the species level, including microeukaryotes, while the COI recovered more ASVs, but with a large proportion that remained taxonomically unassigned probably because BOLD and MIDORI specifically targeted metazoans. Interestingly, the spatial pattern obtained with both COI and 18S rDNA markers were similar showing that spatial selection occurred throughout a wide diversity of eukaryotic taxa. These results encouraged the use of these two complementary markers for future metabarcoding investigations but also highlighted the relevance of completing databases to enhance the identification of biofouling eukaryotes.","container-title":"Frontiers in Marine Science","ISSN":"2296-7745","source":"Frontiers","title":"Eukaryotic diversity of marine biofouling from coastal to offshore areas","URL":"https://www.frontiersin.org/articles/10.3389/fmars.2022.971939","volume":"9","author":[{"family":"Portas","given":"Aurélie"},{"family":"Quillien","given":"Nolwenn"},{"family":"Culioli","given":"Gérald"},{"family":"Briand","given":"Jean-François"}],"accessed":{"date-parts":[["2022",10,23]]},"issued":{"date-parts":[["2022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(Portas et al. 2022)</w:t>
      </w:r>
      <w:r w:rsidRPr="0091172C">
        <w:rPr>
          <w:rFonts w:eastAsia="Arial" w:cstheme="minorHAnsi"/>
          <w:color w:val="000000"/>
        </w:rPr>
        <w:fldChar w:fldCharType="end"/>
      </w:r>
      <w:r w:rsidRPr="0091172C">
        <w:rPr>
          <w:rFonts w:eastAsia="Arial" w:cstheme="minorHAnsi"/>
          <w:color w:val="000000"/>
        </w:rPr>
        <w:t xml:space="preserve"> : the mitochondrial cytochrome c oxidase I (COI)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{"citationID":"ES8VFgtf","properties":{"formattedCitation":"(Leray et al. 2013)","plainCitation":"(Leray et al. 2013)","noteIndex":0},"citationItems":[{"id":547,"uris":["http://zotero.org/users/6107492/items/TJ28KA4J"],"itemData":{"id":547,"type":"article-journal","abstract":"The PCR-based analysis of homologous genes has become one of the most powerful approaches for species detection and identification, particularly with the recent availability of Next Generation Sequencing platforms (NGS) making it possible to identify species composition from a broad range of environmental samples. Identifying species from these samples relies on the ability to match sequences with reference barcodes for taxonomic identification. Unfortunately, most studies of environmental samples have targeted ribosomal markers, despite the fact that the mitochondrial Cytochrome c Oxidase subunit I gene (COI) is by far the most widely available sequence region in public reference libraries. This is largely because the available versatile (“universal”) COI primers target the 658 barcoding region, whose size is considered too large for many NGS applications. Moreover, traditional barcoding primers are known to be poorly conserved across some taxonomic groups.","container-title":"Frontiers in Zoology","DOI":"10.1186/1742-9994-10-34","ISSN":"1742-9994","issue":"1","journalAbbreviation":"Frontiers in Zoology","page":"34","source":"BioMed Central","title":"A new versatile primer set targeting a short fragment of the mitochondrial COI region for metabarcoding metazoan diversity: application for characterizing coral reef fish gut contents","title-short":"A new versatile primer set targeting a short fragment of the mitochondrial COI region for metabarcoding metazoan diversity","volume":"10","author":[{"family":"Leray","given":"Matthieu"},{"family":"Yang","given":"Joy Y."},{"family":"Meyer","given":"Christopher P."},{"family":"Mills","given":"Suzanne C."},{"family":"Agudelo","given":"Natalia"},{"family":"Ranwez","given":"Vincent"},{"family":"Boehm","given":"Joel T."},{"family":"Machida","given":"Ryuji J."}],"issued":{"date-parts":[["2013"]]}}}],"schema":"https://github.com/citation-style-language/schema/raw/master/csl-citation.json"}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(Leray et al. 2013)</w:t>
      </w:r>
      <w:r w:rsidRPr="0091172C">
        <w:rPr>
          <w:rFonts w:eastAsia="Arial" w:cstheme="minorHAnsi"/>
          <w:color w:val="000000"/>
        </w:rPr>
        <w:fldChar w:fldCharType="end"/>
      </w:r>
      <w:r w:rsidRPr="0091172C">
        <w:rPr>
          <w:rFonts w:eastAsia="Arial" w:cstheme="minorHAnsi"/>
          <w:color w:val="000000"/>
        </w:rPr>
        <w:t xml:space="preserve"> and the V7 region of the 18S rDNA gene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{"citationID":"nNtxZ7ND","properties":{"formattedCitation":"(Van de Peer et al. 2000; Gast et al. 2004)","plainCitation":"(Van de Peer et al. 2000; Gast et al. 2004)","noteIndex":0},"citationItems":[{"id":2785,"uris":["http://zotero.org/users/6107492/items/YX4DCZWI"],"itemData":{"id":2785,"type":"article-journal","container-title":"Applied and Environmental Microbiology","DOI":"10.1128/AEM.70.4.2028-2037.2004","issue":"4","note":"publisher: American Society for Microbiology","page":"2028-2037","source":"journals.asm.org (Atypon)","title":"Characterization of Protistan Assemblages in the Ross Sea, Antarctica, by Denaturing Gradient Gel Electrophoresis","volume":"70","author":[{"family":"Gast","given":"Rebecca J."},{"family":"Dennett","given":"Mark R."},{"family":"Caron","given":"David A."}],"issued":{"date-parts":[["2004",4]]}}},{"id":235,"uris":["http://zotero.org/users/6107492/items/C7NGGRYW"],"itemData":{"id":235,"type":"article-journal","abstract":"The European database of the Small Subunit (SSU) Ribosomal RNA is a curated database that strives to collect all information about the primary and secondary structure of completely or nearly-completely sequenced rRNAs. Furthermore, the database compiles additional information such as literature references and taxonomic status of the organism the sequence was derived from. The database can be consulted via the WWW at URL http://rrna.uia.ac.be/ssu/ . Through the WWW, sequences can be easily selected either one by one, by taxonomic group, or by a combination of both, and can be retrieved in different sequence and alignment formats.","container-title":"Nucleic Acids Research","DOI":"10.1093/nar/28.1.175","ISSN":"0305-1048","issue":"1","journalAbbreviation":"Nucleic Acids Research","page":"175-176","source":"Silverchair","title":"The European Small Subunit Ribosomal RNA database","volume":"28","author":[{"family":"Van de Peer","given":"Yves"},{"family":"De Rijk","given":"Peter"},{"family":"Wuyts","given":"Jan"},{"family":"Winkelmans","given":"Tina"},{"family":"De Wachter","given":"Rupert"}],"issued":{"date-parts":[["2000",1,1]]}}}],"schema":"https://github.com/citation-style-language/schema/raw/master/csl-citation.json"}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(Van de Peer et al. 2000; Gast et al. 2004)</w:t>
      </w:r>
      <w:r w:rsidRPr="0091172C">
        <w:rPr>
          <w:rFonts w:eastAsia="Arial" w:cstheme="minorHAnsi"/>
          <w:color w:val="000000"/>
        </w:rPr>
        <w:fldChar w:fldCharType="end"/>
      </w:r>
      <w:r w:rsidRPr="0091172C">
        <w:rPr>
          <w:rFonts w:eastAsia="Arial" w:cstheme="minorHAnsi"/>
          <w:color w:val="000000"/>
        </w:rPr>
        <w:t>. Primers were modified to include Illumina™ overhangs adaptors. Primers sequences and PCR programs are detailed in the Supporting Information</w:t>
      </w:r>
      <w:r w:rsidRPr="0091172C">
        <w:rPr>
          <w:rFonts w:eastAsia="Arial" w:cstheme="minorHAnsi"/>
          <w:color w:val="00B050"/>
        </w:rPr>
        <w:t>.</w:t>
      </w:r>
      <w:r w:rsidRPr="0091172C">
        <w:rPr>
          <w:rFonts w:eastAsia="Arial" w:cstheme="minorHAnsi"/>
          <w:color w:val="000000"/>
        </w:rPr>
        <w:t xml:space="preserve"> Negative controls were run for the three markers. Samples (n = 27, 9 per each primer pair) were sequenced using Illumina MiSeq platform with the 2 × 300 bp chemistry (Eurofins Genomics, Ebersberg, Germany).</w:t>
      </w:r>
    </w:p>
    <w:p w14:paraId="68D1F42C" w14:textId="4F6C137A"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Adapters were first removed using Cutadapt v.3.1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{"citationID":"QVYYXfrm","properties":{"formattedCitation":"(Martin 2011)","plainCitation":"(Martin 2011)","noteIndex":0},"citationItems":[{"id":365,"uris":["http://zotero.org/users/6107492/items/3A98UZ5I"],"itemData":{"id":365,"type":"article-journal","abstract":"When small RNA is sequenced on current sequencing machines, the resulting reads are usually longer than the RNA and therefore contain parts of the 3' adapter. That adapter must be found and removed error-tolerantly from each read before read mapping. Previous solutions are either hard to use or do not offer required features, in particular support for color space data. As an easy to use alternative, we developed the command-line tool cutadapt, which supports 454, Illumina and SOLiD (color space) data, offers two adapter trimming algorithms, and has other useful features. Cutadapt, including its MIT-licensed source code, is available for download at http://code.google.com/p/cutadapt/","container-title":"EMBnet.journal","DOI":"10.14806/ej.17.1.200","ISSN":"2226-6089","issue":"1","language":"en","license":"Copyright (c)","note":"number: 1","page":"10-12","source":"journal.embnet.org","title":"Cutadapt removes adapter sequences from high-throughput sequencing reads","volume":"17","author":[{"family":"Martin","given":"Marcel"}],"issued":{"date-parts":[["2011",5,2]]}}}],"schema":"https://github.com/citation-style-language/schema/raw/master/csl-citation.json"}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(Martin 2011)</w:t>
      </w:r>
      <w:r w:rsidRPr="0091172C">
        <w:rPr>
          <w:rFonts w:eastAsia="Arial" w:cstheme="minorHAnsi"/>
          <w:color w:val="000000"/>
        </w:rPr>
        <w:fldChar w:fldCharType="end"/>
      </w:r>
      <w:r w:rsidRPr="0091172C">
        <w:rPr>
          <w:rFonts w:eastAsia="Arial" w:cstheme="minorHAnsi"/>
          <w:color w:val="000000"/>
        </w:rPr>
        <w:t xml:space="preserve">. Then, the resulting sequences were processed with the DADA2 v.1.20.0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{"citationID":"OJunV8LU","properties":{"formattedCitation":"(Callahan et al. 2016)","plainCitation":"(Callahan et al. 2016)","noteIndex":0},"citationItems":[{"id":364,"uris":["http://zotero.org/users/6107492/items/ECP7RHPP"],"itemData":{"id":364,"type":"article-journal","abstract":"DADA2 is an open-source software package that denoises and removes sequencing errors from Illumina amplicon sequence data to distinguish microbial sample sequences differing by as little as a single nucleotide.","container-title":"Nature Methods","DOI":"10.1038/nmeth.3869","ISSN":"1548-7105","issue":"7","journalAbbreviation":"Nat Methods","language":"en","license":"2016 Nature Publishing Group, a division of Macmillan Publishers Limited. All Rights Reserved.","note":"number: 7\npublisher: Nature Publishing Group","page":"581-583","source":"www.nature.com","title":"DADA2: High-resolution sample inference from Illumina amplicon data","title-short":"DADA2","volume":"13","author":[{"family":"Callahan","given":"Benjamin J."},{"family":"McMurdie","given":"Paul J."},{"family":"Rosen","given":"Michael J."},{"family":"Han","given":"Andrew W."},{"family":"Johnson","given":"Amy Jo A."},{"family":"Holmes","given":"Susan P."}],"issued":{"date-parts":[["2016",7]]}}}],"schema":"https://github.com/citation-style-language/schema/raw/master/csl-citation.json"}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(Callahan et al. 2016)</w:t>
      </w:r>
      <w:r w:rsidRPr="0091172C">
        <w:rPr>
          <w:rFonts w:eastAsia="Arial" w:cstheme="minorHAnsi"/>
          <w:color w:val="000000"/>
        </w:rPr>
        <w:fldChar w:fldCharType="end"/>
      </w:r>
      <w:r w:rsidRPr="0091172C">
        <w:rPr>
          <w:rFonts w:eastAsia="Arial" w:cstheme="minorHAnsi"/>
          <w:color w:val="000000"/>
        </w:rPr>
        <w:t xml:space="preserve"> into R software and FROGS v.4.0.1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{"citationID":"tXjc1kbE","properties":{"formattedCitation":"(Escudi\\uc0\\u233{} et al. 2018)","plainCitation":"(Escudié et al. 2018)","noteIndex":0},"citationItems":[{"id":228,"uris":["http://zotero.org/users/6107492/items/QVQPADQE"],"itemData":{"id":228,"type":"article-journal","abstract":"Metagenomics leads to major advances in microbial ecology and biologists need user friendly tools to analyze their data on their own.This Galaxy-supported pipeline, called FROGS, is designed to analyze large sets of amplicon sequences and produce abundance tables of Operational Taxonomic Units (OTUs) and their taxonomic affiliation. The clustering uses Swarm. The chimera removal uses VSEARCH, combined with original cross-sample validation. The taxonomic affiliation returns an innovative multi-affiliation output to highlight databases conflicts and uncertainties. Statistical results and numerous graphical illustrations are produced along the way to monitor the pipeline. FROGS was tested for the detection and quantification of OTUs on real and in silico datasets and proved to be rapid, robust and highly sensitive. It compares favorably with the widespread mothur, UPARSE and QIIME.Source code and instructions for installation: https://github.com/geraldinepascal/FROGS.git. A companion website: http://frogs.toulouse.inra.fr.Supplementary data are available at Bioinformatics online.","container-title":"Bioinformatics","DOI":"10.1093/bioinformatics/btx791","ISSN":"1367-4803","issue":"8","journalAbbreviation":"Bioinformatics","page":"1287-1294","source":"Silverchair","title":"FROGS: Find, Rapidly, OTUs with Galaxy Solution","title-short":"FROGS","volume":"34","author":[{"family":"Escudié","given":"Frédéric"},{"family":"Auer","given":"Lucas"},{"family":"Bernard","given":"Maria"},{"family":"Mariadassou","given":"Mahendra"},{"family":"Cauquil","given":"Laurent"},{"family":"Vidal","given":"Katia"},{"family":"Maman","given":"Sarah"},{"family":"Hernandez-Raquet","given":"Guillermina"},{"family":"Combes","given":"Sylvie"},{"family":"Pascal","given":"Géraldine"}],"issued":{"date-parts":[["2018",4,15]]}}}],"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(Escudié et al. 2018)</w:t>
      </w:r>
      <w:r w:rsidRPr="0091172C">
        <w:rPr>
          <w:rFonts w:eastAsia="Arial" w:cstheme="minorHAnsi"/>
          <w:color w:val="000000"/>
        </w:rPr>
        <w:fldChar w:fldCharType="end"/>
      </w:r>
      <w:r w:rsidRPr="0091172C">
        <w:rPr>
          <w:rFonts w:eastAsia="Arial" w:cstheme="minorHAnsi"/>
          <w:color w:val="000000"/>
        </w:rPr>
        <w:t xml:space="preserve">. Reads were filtered, dereplicated, merged and chimera were removed with dada2 and ASVs were assigned using FROGS affiliation tool (Supporting Information for more details). For bacteria, ASVs were assigned with SILVA 138 database. The Protist Ribosomal Reference (PR2, v.4.14.0) was used to assign the 18S rDNA sequences and MIDORI (v.2018) for the COI sequences, the latter only included marine organism sequences. ASV sequences were affiliated using blast+ (v.2.10) retaining ASVs with greater than 95% identification and 75% sequence coverage. Below these thresholds, if an ASVs showed a bootstrap confidence score under 75% at each level with the naïve Bayesian classifier method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{"citationID":"V1hndXYk","properties":{"formattedCitation":"(Q. Wang et al., 2007)","plainCitation":"(Q. Wang et al., 2007)","dontUpdate":true,"noteIndex":0},"citationItems":[{"id":363,"uris":["http://zotero.org/users/6107492/items/8SR9E32Z"],"itemData":{"id":363,"type":"article-journal","container-title":"Applied and Environmental Microbiology","DOI":"10.1128/AEM.00062-07","issue":"16","note":"publisher: American Society for Microbiology","page":"5261-5267","source":"journals.asm.org (Atypon)","title":"Naïve bayesian classifier for rapid assignment of rRNA sequences into the new bacterial taxonomy","volume":"73","author":[{"family":"Wang","given":"Qiong"},{"family":"Garrity","given":"George M."},{"family":"Tiedje","given":"James M."},{"family":"Cole","given":"James R."}],"issued":{"date-parts":[["2007",8,15]]}}}],"schema":"https://github.com/citation-style-language/schema/raw/master/csl-citation.json"} </w:instrText>
      </w:r>
      <w:r w:rsidRPr="0091172C">
        <w:rPr>
          <w:rFonts w:eastAsia="Arial" w:cstheme="minorHAnsi"/>
          <w:color w:val="000000"/>
        </w:rPr>
        <w:fldChar w:fldCharType="separate"/>
      </w:r>
      <w:r w:rsidRPr="0091172C">
        <w:rPr>
          <w:rFonts w:cstheme="minorHAnsi"/>
        </w:rPr>
        <w:t>(Wang et al., 2007)</w:t>
      </w:r>
      <w:r w:rsidRPr="0091172C">
        <w:rPr>
          <w:rFonts w:eastAsia="Arial" w:cstheme="minorHAnsi"/>
          <w:color w:val="000000"/>
        </w:rPr>
        <w:fldChar w:fldCharType="end"/>
      </w:r>
      <w:r w:rsidRPr="0091172C">
        <w:rPr>
          <w:rFonts w:eastAsia="Arial" w:cstheme="minorHAnsi"/>
          <w:color w:val="000000"/>
        </w:rPr>
        <w:t xml:space="preserve">, it was classified as unknown. Then, ASVs with abundance lower than 0.005%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{"citationID":"a5k7pfx3","properties":{"formattedCitation":"(Bokulich et al. 2013)","plainCitation":"(Bokulich et al. 2013)","noteIndex":0},"citationItems":[{"id":233,"uris":["http://zotero.org/users/6107492/items/4W8S6YLU"],"itemData":{"id":233,"type":"article-journal","abstract":"High-throughput sequencing has revolutionized microbial ecology, but read quality remains a considerable barrier to accurate taxonomy assignment and α-diversity assessment for microbial communities. We demonstrate that high-quality read length and abundance are the primary factors differentiating correct from erroneous reads produced by Illumina GAIIx, HiSeq and MiSeq instruments. We present guidelines for user-defined quality-filtering strategies, enabling efficient extraction of high-quality data and facilitating interpretation of Illumina sequencing results.","container-title":"Nature Methods","DOI":"10.1038/nmeth.2276","ISSN":"1548-7105","issue":"1","journalAbbreviation":"Nat Methods","language":"eng","note":"PMID: 23202435\nPMCID: PMC3531572","page":"57-59","source":"PubMed","title":"Quality-filtering vastly improves diversity estimates from Illumina amplicon sequencing","volume":"10","author":[{"family":"Bokulich","given":"Nicholas A."},{"family":"Subramanian","given":"Sathish"},{"family":"Faith","given":"Jeremiah J."},{"family":"Gevers","given":"Dirk"},{"family":"Gordon","given":"Jeffrey I."},{"family":"Knight","given":"Rob"},{"family":"Mills","given":"David A."},{"family":"Caporaso","given":"J. Gregory"}],"issued":{"date-parts":[["2013",1]]}}}],"schema":"https://github.com/citation-style-language/schema/raw/master/csl-citation.json"}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(Bokulich et al. 2013)</w:t>
      </w:r>
      <w:r w:rsidRPr="0091172C">
        <w:rPr>
          <w:rFonts w:eastAsia="Arial" w:cstheme="minorHAnsi"/>
          <w:color w:val="000000"/>
        </w:rPr>
        <w:fldChar w:fldCharType="end"/>
      </w:r>
      <w:r w:rsidRPr="0091172C">
        <w:rPr>
          <w:rFonts w:eastAsia="Arial" w:cstheme="minorHAnsi"/>
          <w:color w:val="000000"/>
        </w:rPr>
        <w:t xml:space="preserve"> and sequences not assigned to marine species (i.e., contamination from human DNA and terrestrial species) were removed from dataset. ASVs classified as chloroplasts or mitochondria were removed from the 16S rDNA gene data set.</w:t>
      </w:r>
    </w:p>
    <w:p w14:paraId="599123C2" w14:textId="2D9D48CA"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Statistical analysis was performed in R implementing the </w:t>
      </w:r>
      <w:r w:rsidRPr="0091172C">
        <w:rPr>
          <w:rFonts w:eastAsia="Arial" w:cstheme="minorHAnsi"/>
          <w:i/>
          <w:color w:val="000000"/>
        </w:rPr>
        <w:t xml:space="preserve">phyloseq </w:t>
      </w:r>
      <w:r w:rsidRPr="0091172C">
        <w:rPr>
          <w:rFonts w:eastAsia="Arial" w:cstheme="minorHAnsi"/>
          <w:i/>
          <w:color w:val="000000"/>
        </w:rPr>
        <w:fldChar w:fldCharType="begin"/>
      </w:r>
      <w:r w:rsidR="00C96C41" w:rsidRPr="0091172C">
        <w:rPr>
          <w:rFonts w:eastAsia="Arial" w:cstheme="minorHAnsi"/>
          <w:i/>
          <w:color w:val="000000"/>
        </w:rPr>
        <w:instrText xml:space="preserve"> ADDIN ZOTERO_ITEM CSL_CITATION {"citationID":"6PRL5DZn","properties":{"formattedCitation":"(McMurdie and Holmes 2013)","plainCitation":"(McMurdie and Holmes 2013)","noteIndex":0},"citationItems":[{"id":2618,"uris":["http://zotero.org/users/6107492/items/XVA22R5X"],"itemData":{"id":2618,"type":"article-journal","abstract":"Background 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 Results 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 Conclusions The phyloseq project for R is a new open-source software package, freely available on the web from both GitHub and Bioconductor.","container-title":"PLOS ONE","DOI":"10.1371/journal.pone.0061217","ISSN":"1932-6203","issue":"4","journalAbbreviation":"PLOS ONE","language":"en","note":"publisher: Public Library of Science","page":"e61217","source":"PLoS Journals","title":"phyloseq: An R Package for Reproducible Interactive Analysis and Graphics of Microbiome Census Data","title-short":"phyloseq","volume":"8","author":[{"family":"McMurdie","given":"Paul J."},{"family":"Holmes","given":"Susan"}],"issued":{"date-parts":[["2013",4,22]]}}}],"schema":"https://github.com/citation-style-language/schema/raw/master/csl-citation.json"} </w:instrText>
      </w:r>
      <w:r w:rsidRPr="0091172C">
        <w:rPr>
          <w:rFonts w:eastAsia="Arial" w:cstheme="minorHAnsi"/>
          <w:i/>
          <w:color w:val="000000"/>
        </w:rPr>
        <w:fldChar w:fldCharType="separate"/>
      </w:r>
      <w:r w:rsidR="00DA613F" w:rsidRPr="0091172C">
        <w:rPr>
          <w:rFonts w:ascii="Franklin Gothic Book" w:hAnsi="Franklin Gothic Book"/>
        </w:rPr>
        <w:t>(McMurdie and Holmes 2013)</w:t>
      </w:r>
      <w:r w:rsidRPr="0091172C">
        <w:rPr>
          <w:rFonts w:eastAsia="Arial" w:cstheme="minorHAnsi"/>
          <w:i/>
          <w:color w:val="000000"/>
        </w:rPr>
        <w:fldChar w:fldCharType="end"/>
      </w:r>
      <w:r w:rsidRPr="0091172C">
        <w:rPr>
          <w:rFonts w:eastAsia="Arial" w:cstheme="minorHAnsi"/>
          <w:i/>
          <w:color w:val="000000"/>
        </w:rPr>
        <w:t xml:space="preserve"> </w:t>
      </w:r>
      <w:r w:rsidRPr="0091172C">
        <w:rPr>
          <w:rFonts w:eastAsia="Arial" w:cstheme="minorHAnsi"/>
          <w:color w:val="000000"/>
        </w:rPr>
        <w:t xml:space="preserve">and </w:t>
      </w:r>
      <w:r w:rsidRPr="0091172C">
        <w:rPr>
          <w:rFonts w:eastAsia="Arial" w:cstheme="minorHAnsi"/>
          <w:i/>
          <w:color w:val="000000"/>
        </w:rPr>
        <w:t xml:space="preserve">vegan </w:t>
      </w:r>
      <w:r w:rsidRPr="0091172C">
        <w:rPr>
          <w:rFonts w:eastAsia="Arial" w:cstheme="minorHAnsi"/>
          <w:i/>
          <w:color w:val="000000"/>
        </w:rPr>
        <w:fldChar w:fldCharType="begin"/>
      </w:r>
      <w:r w:rsidR="00C96C41" w:rsidRPr="0091172C">
        <w:rPr>
          <w:rFonts w:eastAsia="Arial" w:cstheme="minorHAnsi"/>
          <w:i/>
          <w:color w:val="000000"/>
        </w:rPr>
        <w:instrText xml:space="preserve"> ADDIN ZOTERO_ITEM CSL_CITATION {"citationID":"szh9bwIY","properties":{"formattedCitation":"(Oksanen et al. 2009)","plainCitation":"(Oksanen et al. 2009)","noteIndex":0},"citationItems":[{"id":2620,"uris":["http://zotero.org/users/6107492/items/676E4UU8"],"itemData":{"id":2620,"type":"article-journal","abstract":"Description Ordination methods, diversity analysis and other functions for community and vegetation ecologists.","source":"ResearchGate","title":"The vegan Package","author":[{"family":"Oksanen","given":"Jari"},{"family":"Kindt","given":"Roeland"},{"family":"Legendre","given":"Pierre"},{"family":"Hara","given":"Bob"},{"family":"Simpson","given":"Gavin"},{"family":"Solymos","given":"Peter"},{"family":"Henry","given":"M"},{"family":"Stevens","given":"Hank"},{"family":"Maintainer","given":"Helene"},{"family":"Oksanen@oulu","given":"jari"}],"issued":{"date-parts":[["2009",1,19]]}}}],"schema":"https://github.com/citation-style-language/schema/raw/master/csl-citation.json"} </w:instrText>
      </w:r>
      <w:r w:rsidRPr="0091172C">
        <w:rPr>
          <w:rFonts w:eastAsia="Arial" w:cstheme="minorHAnsi"/>
          <w:i/>
          <w:color w:val="000000"/>
        </w:rPr>
        <w:fldChar w:fldCharType="separate"/>
      </w:r>
      <w:r w:rsidR="00DA613F" w:rsidRPr="0091172C">
        <w:rPr>
          <w:rFonts w:ascii="Franklin Gothic Book" w:hAnsi="Franklin Gothic Book"/>
        </w:rPr>
        <w:t>(Oksanen et al. 2009)</w:t>
      </w:r>
      <w:r w:rsidRPr="0091172C">
        <w:rPr>
          <w:rFonts w:eastAsia="Arial" w:cstheme="minorHAnsi"/>
          <w:i/>
          <w:color w:val="000000"/>
        </w:rPr>
        <w:fldChar w:fldCharType="end"/>
      </w:r>
      <w:r w:rsidRPr="0091172C">
        <w:rPr>
          <w:rFonts w:eastAsia="Arial" w:cstheme="minorHAnsi"/>
          <w:color w:val="000000"/>
        </w:rPr>
        <w:t xml:space="preserve"> packages. Samples were rarified to the minimum sample read depth for each primer (16S rDNA: 26,651; 18S rDNA: 141,902; COI: 63,631). As estimates of relative eukaryotic abundance could be biased by variation in the length and number of copies of this gene across eukaryotic taxa, the analyses were based by presence/absence indices. For this reason, the alpha diversity was calculated by the Chao1 richness and the number of ASV observed. The effects of tidal current on biofilm species richness were tested using an analysis of variance (ANOVA) followed by Tukey honestly significant difference test. Beta diversity was examined using a principal coordinate analysis (PCoA) ordinations based on the weighted UniFrac dissimilarity matrix for prokaryotic data and on unweighted UniFrac distances matrix for eukaryotic data. Permutational analyses of variance (PERMANOVA) with “sampling site” as the factor and pairwise comparisons were performed. Additionally, to identify the taxa preferentially associated with hydrodynamic conditions, differential abundance (Log Fold Changes; LFC) of genera between high (BA and BB) and low (BC) hydrodynamic conditions was performed using </w:t>
      </w:r>
      <w:r w:rsidRPr="0091172C">
        <w:rPr>
          <w:rFonts w:eastAsia="Arial" w:cstheme="minorHAnsi"/>
          <w:iCs/>
          <w:color w:val="000000"/>
        </w:rPr>
        <w:t>DESeq2</w:t>
      </w:r>
      <w:r w:rsidRPr="0091172C">
        <w:rPr>
          <w:rFonts w:eastAsia="Arial" w:cstheme="minorHAnsi"/>
          <w:i/>
          <w:color w:val="000000"/>
        </w:rPr>
        <w:t xml:space="preserve">  </w:t>
      </w:r>
      <w:r w:rsidRPr="0091172C">
        <w:rPr>
          <w:rFonts w:eastAsia="Arial" w:cstheme="minorHAnsi"/>
          <w:i/>
          <w:color w:val="000000"/>
        </w:rPr>
        <w:fldChar w:fldCharType="begin"/>
      </w:r>
      <w:r w:rsidR="00C96C41" w:rsidRPr="0091172C">
        <w:rPr>
          <w:rFonts w:eastAsia="Arial" w:cstheme="minorHAnsi"/>
          <w:i/>
          <w:color w:val="000000"/>
        </w:rPr>
        <w:instrText xml:space="preserve"> ADDIN ZOTERO_ITEM CSL_CITATION {"citationID":"Wj2X8pIi","properties":{"formattedCitation":"(Love et al. 2014)","plainCitation":"(Love et al. 2014)","noteIndex":0},"citationItems":[{"id":882,"uris":["http://zotero.org/users/6107492/items/NMY277D9"],"itemData":{"id":882,"type":"article-journal","abstract":"In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http://www.bioconductor.org/packages/release/bioc/html/DESeq2.html.","container-title":"Genome Biology","DOI":"10.1186/s13059-014-0550-8","ISSN":"1474-760X","issue":"12","journalAbbreviation":"Genome Biology","page":"550","source":"BioMed Central","title":"Moderated estimation of fold change and dispersion for RNA-seq data with DESeq2","volume":"15","author":[{"family":"Love","given":"Michael I."},{"family":"Huber","given":"Wolfgang"},{"family":"Anders","given":"Simon"}],"issued":{"date-parts":[["2014",12,5]]}}}],"schema":"https://github.com/citation-style-language/schema/raw/master/csl-citation.json"} </w:instrText>
      </w:r>
      <w:r w:rsidRPr="0091172C">
        <w:rPr>
          <w:rFonts w:eastAsia="Arial" w:cstheme="minorHAnsi"/>
          <w:i/>
          <w:color w:val="000000"/>
        </w:rPr>
        <w:fldChar w:fldCharType="separate"/>
      </w:r>
      <w:r w:rsidR="00DA613F" w:rsidRPr="0091172C">
        <w:rPr>
          <w:rFonts w:ascii="Franklin Gothic Book" w:hAnsi="Franklin Gothic Book"/>
        </w:rPr>
        <w:t>(Love et al. 2014)</w:t>
      </w:r>
      <w:r w:rsidRPr="0091172C">
        <w:rPr>
          <w:rFonts w:eastAsia="Arial" w:cstheme="minorHAnsi"/>
          <w:i/>
          <w:color w:val="000000"/>
        </w:rPr>
        <w:fldChar w:fldCharType="end"/>
      </w:r>
      <w:r w:rsidRPr="0091172C">
        <w:rPr>
          <w:rFonts w:eastAsia="Arial" w:cstheme="minorHAnsi"/>
          <w:iCs/>
          <w:color w:val="000000"/>
        </w:rPr>
        <w:t xml:space="preserve">. </w:t>
      </w:r>
      <w:r w:rsidRPr="0091172C">
        <w:rPr>
          <w:rFonts w:eastAsia="Arial" w:cstheme="minorHAnsi"/>
          <w:color w:val="000000"/>
        </w:rPr>
        <w:t xml:space="preserve">Count data were normalized by regularized-logarithm transformation which accounts for lower counts or the </w:t>
      </w:r>
      <w:r w:rsidRPr="0091172C">
        <w:rPr>
          <w:rFonts w:eastAsia="Arial" w:cstheme="minorHAnsi"/>
          <w:iCs/>
          <w:color w:val="000000"/>
        </w:rPr>
        <w:t>DESeq2</w:t>
      </w:r>
      <w:r w:rsidRPr="0091172C">
        <w:rPr>
          <w:rFonts w:eastAsia="Arial" w:cstheme="minorHAnsi"/>
          <w:color w:val="000000"/>
        </w:rPr>
        <w:t xml:space="preserve"> analysis. </w:t>
      </w:r>
    </w:p>
    <w:p w14:paraId="3015B945" w14:textId="77777777" w:rsidR="002157B2" w:rsidRPr="0091172C" w:rsidRDefault="002157B2" w:rsidP="002157B2">
      <w:pPr>
        <w:rPr>
          <w:b/>
          <w:bCs/>
          <w:i/>
          <w:iCs/>
        </w:rPr>
      </w:pPr>
    </w:p>
    <w:p w14:paraId="4C716634" w14:textId="77777777" w:rsidR="002157B2" w:rsidRPr="0091172C" w:rsidRDefault="002157B2" w:rsidP="002157B2">
      <w:pPr>
        <w:rPr>
          <w:b/>
          <w:bCs/>
          <w:sz w:val="24"/>
        </w:rPr>
      </w:pPr>
      <w:r w:rsidRPr="0091172C">
        <w:rPr>
          <w:b/>
          <w:bCs/>
          <w:sz w:val="24"/>
        </w:rPr>
        <w:t>Metabolomics analysis</w:t>
      </w:r>
    </w:p>
    <w:p w14:paraId="356AC670" w14:textId="704346F5" w:rsidR="002157B2" w:rsidRPr="0091172C" w:rsidRDefault="002157B2" w:rsidP="002157B2">
      <w:pPr>
        <w:spacing w:line="23" w:lineRule="atLeast"/>
        <w:rPr>
          <w:rFonts w:eastAsia="Arial" w:cstheme="minorHAnsi"/>
          <w:color w:val="000000"/>
        </w:rPr>
      </w:pPr>
      <w:r w:rsidRPr="0091172C">
        <w:rPr>
          <w:rFonts w:eastAsia="Arial" w:cstheme="minorHAnsi"/>
          <w:color w:val="000000"/>
        </w:rPr>
        <w:t>The biological material was transferred to a glass tube containing 25 mL of pure ethyl acetate (Carlo Erba; Val-de-Reuil, France) and kept at -4°C until further laboratory analysis. For medium blanks (in triplicate), a PVC panel without coloni</w:t>
      </w:r>
      <w:r w:rsidR="00355939" w:rsidRPr="0091172C">
        <w:rPr>
          <w:rFonts w:eastAsia="Arial" w:cstheme="minorHAnsi"/>
          <w:color w:val="000000"/>
        </w:rPr>
        <w:t>s</w:t>
      </w:r>
      <w:r w:rsidRPr="0091172C">
        <w:rPr>
          <w:rFonts w:eastAsia="Arial" w:cstheme="minorHAnsi"/>
          <w:color w:val="000000"/>
        </w:rPr>
        <w:t>ation was treated using the same protocol. Thereafter, the 12 samples were sonicated in an ultrasonic bath (Bransonic 2150E-DTH; Danbury, CT, USA) for 30 min at room temperature. Upper organic phases were collected in separated glass tubes and dried under N</w:t>
      </w:r>
      <w:r w:rsidRPr="0091172C">
        <w:rPr>
          <w:rFonts w:eastAsia="Arial" w:cstheme="minorHAnsi"/>
          <w:color w:val="000000"/>
          <w:vertAlign w:val="subscript"/>
        </w:rPr>
        <w:t>2</w:t>
      </w:r>
      <w:r w:rsidRPr="0091172C">
        <w:rPr>
          <w:rFonts w:eastAsia="Arial" w:cstheme="minorHAnsi"/>
          <w:color w:val="000000"/>
        </w:rPr>
        <w:t xml:space="preserve">. Tubes were then filled with argon and kept at -20°C. At the end of seasonal monitoring, all the dried extracts were weighed and then dissolved in LC-MS grade methanol </w:t>
      </w:r>
      <w:r w:rsidRPr="0091172C">
        <w:rPr>
          <w:rFonts w:eastAsia="Arial" w:cstheme="minorHAnsi"/>
          <w:color w:val="000000"/>
        </w:rPr>
        <w:lastRenderedPageBreak/>
        <w:t>(Fisher; Loughborough, UK) to obtain a final concentration of 10 mg/mL for each sample and transferred in 2-mL HPLC vials.</w:t>
      </w:r>
    </w:p>
    <w:p w14:paraId="5C4B7F97"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A pool sample solution was prepared taking the same volume of each sample (biofouling extracts and medium blanks). The resulting solution was divided into several HPLC vials that were used as quality-control samples (QCs) to ensure reproducibility. Before injection, all samples, blanks, and QCs were filtered (0.22 </w:t>
      </w:r>
      <w:r w:rsidRPr="0091172C">
        <w:rPr>
          <w:rFonts w:eastAsia="Arial" w:cstheme="minorHAnsi"/>
          <w:i/>
          <w:color w:val="000000"/>
        </w:rPr>
        <w:t>µ</w:t>
      </w:r>
      <w:r w:rsidRPr="0091172C">
        <w:rPr>
          <w:rFonts w:eastAsia="Arial" w:cstheme="minorHAnsi"/>
          <w:color w:val="000000"/>
        </w:rPr>
        <w:t>m). At the beginning of the injection sequence, two analytical blanks (methanol only) and a QC sample (×10) were injected prior to the samples. Biofouling extracts and medium blanks were then randomly injected to avoid any possible time-dependent changes in LC-MS chromatographic fingerprints while a QC sample was injected every three samples.</w:t>
      </w:r>
    </w:p>
    <w:p w14:paraId="576AB9F1"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Biofouling metabolome analyses were carried out on an ultra-performance liquid chromatography system coupled with an electrospray ionization quadrupole time-of-flight mass spectrometer (UHPLC-ESI-QTOF-MS) in positive mode. All characteristics are detailed in Supporting Information.</w:t>
      </w:r>
    </w:p>
    <w:p w14:paraId="346C3695" w14:textId="7137237E"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LC-MS raw data were converted into “.netCDF” files using DataAnalysis (version 4.3; Bruker Daltonics) and processed with MZmine-2.58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{"citationID":"aTDymZOx","properties":{"formattedCitation":"(Pluskal et al. 2010)","plainCitation":"(Pluskal et al. 2010)","noteIndex":0},"citationItems":[{"id":764,"uris":["http://zotero.org/users/6107492/items/Q83FMGL6"],"itemData":{"id":764,"type":"article-journal","abstract":"Mass spectrometry (MS) coupled with online separation methods is commonly applied for differential and quantitative profiling of biological samples in metabolomic as well as proteomic research. Such approaches are used for systems biology, functional genomics, and biomarker discovery, among others. An ongoing challenge of these molecular profiling approaches, however, is the development of better data processing methods. Here we introduce a new generation of a popular open-source data processing toolbox, MZmine 2.","container-title":"BMC Bioinformatics","DOI":"10.1186/1471-2105-11-395","ISSN":"1471-2105","issue":"1","journalAbbreviation":"BMC Bioinformatics","page":"395","source":"BioMed Central","title":"MZmine 2: Modular framework for processing, visualizing, and analyzing mass spectrometry-based molecular profile data","title-short":"MZmine 2","volume":"11","author":[{"family":"Pluskal","given":"Tomáš"},{"family":"Castillo","given":"Sandra"},{"family":"Villar-Briones","given":"Alejandro"},{"family":"Orešič","given":"Matej"}],"issued":{"date-parts":[["2010",7,23]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(Pluskal et al. 2010)</w:t>
      </w:r>
      <w:r w:rsidRPr="0091172C">
        <w:rPr>
          <w:rFonts w:eastAsia="Arial" w:cstheme="minorHAnsi"/>
          <w:color w:val="000000"/>
        </w:rPr>
        <w:fldChar w:fldCharType="end"/>
      </w:r>
      <w:r w:rsidRPr="0091172C">
        <w:rPr>
          <w:rFonts w:eastAsia="Arial" w:cstheme="minorHAnsi"/>
          <w:color w:val="000000"/>
        </w:rPr>
        <w:t xml:space="preserve">. The first step corresponded to the final data matrix construction, with parameters listed in Table S1. </w:t>
      </w:r>
      <w:sdt>
        <w:sdtPr>
          <w:rPr>
            <w:rFonts w:cstheme="minorHAnsi"/>
          </w:rPr>
          <w:tag w:val="goog_rdk_0"/>
          <w:id w:val="253328229"/>
        </w:sdtPr>
        <w:sdtContent/>
      </w:sdt>
      <w:sdt>
        <w:sdtPr>
          <w:rPr>
            <w:rFonts w:cstheme="minorHAnsi"/>
          </w:rPr>
          <w:tag w:val="goog_rdk_1"/>
          <w:id w:val="1052111190"/>
        </w:sdtPr>
        <w:sdtContent/>
      </w:sdt>
      <w:r w:rsidRPr="0091172C">
        <w:rPr>
          <w:rFonts w:eastAsia="Arial" w:cstheme="minorHAnsi"/>
          <w:color w:val="000000"/>
        </w:rPr>
        <w:t xml:space="preserve">In a second step, two successive filtering were applied to remove experimental and analytical biases based on signal-to-noise ratio (using blanks; minimal S/N ratio: 6) and coefficient of variation (using QCs; minimal CV: 20%) with an in-house script on R and final manual filtering. The resulting data matrix was analysed using the MetaboAnalyst 5.0 online webtool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{"citationID":"xnXYc3Iu","properties":{"formattedCitation":"(Chong et al. 2018)","plainCitation":"(Chong et al. 2018)","noteIndex":0},"citationItems":[{"id":763,"uris":["http://zotero.org/users/6107492/items/TLBFZBZ4"],"itemData":{"id":763,"type":"article-journal","abstract":"We present a new update to MetaboAnalyst (version 4.0) for comprehensive metabolomic data analysis, interpretation, and integration with other omics data. Since the last major update in 2015, MetaboAnalyst has continued to evolve based on user feedback and technological advancements in the field. For this year's update, four new key features have been added to MetaboAnalyst 4.0, including: (1) real-time R command tracking and display coupled with the release of a companion MetaboAnalystR package; (2) a MS Peaks to Pathways module for prediction of pathway activity from untargeted mass spectral data using the mummichog algorithm; (3) a Biomarker Meta-analysis module for robust biomarker identification through the combination of multiple metabolomic datasets and (4) a Network Explorer module for integrative analysis of metabolomics, metagenomics, and/or transcriptomics data. The user interface of MetaboAnalyst 4.0 has been reengineered to provide a more modern look and feel, as well as to give more space and flexibility to introduce new functions. The underlying knowledgebases (compound libraries, metabolite sets, and metabolic pathways) have also been updated based on the latest data from the Human Metabolome Database (HMDB). A Docker image of MetaboAnalyst is also available to facilitate download and local installation of MetaboAnalyst. MetaboAnalyst 4.0 is freely available at http://metaboanalyst.ca.","container-title":"Nucleic Acids Research","DOI":"10.1093/nar/gky310","ISSN":"0305-1048","issue":"W1","journalAbbreviation":"Nucleic Acids Research","page":"W486-W494","source":"Silverchair","title":"MetaboAnalyst 4.0: towards more transparent and integrative metabolomics analysis","title-short":"MetaboAnalyst 4.0","volume":"46","author":[{"family":"Chong","given":"Jasmine"},{"family":"Soufan","given":"Othman"},{"family":"Li","given":"Carin"},{"family":"Caraus","given":"Iurie"},{"family":"Li","given":"Shuzhao"},{"family":"Bourque","given":"Guillaume"},{"family":"Wishart","given":"David S"},{"family":"Xia","given":"Jianguo"}],"issued":{"date-parts":[["2018",7,2]]}}}],"schema":"https://github.com/citation-style-language/schema/raw/master/csl-citation.json"}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(Chong et al. 2018)</w:t>
      </w:r>
      <w:r w:rsidRPr="0091172C">
        <w:rPr>
          <w:rFonts w:eastAsia="Arial" w:cstheme="minorHAnsi"/>
          <w:color w:val="000000"/>
        </w:rPr>
        <w:fldChar w:fldCharType="end"/>
      </w:r>
      <w:r w:rsidRPr="0091172C">
        <w:rPr>
          <w:rFonts w:eastAsia="Arial" w:cstheme="minorHAnsi"/>
          <w:color w:val="000000"/>
        </w:rPr>
        <w:t>. Data were log</w:t>
      </w:r>
      <w:r w:rsidRPr="0091172C">
        <w:rPr>
          <w:rFonts w:eastAsia="Arial" w:cstheme="minorHAnsi"/>
          <w:color w:val="000000"/>
          <w:vertAlign w:val="subscript"/>
        </w:rPr>
        <w:t>10</w:t>
      </w:r>
      <w:r w:rsidRPr="0091172C">
        <w:rPr>
          <w:rFonts w:eastAsia="Arial" w:cstheme="minorHAnsi"/>
          <w:color w:val="000000"/>
        </w:rPr>
        <w:t>-transformed and mean-centered to make individual features more comparable. Principal component analysis (PCA) was carried out to visualize the inherent clusters between conditions, and partial least squares discriminant analysis (PLS-DA) to assess the discrimination between groups and to characterize chemomarkers of each group. From PLS-DA, variable importance in projection (VIP) values were selected to assess the importance of each metabolite in driving separation among groups.</w:t>
      </w:r>
    </w:p>
    <w:p w14:paraId="3676B86A" w14:textId="77777777" w:rsidR="002157B2" w:rsidRPr="0091172C" w:rsidRDefault="002157B2" w:rsidP="002157B2">
      <w:pPr>
        <w:spacing w:line="23" w:lineRule="atLeast"/>
        <w:rPr>
          <w:rFonts w:eastAsia="Arial" w:cstheme="minorHAnsi"/>
          <w:color w:val="000000"/>
        </w:rPr>
      </w:pPr>
    </w:p>
    <w:p w14:paraId="038D7C86" w14:textId="77777777" w:rsidR="002157B2" w:rsidRPr="0091172C" w:rsidRDefault="002157B2" w:rsidP="002157B2">
      <w:pPr>
        <w:spacing w:line="23" w:lineRule="atLeast"/>
        <w:rPr>
          <w:rFonts w:eastAsia="Arial" w:cstheme="minorHAnsi"/>
          <w:color w:val="000000"/>
        </w:rPr>
      </w:pPr>
    </w:p>
    <w:p w14:paraId="65EED521" w14:textId="77777777" w:rsidR="002157B2" w:rsidRPr="0091172C" w:rsidRDefault="002157B2" w:rsidP="002157B2">
      <w:pPr>
        <w:spacing w:line="23" w:lineRule="atLeast"/>
        <w:rPr>
          <w:rFonts w:eastAsia="Arial" w:cstheme="minorHAnsi"/>
          <w:color w:val="000000"/>
        </w:rPr>
      </w:pPr>
    </w:p>
    <w:p w14:paraId="16733286" w14:textId="77777777" w:rsidR="002157B2" w:rsidRPr="0091172C" w:rsidRDefault="002157B2" w:rsidP="002157B2">
      <w:pPr>
        <w:rPr>
          <w:b/>
          <w:bCs/>
          <w:i/>
          <w:iCs/>
        </w:rPr>
      </w:pPr>
    </w:p>
    <w:p w14:paraId="5C6608DB" w14:textId="77777777" w:rsidR="002157B2" w:rsidRPr="0091172C" w:rsidRDefault="002157B2" w:rsidP="002157B2">
      <w:pPr>
        <w:rPr>
          <w:b/>
          <w:bCs/>
          <w:sz w:val="24"/>
        </w:rPr>
      </w:pPr>
      <w:r w:rsidRPr="0091172C">
        <w:rPr>
          <w:b/>
          <w:bCs/>
          <w:sz w:val="24"/>
        </w:rPr>
        <w:t>Metabolites annotation using molecular networking</w:t>
      </w:r>
    </w:p>
    <w:p w14:paraId="516EB304" w14:textId="40842FA3"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Data analysis software was used to convert UPLC-MS/MS raw files into ".mzXML" files. These MS/MS data were used to build a molecular network (MN) through the Global Natural Products Social Molecular Networking online workflow (GNPS web platform; </w:t>
      </w:r>
      <w:hyperlink r:id="rId118">
        <w:r w:rsidRPr="0091172C">
          <w:rPr>
            <w:rFonts w:eastAsia="Arial" w:cstheme="minorHAnsi"/>
            <w:color w:val="0000FF"/>
            <w:u w:val="single"/>
          </w:rPr>
          <w:t>http://gnps.ucsd.edu</w:t>
        </w:r>
      </w:hyperlink>
      <w:r w:rsidRPr="0091172C">
        <w:rPr>
          <w:rFonts w:eastAsia="Arial" w:cstheme="minorHAnsi"/>
          <w:color w:val="000000"/>
        </w:rPr>
        <w:t>). This platform allows to create a network allowing the visuali</w:t>
      </w:r>
      <w:r w:rsidR="00355939" w:rsidRPr="0091172C">
        <w:rPr>
          <w:rFonts w:eastAsia="Arial" w:cstheme="minorHAnsi"/>
          <w:color w:val="000000"/>
        </w:rPr>
        <w:t>s</w:t>
      </w:r>
      <w:r w:rsidRPr="0091172C">
        <w:rPr>
          <w:rFonts w:eastAsia="Arial" w:cstheme="minorHAnsi"/>
          <w:color w:val="000000"/>
        </w:rPr>
        <w:t xml:space="preserve">ation of compounds with a similar chemical structure based on the similarity of their tandem MS fragmentation patterns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{"citationID":"kf8NeEbN","properties":{"formattedCitation":"(M. Wang et al., 2016)","plainCitation":"(M. Wang et al., 2016)","dontUpdate":true,"noteIndex":0},"citationItems":[{"id":2653,"uris":["http://zotero.org/users/6107492/items/H52YZS37"],"itemData":{"id":2653,"type":"article-journal","abstract":"GNPS is an open-access community-curated analysis platform for sharing natural product mass spectrometry data that enables continuous, automatic reanalysis of deposited 'living' data sets.","container-title":"Nature Biotechnology","DOI":"10.1038/nbt.3597","ISSN":"1546-1696","issue":"8","journalAbbreviation":"Nat Biotechnol","language":"en","license":"2016 Nature Publishing Group, a division of Macmillan Publishers Limited. All Rights Reserved.","note":"number: 8\npublisher: Nature Publishing Group","page":"828-837","source":"www.nature.com","title":"Sharing and community curation of mass spectrometry data with Global Natural Products Social Molecular Networking","volume":"34","author":[{"family":"Wang","given":"Mingxun"},{"family":"Carver","given":"Jeremy J."},{"family":"Phelan","given":"Vanessa V."},{"family":"Sanchez","given":"Laura M."},{"family":"Garg","given":"Neha"},{"family":"Peng","given":"Yao"},{"family":"Nguyen","given":"Don Duy"},{"family":"Watrous","given":"Jeramie"},{"family":"Kapono","given":"Clifford A."},{"family":"Luzzatto-Knaan","given":"Tal"},{"family":"Porto","given":"Carla"},{"family":"Bouslimani","given":"Amina"},{"family":"Melnik","given":"Alexey V."},{"family":"Meehan","given":"Michael J."},{"family":"Liu","given":"Wei-Ting"},{"family":"Crüsemann","given":"Max"},{"family":"Boudreau","given":"Paul D."},{"family":"Esquenazi","given":"Eduardo"},{"family":"Sandoval-Calderón","given":"Mario"},{"family":"Kersten","given":"Roland D."},{"family":"Pace","given":"Laura A."},{"family":"Quinn","given":"Robert A."},{"family":"Duncan","given":"Katherine R."},{"family":"Hsu","given":"Cheng-Chih"},{"family":"Floros","given":"Dimitrios J."},{"family":"Gavilan","given":"Ronnie G."},{"family":"Kleigrewe","given":"Karin"},{"family":"Northen","given":"Trent"},{"family":"Dutton","given":"Rachel J."},{"family":"Parrot","given":"Delphine"},{"family":"Carlson","given":"Erin E."},{"family":"Aigle","given":"Bertrand"},{"family":"Michelsen","given":"Charlotte F."},{"family":"Jelsbak","given":"Lars"},{"family":"Sohlenkamp","given":"Christian"},{"family":"Pevzner","given":"Pavel"},{"family":"Edlund","given":"Anna"},{"family":"McLean","given":"Jeffrey"},{"family":"Piel","given":"Jörn"},{"family":"Murphy","given":"Brian T."},{"family":"Gerwick","given":"Lena"},{"family":"Liaw","given":"Chih-Chuang"},{"family":"Yang","given":"Yu-Liang"},{"family":"Humpf","given":"Hans-Ulrich"},{"family":"Maansson","given":"Maria"},{"family":"Keyzers","given":"Robert A."},{"family":"Sims","given":"Amy C."},{"family":"Johnson","given":"Andrew R."},{"family":"Sidebottom","given":"Ashley M."},{"family":"Sedio","given":"Brian E."},{"family":"Klitgaard","given":"Andreas"},{"family":"Larson","given":"Charles B."},{"family":"Boya P","given":"Cristopher A."},{"family":"Torres-Mendoza","given":"Daniel"},{"family":"Gonzalez","given":"David J."},{"family":"Silva","given":"Denise B."},{"family":"Marques","given":"Lucas M."},{"family":"Demarque","given":"Daniel P."},{"family":"Pociute","given":"Egle"},{"family":"O'Neill","given":"Ellis C."},{"family":"Briand","given":"Enora"},{"family":"Helfrich","given":"Eric J. N."},{"family":"Granatosky","given":"Eve A."},{"family":"Glukhov","given":"Evgenia"},{"family":"Ryffel","given":"Florian"},{"family":"Houson","given":"Hailey"},{"family":"Mohimani","given":"Hosein"},{"family":"Kharbush","given":"Jenan J."},{"family":"Zeng","given":"Yi"},{"family":"Vorholt","given":"Julia A."},{"family":"Kurita","given":"Kenji L."},{"family":"Charusanti","given":"Pep"},{"family":"McPhail","given":"Kerry L."},{"family":"Nielsen","given":"Kristian Fog"},{"family":"Vuong","given":"Lisa"},{"family":"Elfeki","given":"Maryam"},{"family":"Traxler","given":"Matthew F."},{"family":"Engene","given":"Niclas"},{"family":"Koyama","given":"Nobuhiro"},{"family":"Vining","given":"Oliver B."},{"family":"Baric","given":"Ralph"},{"family":"Silva","given":"Ricardo R."},{"family":"Mascuch","given":"Samantha J."},{"family":"Tomasi","given":"Sophie"},{"family":"Jenkins","given":"Stefan"},{"family":"Macherla","given":"Venkat"},{"family":"Hoffman","given":"Thomas"},{"family":"Agarwal","given":"Vinayak"},{"family":"Williams","given":"Philip G."},{"family":"Dai","given":"Jingqui"},{"family":"Neupane","given":"Ram"},{"family":"Gurr","given":"Joshua"},{"family":"Rodríguez","given":"Andrés M. C."},{"family":"Lamsa","given":"Anne"},{"family":"Zhang","given":"Chen"},{"family":"Dorrestein","given":"Kathleen"},{"family":"Duggan","given":"Brendan M."},{"family":"Almaliti","given":"Jehad"},{"family":"Allard","given":"Pierre-Marie"},{"family":"Phapale","given":"Prasad"},{"family":"Nothias","given":"Louis-Felix"},{"family":"Alexandrov","given":"Theodore"},{"family":"Litaudon","given":"Marc"},{"family":"Wolfender","given":"Jean-Luc"},{"family":"Kyle","given":"Jennifer E."},{"family":"Metz","given":"Thomas O."},{"family":"Peryea","given":"Tyler"},{"family":"Nguyen","given":"Dac-Trung"},{"family":"VanLeer","given":"Danielle"},{"family":"Shinn","given":"Paul"},{"family":"Jadhav","given":"Ajit"},{"family":"Müller","given":"Rolf"},{"family":"Waters","given":"Katrina M."},{"family":"Shi","given":"Wenyuan"},{"family":"Liu","given":"Xueting"},{"family":"Zhang","given":"Lixin"},{"family":"Knight","given":"Rob"},{"family":"Jensen","given":"Paul R."},{"family":"Palsson","given":"Bernhard Ø"},{"family":"Pogliano","given":"Kit"},{"family":"Linington","given":"Roger G."},{"family":"Gutiérrez","given":"Marcelino"},{"family":"Lopes","given":"Norberto P."},{"family":"Gerwick","given":"William H."},{"family":"Moore","given":"Bradley S."},{"family":"Dorrestein","given":"Pieter C."},{"family":"Bandeira","given":"Nuno"}],"issued":{"date-parts":[["2016",8]]}}}],"schema":"https://github.com/citation-style-language/schema/raw/master/csl-citation.json"} </w:instrText>
      </w:r>
      <w:r w:rsidRPr="0091172C">
        <w:rPr>
          <w:rFonts w:eastAsia="Arial" w:cstheme="minorHAnsi"/>
          <w:color w:val="000000"/>
        </w:rPr>
        <w:fldChar w:fldCharType="separate"/>
      </w:r>
      <w:r w:rsidRPr="0091172C">
        <w:rPr>
          <w:rFonts w:cstheme="minorHAnsi"/>
        </w:rPr>
        <w:t>(Wang et al., 2016)</w:t>
      </w:r>
      <w:r w:rsidRPr="0091172C">
        <w:rPr>
          <w:rFonts w:eastAsia="Arial" w:cstheme="minorHAnsi"/>
          <w:color w:val="000000"/>
        </w:rPr>
        <w:fldChar w:fldCharType="end"/>
      </w:r>
      <w:r w:rsidRPr="0091172C">
        <w:rPr>
          <w:rFonts w:eastAsia="Arial" w:cstheme="minorHAnsi"/>
          <w:color w:val="000000"/>
        </w:rPr>
        <w:t xml:space="preserve">. The creation of a restricted MN was conducted to annotate the largest number of metabolites (see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{"citationID":"bgh1WBpv","properties":{"formattedCitation":"(Carriot et al., 2021)","plainCitation":"(Carriot et al., 2021)","dontUpdate":true,"noteIndex":0},"citationItems":[{"id":1988,"uris":["http://zotero.org/users/6107492/items/539EQSB5"],"itemData":{"id":1988,"type":"article-journal","abstract":"Untargeted LC-MS based metabolomics is a useful approach in many research areas such as medicine, systems biology, environmental sciences or even ecology. In such an approach, annotation of metabolomes of non-model organisms remains a significant challenge. In this study, an analytical workflow combining a classical phytochemical approach, using the isolation and the full characterization of the chemical structure of natural products, together with the use of MS/MS-based molecular networking with various levels of restrictiveness was developed. This protocol was applied to the marine brown seaweed Taonia atomaria, a cosmopolitan algal species, and allowed to annotate more than 200 metabolites. First, the algal organic crude extracts were fractionated by flash-chromatography and the chemical structure of eight of the main chemical constituents of this alga were fully characterized by means of spectroscopic methods (1D and 2D NMR, HRMS). These compounds were further used as chemical standards. In a second step, the main fractions of the algal extracts were analyzed by UHPLC-MS/MS and the resulting data were uploaded to the Global Natural Products Social Molecular Networking platform (GNPS) to create several molecular networks (MNs). A first MN (MN-1) was built with restrictive parameters and allowed the creation of clusters composed by nodes with highly similar MS/MS spectra. Then, using database hits and chemical standards as \"seed\" nodes and/or similarity between MS/MS fragmentation pattern, the main clusters were easily annotated as common glycerolipids and phospholipids, much rare lipids -such as acylglycerylhydroxymethyl-N,N,N-trimethyl-ß-alanines or fulvellic acid derivatives- but also new glycerolipids bearing a terpene moiety. Lastly, the use of less and less constrained MNs allowed to further increase the number of annotated metabolites.","container-title":"Talanta","DOI":"10.1016/j.talanta.2020.121925","ISSN":"1873-3573","journalAbbreviation":"Talanta","language":"eng","note":"PMID: 33592802","page":"121925","source":"PubMed","title":"Integration of LC/MS-based molecular networking and classical phytochemical approach allows in-depth annotation of the metabolome of non-model organisms - The case study of the brown seaweed Taonia atomaria","volume":"225","author":[{"family":"Carriot","given":"Nathan"},{"family":"Paix","given":"Benoît"},{"family":"Greff","given":"Stéphane"},{"family":"Viguier","given":"Bruno"},{"family":"Briand","given":"Jean-François"},{"family":"Culioli","given":"Gérald"}],"issued":{"date-parts":[["2021",4,1]]}}}],"schema":"https://github.com/citation-style-language/schema/raw/master/csl-citation.json"} </w:instrText>
      </w:r>
      <w:r w:rsidRPr="0091172C">
        <w:rPr>
          <w:rFonts w:eastAsia="Arial" w:cstheme="minorHAnsi"/>
          <w:color w:val="000000"/>
        </w:rPr>
        <w:fldChar w:fldCharType="separate"/>
      </w:r>
      <w:r w:rsidRPr="0091172C">
        <w:rPr>
          <w:rFonts w:cstheme="minorHAnsi"/>
        </w:rPr>
        <w:t>Carriot et al, 2021)</w:t>
      </w:r>
      <w:r w:rsidRPr="0091172C">
        <w:rPr>
          <w:rFonts w:eastAsia="Arial" w:cstheme="minorHAnsi"/>
          <w:color w:val="000000"/>
        </w:rPr>
        <w:fldChar w:fldCharType="end"/>
      </w:r>
      <w:r w:rsidRPr="0091172C">
        <w:rPr>
          <w:rFonts w:eastAsia="Arial" w:cstheme="minorHAnsi"/>
          <w:color w:val="000000"/>
        </w:rPr>
        <w:t xml:space="preserve"> and Table S2). For that purpose, the parameters used were precursor ion mass tolerance (Da): 0.02; fragment ion mass tolerance (Da): 0.02; minimum cosine score: 0.70; minimum matched fragment ions: 4; network TopK: 10. Data from GNPS platform were imported into Cytoscape (v.3.8.0) for MN visuali</w:t>
      </w:r>
      <w:r w:rsidR="00355939" w:rsidRPr="0091172C">
        <w:rPr>
          <w:rFonts w:eastAsia="Arial" w:cstheme="minorHAnsi"/>
          <w:color w:val="000000"/>
        </w:rPr>
        <w:t>s</w:t>
      </w:r>
      <w:r w:rsidRPr="0091172C">
        <w:rPr>
          <w:rFonts w:eastAsia="Arial" w:cstheme="minorHAnsi"/>
          <w:color w:val="000000"/>
        </w:rPr>
        <w:t xml:space="preserve">ation. Metabolites present in blank samples were manually eliminated from the MN. Metabolites annotation was done according to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{"citationID":"ZCTPoHba","properties":{"formattedCitation":"(Carriot et al., 2022)","plainCitation":"(Carriot et al., 2022)","dontUpdate":true,"noteIndex":0},"citationItems":[{"id":2585,"uris":["http://zotero.org/users/6107492/items/K7NCSADF"],"itemData":{"id":2585,"type":"article-journal","abstract":"Marine biofilms are the most widely distributed mode of life on Earth and drive biogeochemical cycling processes of most elements. Phosphorus (P) is essential for many biological processes such as energy transfer mechanisms, biological information storage and membrane integrity.","container-title":"Metabolomics","DOI":"10.1007/s11306-022-01875-x","ISSN":"1573-3890","issue":"3","journalAbbreviation":"Metabolomics","language":"en","page":"18","source":"Springer Link","title":"Impact of phosphate concentration on the metabolome of biofilms of the marine bacterium Pseudoalteromonas lipolytica","volume":"18","author":[{"family":"Carriot","given":"Nathan"},{"family":"Barry-Martinet","given":"Raphaëlle"},{"family":"Briand","given":"Jean-François"},{"family":"Ortalo-Magné","given":"Annick"},{"family":"Culioli","given":"Gérald"}],"issued":{"date-parts":[["2022",3,15]]}}}],"schema":"https://github.com/citation-style-language/schema/raw/master/csl-citation.json"} </w:instrText>
      </w:r>
      <w:r w:rsidRPr="0091172C">
        <w:rPr>
          <w:rFonts w:eastAsia="Arial" w:cstheme="minorHAnsi"/>
          <w:color w:val="000000"/>
        </w:rPr>
        <w:fldChar w:fldCharType="separate"/>
      </w:r>
      <w:r w:rsidRPr="0091172C">
        <w:rPr>
          <w:rFonts w:cstheme="minorHAnsi"/>
        </w:rPr>
        <w:t>Carriot et al.(2022)</w:t>
      </w:r>
      <w:r w:rsidRPr="0091172C">
        <w:rPr>
          <w:rFonts w:eastAsia="Arial" w:cstheme="minorHAnsi"/>
          <w:color w:val="000000"/>
        </w:rPr>
        <w:fldChar w:fldCharType="end"/>
      </w:r>
      <w:r w:rsidRPr="0091172C">
        <w:rPr>
          <w:rFonts w:eastAsia="Arial" w:cstheme="minorHAnsi"/>
          <w:color w:val="000000"/>
        </w:rPr>
        <w:t>.</w:t>
      </w:r>
    </w:p>
    <w:p w14:paraId="1ED68B27" w14:textId="77777777" w:rsidR="002157B2" w:rsidRPr="0091172C" w:rsidRDefault="002157B2" w:rsidP="002157B2">
      <w:pPr>
        <w:rPr>
          <w:b/>
          <w:bCs/>
          <w:i/>
          <w:iCs/>
        </w:rPr>
      </w:pPr>
    </w:p>
    <w:p w14:paraId="27A523D2" w14:textId="1058B472" w:rsidR="002157B2" w:rsidRPr="0091172C" w:rsidRDefault="002157B2" w:rsidP="002157B2">
      <w:pPr>
        <w:rPr>
          <w:b/>
          <w:bCs/>
          <w:sz w:val="24"/>
        </w:rPr>
      </w:pPr>
      <w:r w:rsidRPr="0091172C">
        <w:rPr>
          <w:b/>
          <w:bCs/>
          <w:sz w:val="24"/>
        </w:rPr>
        <w:t>Extraction and characteri</w:t>
      </w:r>
      <w:r w:rsidR="00355939" w:rsidRPr="0091172C">
        <w:rPr>
          <w:b/>
          <w:bCs/>
          <w:sz w:val="24"/>
        </w:rPr>
        <w:t>s</w:t>
      </w:r>
      <w:r w:rsidRPr="0091172C">
        <w:rPr>
          <w:b/>
          <w:bCs/>
          <w:sz w:val="24"/>
        </w:rPr>
        <w:t xml:space="preserve">ation of EPS </w:t>
      </w:r>
    </w:p>
    <w:p w14:paraId="055C022A"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For the analysis of the EPS matrix, biofouling was scraped and transferred into a 50 mL sterile Falcon tube containing 10 mL of Artificial Sea Water. To extract the different fractions of EPS, a succession of centrifugations and precipitations was performed. This lead to separate the colloidal fraction of EPS (CF) from the bound fraction of EPS (BF) (potentially including some intracellular polymers) and the residual fraction (RF) (consisting of intact cells and other residues). For more details, see Supporting Information. </w:t>
      </w:r>
    </w:p>
    <w:p w14:paraId="35CBB4B0"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For each panel immersed, the biofilm quantity was correlated to the sum of fraction (CF, BF and RF) weights.</w:t>
      </w:r>
    </w:p>
    <w:p w14:paraId="62DF9CF3" w14:textId="421C8403"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To determine the global chemical composition of the different fractions, they were solubilized to a concentration of 2 mg/mL. Protein content was determined by the Bradford method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{"citationID":"mtDs8z80","properties":{"formattedCitation":"(Bradford 1976)","plainCitation":"(Bradford 1976)","noteIndex":0},"citationItems":[{"id":757,"uris":["http://zotero.org/users/6107492/items/NEP24SBT"],"itemData":{"id":757,"type":"article-journal","abstract":"A protein determination method which involves the binding of Coomassie Brilliant Blue G-250 to protein is described. The binding of the dye to protein causes a shift in the absorption maximum of the dye from 465 to 595 nm, and it is the increase in absorption at 595 nm which is monitored. This assay is very reproducible and rapid with the dye binding process virtually complete in approximately 2 min with good color stability for 1 hr. There is little or no interference from cations such as sodium or potassium nor from carbohydrates such as sucrose. A small amount of color is developed in the presence of strongly alkaline buffering agents, but the assay may be run accurately by the use of proper buffer controls. The only components found to give excessive interfering color in the assay are relatively large amounts of detergents such as sodium dodecyl sulfate, Triton X-100, and commercial glassware detergents. Interference by small amounts of detergent may be eliminated by the use of proper controls.","container-title":"Analytical Biochemistry","DOI":"10.1016/0003-2697(76)90527-3","ISSN":"0003-2697","issue":"1","journalAbbreviation":"Analytical Biochemistry","language":"en","page":"248-254","source":"ScienceDirect","title":"A rapid and sensitive method for the quantitation of microgram quantities of protein utilizing the principle of protein-dye binding","volume":"72","author":[{"family":"Bradford","given":"Marion M."}],"issued":{"date-parts":[["1976",5,7]]}}}],"schema":"https://github.com/citation-style-language/schema/raw/master/csl-citation.json"}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(Bradford 1976)</w:t>
      </w:r>
      <w:r w:rsidRPr="0091172C">
        <w:rPr>
          <w:rFonts w:eastAsia="Arial" w:cstheme="minorHAnsi"/>
          <w:color w:val="000000"/>
        </w:rPr>
        <w:fldChar w:fldCharType="end"/>
      </w:r>
      <w:r w:rsidRPr="0091172C">
        <w:rPr>
          <w:rFonts w:eastAsia="Arial" w:cstheme="minorHAnsi"/>
          <w:color w:val="000000"/>
        </w:rPr>
        <w:t xml:space="preserve"> using BSA as a standard. The phenolsulfuric acid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{"citationID":"iDwNaiq9","properties":{"formattedCitation":"(Dubois et al. 1956)","plainCitation":"(Dubois et al. 1956)","noteIndex":0},"citationItems":[{"id":756,"uris":["http://zotero.org/users/6107492/items/FM9UP975"],"itemData":{"id":756,"type":"article-journal","container-title":"Analytical Chemistry","DOI":"10.1021/ac60111a017","ISSN":"0003-2700, 1520-6882","issue":"3","journalAbbreviation":"Anal. Chem.","language":"en","page":"350-356","source":"DOI.org (Crossref)","title":"Colorimetric method for determination of sugars and related substances","volume":"28","author":[{"family":"Dubois","given":"Michel."},{"family":"Gilles","given":"K. A."},{"family":"Hamilton","given":"J. K."},{"family":"Rebers","given":"P. A."},{"family":"Smith","given":"Fred."}],"issued":{"date-parts":[["1956",3,1]]}}}],"schema":"https://github.com/citation-style-language/schema/raw/master/csl-citation.json"}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(Dubois et al. 1956)</w:t>
      </w:r>
      <w:r w:rsidRPr="0091172C">
        <w:rPr>
          <w:rFonts w:eastAsia="Arial" w:cstheme="minorHAnsi"/>
          <w:color w:val="000000"/>
        </w:rPr>
        <w:fldChar w:fldCharType="end"/>
      </w:r>
      <w:r w:rsidRPr="0091172C">
        <w:rPr>
          <w:rFonts w:eastAsia="Arial" w:cstheme="minorHAnsi"/>
          <w:color w:val="000000"/>
        </w:rPr>
        <w:t xml:space="preserve"> </w:t>
      </w:r>
      <w:r w:rsidRPr="0091172C">
        <w:rPr>
          <w:rFonts w:eastAsia="Arial" w:cstheme="minorHAnsi"/>
        </w:rPr>
        <w:t xml:space="preserve">was used to determine </w:t>
      </w:r>
      <w:r w:rsidRPr="0091172C">
        <w:rPr>
          <w:rFonts w:eastAsia="Arial" w:cstheme="minorHAnsi"/>
          <w:color w:val="000000"/>
        </w:rPr>
        <w:t xml:space="preserve">carbohydrate content and the metahydroxyphenyl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{"citationID":"UDnZHjBo","properties":{"formattedCitation":"(Blumenkrantz and Asboe-Hansen 1973)","plainCitation":"(Blumenkrantz and Asboe-Hansen 1973)","noteIndex":0},"citationItems":[{"id":755,"uris":["http://zotero.org/users/6107492/items/GR4VLJB4"],"itemData":{"id":755,"type":"article-journal","abstract":"A new method for determination of uronic acids with meta-hydroxydiphenyl is introduced. It is simpler, quicker, more sensitive, and more specific than other methods, and it needs lesser amounts of fluid. It is recommended for determination of acid mucopolysaccharides in biological materials.","container-title":"Analytical Biochemistry","DOI":"10.1016/0003-2697(73)90377-1","ISSN":"0003-2697","issue":"2","journalAbbreviation":"Analytical Biochemistry","language":"en","page":"484-489","source":"ScienceDirect","title":"New method for quantitative determination of uronic acids","volume":"54","author":[{"family":"Blumenkrantz","given":"Nelly"},{"family":"Asboe-Hansen","given":"Gustav"}],"issued":{"date-parts":[["1973",8,1]]}}}],"schema":"https://github.com/citation-style-language/schema/raw/master/csl-citation.json"}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(Blumenkrantz and Asboe-Hansen 1973)</w:t>
      </w:r>
      <w:r w:rsidRPr="0091172C">
        <w:rPr>
          <w:rFonts w:eastAsia="Arial" w:cstheme="minorHAnsi"/>
          <w:color w:val="000000"/>
        </w:rPr>
        <w:fldChar w:fldCharType="end"/>
      </w:r>
      <w:r w:rsidRPr="0091172C">
        <w:rPr>
          <w:rFonts w:eastAsia="Arial" w:cstheme="minorHAnsi"/>
          <w:color w:val="000000"/>
        </w:rPr>
        <w:t xml:space="preserve"> method was used to determine uronic acid contents, using glucose and glucuronic acid as standards respectively. For all these tests, EPS solutions were transferred in triplicates into a transparent 96-well microplate. Optical Densities (OD) were measured with a plate reader (TECAN, Infinit 200 Pro). </w:t>
      </w:r>
    </w:p>
    <w:p w14:paraId="37950E63" w14:textId="77777777" w:rsidR="002157B2" w:rsidRPr="0091172C" w:rsidRDefault="002157B2" w:rsidP="002157B2">
      <w:pPr>
        <w:rPr>
          <w:b/>
          <w:bCs/>
          <w:sz w:val="28"/>
          <w:szCs w:val="28"/>
        </w:rPr>
      </w:pPr>
    </w:p>
    <w:p w14:paraId="6C55CC52" w14:textId="77777777" w:rsidR="002157B2" w:rsidRPr="0091172C" w:rsidRDefault="002157B2" w:rsidP="002157B2">
      <w:pPr>
        <w:rPr>
          <w:b/>
          <w:bCs/>
          <w:sz w:val="28"/>
          <w:szCs w:val="28"/>
        </w:rPr>
      </w:pPr>
      <w:r w:rsidRPr="0091172C">
        <w:rPr>
          <w:b/>
          <w:bCs/>
          <w:sz w:val="28"/>
          <w:szCs w:val="28"/>
        </w:rPr>
        <w:t>RESULTS</w:t>
      </w:r>
    </w:p>
    <w:p w14:paraId="328C5642" w14:textId="7001BC42" w:rsidR="002157B2" w:rsidRPr="0091172C" w:rsidRDefault="002157B2" w:rsidP="002157B2">
      <w:pPr>
        <w:rPr>
          <w:rFonts w:eastAsia="Arial" w:cstheme="minorHAnsi"/>
          <w:color w:val="000000"/>
        </w:rPr>
      </w:pPr>
      <w:r w:rsidRPr="0091172C">
        <w:rPr>
          <w:b/>
          <w:bCs/>
          <w:sz w:val="24"/>
        </w:rPr>
        <w:t>Physico-chemica</w:t>
      </w:r>
      <w:r w:rsidRPr="0091172C">
        <w:rPr>
          <w:rFonts w:eastAsia="Arial" w:cstheme="minorHAnsi"/>
          <w:b/>
          <w:bCs/>
          <w:color w:val="000000"/>
          <w:sz w:val="24"/>
        </w:rPr>
        <w:t xml:space="preserve">l and hydrodynamic characteristics of </w:t>
      </w:r>
      <w:r w:rsidR="007D46A9">
        <w:rPr>
          <w:rFonts w:eastAsia="Arial" w:cstheme="minorHAnsi"/>
          <w:b/>
          <w:bCs/>
          <w:color w:val="000000"/>
          <w:sz w:val="24"/>
        </w:rPr>
        <w:t>Étel</w:t>
      </w:r>
      <w:r w:rsidRPr="0091172C">
        <w:rPr>
          <w:rFonts w:eastAsia="Arial" w:cstheme="minorHAnsi"/>
          <w:b/>
          <w:bCs/>
          <w:color w:val="000000"/>
          <w:sz w:val="24"/>
        </w:rPr>
        <w:t xml:space="preserve"> estuary</w:t>
      </w:r>
      <w:r w:rsidRPr="0091172C">
        <w:rPr>
          <w:rFonts w:eastAsia="Arial" w:cstheme="minorHAnsi"/>
          <w:color w:val="000000"/>
        </w:rPr>
        <w:t xml:space="preserve"> </w:t>
      </w:r>
    </w:p>
    <w:p w14:paraId="4CD5EE2E" w14:textId="0DA030B5"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Temperatures and dissolved oxygen ranged from 15.2 ± 2.9 °C and from 7.9 ± 0.9 °C, respectively (Table S3). Salinity and TN were stable (average value of 34.8 and 0.3 mgN/L respectively). In contrast, the </w:t>
      </w:r>
      <w:r w:rsidR="007D46A9">
        <w:rPr>
          <w:rFonts w:eastAsia="Arial" w:cstheme="minorHAnsi"/>
          <w:color w:val="000000"/>
        </w:rPr>
        <w:t>Étel</w:t>
      </w:r>
      <w:r w:rsidRPr="0091172C">
        <w:rPr>
          <w:rFonts w:eastAsia="Arial" w:cstheme="minorHAnsi"/>
          <w:color w:val="000000"/>
        </w:rPr>
        <w:t xml:space="preserve"> site showed high variations nutrient measurements, especially for DOC (2.2 ± 2.6 mgC/L), SiO</w:t>
      </w:r>
      <w:r w:rsidRPr="0091172C">
        <w:rPr>
          <w:rFonts w:eastAsia="Arial" w:cstheme="minorHAnsi"/>
          <w:color w:val="000000"/>
          <w:vertAlign w:val="subscript"/>
        </w:rPr>
        <w:t>2</w:t>
      </w:r>
      <w:r w:rsidRPr="0091172C">
        <w:rPr>
          <w:rFonts w:eastAsia="Arial" w:cstheme="minorHAnsi"/>
          <w:color w:val="000000"/>
        </w:rPr>
        <w:t xml:space="preserve"> (8.6 ± 5.1 </w:t>
      </w:r>
      <w:r w:rsidRPr="0091172C">
        <w:rPr>
          <w:rFonts w:eastAsia="Arial" w:cstheme="minorHAnsi"/>
          <w:i/>
          <w:color w:val="000000"/>
        </w:rPr>
        <w:t>µ</w:t>
      </w:r>
      <w:r w:rsidRPr="0091172C">
        <w:rPr>
          <w:rFonts w:eastAsia="Arial" w:cstheme="minorHAnsi"/>
          <w:color w:val="000000"/>
        </w:rPr>
        <w:t>M), and NO</w:t>
      </w:r>
      <w:r w:rsidRPr="0091172C">
        <w:rPr>
          <w:rFonts w:eastAsia="Arial" w:cstheme="minorHAnsi"/>
          <w:color w:val="000000"/>
          <w:vertAlign w:val="subscript"/>
        </w:rPr>
        <w:t>3</w:t>
      </w:r>
      <w:r w:rsidRPr="0091172C">
        <w:rPr>
          <w:rFonts w:eastAsia="Arial" w:cstheme="minorHAnsi"/>
          <w:color w:val="000000"/>
          <w:vertAlign w:val="superscript"/>
        </w:rPr>
        <w:t>-</w:t>
      </w:r>
      <w:r w:rsidRPr="0091172C">
        <w:rPr>
          <w:rFonts w:eastAsia="Arial" w:cstheme="minorHAnsi"/>
          <w:color w:val="000000"/>
        </w:rPr>
        <w:t xml:space="preserve"> (5.2 ± 3.3 </w:t>
      </w:r>
      <w:r w:rsidRPr="0091172C">
        <w:rPr>
          <w:rFonts w:eastAsia="Arial" w:cstheme="minorHAnsi"/>
          <w:i/>
          <w:color w:val="000000"/>
        </w:rPr>
        <w:t>µ</w:t>
      </w:r>
      <w:r w:rsidRPr="0091172C">
        <w:rPr>
          <w:rFonts w:eastAsia="Arial" w:cstheme="minorHAnsi"/>
          <w:color w:val="000000"/>
        </w:rPr>
        <w:t>M).</w:t>
      </w:r>
    </w:p>
    <w:p w14:paraId="461F2A23"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The three sites differed in levels of hydrodynamic disturbance as evidenced by velocity and turbulence measures (Table 1). BA and BB were exposed to strong currents (up to 2.43 m/s and 2.47 m/s, respectively) whereas those </w:t>
      </w:r>
      <w:r w:rsidRPr="0091172C">
        <w:rPr>
          <w:rFonts w:eastAsia="Arial" w:cstheme="minorHAnsi"/>
          <w:color w:val="000000"/>
        </w:rPr>
        <w:lastRenderedPageBreak/>
        <w:t>recorded near BC only reached 0.93 m/s. Further, turbulent kinetic energy (TKE) values were higher at BA than at the other sites. Turbulence intensity (TI) was similar between the 3 sites with large fluctuations.</w:t>
      </w:r>
    </w:p>
    <w:p w14:paraId="34A048DF" w14:textId="77777777" w:rsidR="002157B2" w:rsidRPr="0091172C" w:rsidRDefault="002157B2" w:rsidP="002157B2">
      <w:pPr>
        <w:spacing w:line="23" w:lineRule="atLeast"/>
        <w:rPr>
          <w:rFonts w:eastAsia="Arial" w:cstheme="minorHAnsi"/>
          <w:color w:val="000000"/>
        </w:rPr>
      </w:pPr>
    </w:p>
    <w:p w14:paraId="041869C8" w14:textId="77777777" w:rsidR="002157B2" w:rsidRPr="0091172C" w:rsidRDefault="002157B2" w:rsidP="002157B2">
      <w:pPr>
        <w:spacing w:line="23" w:lineRule="atLeast"/>
        <w:rPr>
          <w:rFonts w:eastAsia="Arial" w:cstheme="minorHAnsi"/>
          <w:color w:val="000000"/>
        </w:rPr>
      </w:pPr>
    </w:p>
    <w:p w14:paraId="6826D38B" w14:textId="557945A0" w:rsidR="002157B2" w:rsidRPr="0091172C" w:rsidRDefault="002157B2" w:rsidP="002157B2">
      <w:pPr>
        <w:rPr>
          <w:rFonts w:ascii="Arial" w:hAnsi="Arial" w:cs="Arial"/>
        </w:rPr>
      </w:pPr>
      <w:bookmarkStart w:id="91" w:name="_Hlk107214253"/>
      <w:r w:rsidRPr="0091172C">
        <w:rPr>
          <w:rFonts w:cstheme="minorHAnsi"/>
          <w:b/>
        </w:rPr>
        <w:t>Table 1:</w:t>
      </w:r>
      <w:r w:rsidRPr="0091172C">
        <w:rPr>
          <w:rFonts w:cstheme="minorHAnsi"/>
        </w:rPr>
        <w:t xml:space="preserve">  </w:t>
      </w:r>
      <w:r w:rsidRPr="0091172C">
        <w:rPr>
          <w:rFonts w:cstheme="minorHAnsi"/>
          <w:b/>
        </w:rPr>
        <w:t>Hydrodynamics parameters</w:t>
      </w:r>
      <w:r w:rsidRPr="0091172C">
        <w:rPr>
          <w:rFonts w:cstheme="minorHAnsi"/>
        </w:rPr>
        <w:t xml:space="preserve"> (i.e., flow velocity, turbulent intensity, and turbulent kinetic energy) at 3 </w:t>
      </w:r>
      <w:r w:rsidR="007D46A9">
        <w:rPr>
          <w:rFonts w:cstheme="minorHAnsi"/>
        </w:rPr>
        <w:t>Étel</w:t>
      </w:r>
      <w:r w:rsidRPr="0091172C">
        <w:rPr>
          <w:rFonts w:cstheme="minorHAnsi"/>
        </w:rPr>
        <w:t xml:space="preserve"> sites (BA, BB et BC) measured monthly from September 2020 to October 2020 for BA and BC and from October 2020 to November 2020 for BB. The table presents the maximum, minimum, mean and standard deviation (SD) values of each hydrodynamic variable</w:t>
      </w:r>
      <w:r w:rsidRPr="0091172C">
        <w:rPr>
          <w:rFonts w:ascii="Arial" w:hAnsi="Arial" w:cs="Arial"/>
        </w:rPr>
        <w:t>.</w:t>
      </w:r>
    </w:p>
    <w:bookmarkEnd w:id="91"/>
    <w:p w14:paraId="348E648C" w14:textId="77777777" w:rsidR="002157B2" w:rsidRPr="0091172C" w:rsidRDefault="002157B2" w:rsidP="002157B2">
      <w:pPr>
        <w:spacing w:line="23" w:lineRule="atLeast"/>
        <w:rPr>
          <w:rFonts w:eastAsia="Arial" w:cstheme="minorHAnsi"/>
          <w:color w:val="000000"/>
        </w:rPr>
      </w:pPr>
    </w:p>
    <w:p w14:paraId="55B41BA9" w14:textId="77777777" w:rsidR="002157B2" w:rsidRPr="0091172C" w:rsidRDefault="002157B2" w:rsidP="002157B2">
      <w:pPr>
        <w:spacing w:line="23" w:lineRule="atLeast"/>
        <w:rPr>
          <w:rFonts w:eastAsia="Arial" w:cstheme="minorHAnsi"/>
          <w:color w:val="000000"/>
        </w:rPr>
      </w:pPr>
    </w:p>
    <w:tbl>
      <w:tblPr>
        <w:tblStyle w:val="PlainTable5"/>
        <w:tblpPr w:leftFromText="141" w:rightFromText="141" w:vertAnchor="text" w:horzAnchor="margin" w:tblpY="58"/>
        <w:tblW w:w="0" w:type="auto"/>
        <w:tblLayout w:type="fixed"/>
        <w:tblLook w:val="04A0" w:firstRow="1" w:lastRow="0" w:firstColumn="1" w:lastColumn="0" w:noHBand="0" w:noVBand="1"/>
      </w:tblPr>
      <w:tblGrid>
        <w:gridCol w:w="2667"/>
        <w:gridCol w:w="551"/>
        <w:gridCol w:w="468"/>
        <w:gridCol w:w="563"/>
        <w:gridCol w:w="469"/>
        <w:gridCol w:w="551"/>
        <w:gridCol w:w="468"/>
        <w:gridCol w:w="563"/>
        <w:gridCol w:w="469"/>
        <w:gridCol w:w="468"/>
        <w:gridCol w:w="468"/>
        <w:gridCol w:w="563"/>
        <w:gridCol w:w="469"/>
      </w:tblGrid>
      <w:tr w:rsidR="002157B2" w:rsidRPr="0091172C" w14:paraId="5878070A" w14:textId="77777777" w:rsidTr="00937715">
        <w:trPr>
          <w:cnfStyle w:val="100000000000" w:firstRow="1" w:lastRow="0" w:firstColumn="0" w:lastColumn="0" w:oddVBand="0" w:evenVBand="0" w:oddHBand="0" w:evenHBand="0" w:firstRowFirstColumn="0" w:firstRowLastColumn="0" w:lastRowFirstColumn="0" w:lastRowLastColumn="0"/>
          <w:trHeight w:val="518"/>
        </w:trPr>
        <w:tc>
          <w:tcPr>
            <w:cnfStyle w:val="001000000100" w:firstRow="0" w:lastRow="0" w:firstColumn="1" w:lastColumn="0" w:oddVBand="0" w:evenVBand="0" w:oddHBand="0" w:evenHBand="0" w:firstRowFirstColumn="1" w:firstRowLastColumn="0" w:lastRowFirstColumn="0" w:lastRowLastColumn="0"/>
            <w:tcW w:w="2667" w:type="dxa"/>
            <w:vMerge w:val="restart"/>
            <w:noWrap/>
            <w:hideMark/>
          </w:tcPr>
          <w:p w14:paraId="79960333" w14:textId="77777777" w:rsidR="002157B2" w:rsidRPr="0091172C" w:rsidRDefault="002157B2" w:rsidP="00937715">
            <w:pPr>
              <w:jc w:val="center"/>
              <w:rPr>
                <w:rFonts w:ascii="Calibri" w:eastAsia="Times New Roman" w:hAnsi="Calibri" w:cs="Calibri"/>
                <w:color w:val="000000"/>
                <w:sz w:val="22"/>
                <w:lang w:val="en-GB" w:eastAsia="fr-FR"/>
              </w:rPr>
            </w:pPr>
            <w:r w:rsidRPr="0091172C">
              <w:rPr>
                <w:rFonts w:ascii="Calibri" w:eastAsia="Times New Roman" w:hAnsi="Calibri" w:cs="Calibri"/>
                <w:color w:val="000000"/>
                <w:sz w:val="22"/>
                <w:lang w:val="en-GB" w:eastAsia="fr-FR"/>
              </w:rPr>
              <w:t xml:space="preserve">Variable </w:t>
            </w:r>
          </w:p>
        </w:tc>
        <w:tc>
          <w:tcPr>
            <w:tcW w:w="2051" w:type="dxa"/>
            <w:gridSpan w:val="4"/>
            <w:noWrap/>
            <w:hideMark/>
          </w:tcPr>
          <w:p w14:paraId="0B05AF72" w14:textId="77777777" w:rsidR="002157B2" w:rsidRPr="0091172C" w:rsidRDefault="002157B2" w:rsidP="0093771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GB" w:eastAsia="fr-FR"/>
              </w:rPr>
            </w:pPr>
            <w:r w:rsidRPr="0091172C">
              <w:rPr>
                <w:rFonts w:ascii="Calibri" w:eastAsia="Times New Roman" w:hAnsi="Calibri" w:cs="Calibri"/>
                <w:color w:val="000000"/>
                <w:sz w:val="22"/>
                <w:lang w:val="en-GB" w:eastAsia="fr-FR"/>
              </w:rPr>
              <w:t>B</w:t>
            </w:r>
            <w:r w:rsidRPr="0091172C">
              <w:rPr>
                <w:rFonts w:ascii="Calibri" w:eastAsia="Times New Roman" w:hAnsi="Calibri" w:cs="Calibri"/>
                <w:color w:val="000000"/>
                <w:sz w:val="22"/>
                <w:vertAlign w:val="subscript"/>
                <w:lang w:val="en-GB" w:eastAsia="fr-FR"/>
              </w:rPr>
              <w:t>A</w:t>
            </w:r>
          </w:p>
        </w:tc>
        <w:tc>
          <w:tcPr>
            <w:tcW w:w="2051" w:type="dxa"/>
            <w:gridSpan w:val="4"/>
            <w:noWrap/>
            <w:hideMark/>
          </w:tcPr>
          <w:p w14:paraId="74285BE3" w14:textId="77777777" w:rsidR="002157B2" w:rsidRPr="0091172C" w:rsidRDefault="002157B2" w:rsidP="0093771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GB" w:eastAsia="fr-FR"/>
              </w:rPr>
            </w:pPr>
            <w:r w:rsidRPr="0091172C">
              <w:rPr>
                <w:rFonts w:ascii="Calibri" w:eastAsia="Times New Roman" w:hAnsi="Calibri" w:cs="Calibri"/>
                <w:color w:val="000000"/>
                <w:sz w:val="22"/>
                <w:lang w:val="en-GB" w:eastAsia="fr-FR"/>
              </w:rPr>
              <w:t>B</w:t>
            </w:r>
            <w:r w:rsidRPr="0091172C">
              <w:rPr>
                <w:rFonts w:ascii="Calibri" w:eastAsia="Times New Roman" w:hAnsi="Calibri" w:cs="Calibri"/>
                <w:color w:val="000000"/>
                <w:sz w:val="22"/>
                <w:vertAlign w:val="subscript"/>
                <w:lang w:val="en-GB" w:eastAsia="fr-FR"/>
              </w:rPr>
              <w:t>B</w:t>
            </w:r>
          </w:p>
        </w:tc>
        <w:tc>
          <w:tcPr>
            <w:tcW w:w="1968" w:type="dxa"/>
            <w:gridSpan w:val="4"/>
            <w:noWrap/>
            <w:hideMark/>
          </w:tcPr>
          <w:p w14:paraId="4B5A0B80" w14:textId="77777777" w:rsidR="002157B2" w:rsidRPr="0091172C" w:rsidRDefault="002157B2" w:rsidP="0093771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GB" w:eastAsia="fr-FR"/>
              </w:rPr>
            </w:pPr>
            <w:r w:rsidRPr="0091172C">
              <w:rPr>
                <w:rFonts w:ascii="Calibri" w:eastAsia="Times New Roman" w:hAnsi="Calibri" w:cs="Calibri"/>
                <w:color w:val="000000"/>
                <w:sz w:val="22"/>
                <w:lang w:val="en-GB" w:eastAsia="fr-FR"/>
              </w:rPr>
              <w:t>B</w:t>
            </w:r>
            <w:r w:rsidRPr="0091172C">
              <w:rPr>
                <w:rFonts w:ascii="Calibri" w:eastAsia="Times New Roman" w:hAnsi="Calibri" w:cs="Calibri"/>
                <w:color w:val="000000"/>
                <w:sz w:val="22"/>
                <w:vertAlign w:val="subscript"/>
                <w:lang w:val="en-GB" w:eastAsia="fr-FR"/>
              </w:rPr>
              <w:t>C</w:t>
            </w:r>
          </w:p>
        </w:tc>
      </w:tr>
      <w:tr w:rsidR="002157B2" w:rsidRPr="0091172C" w14:paraId="6C04AC16" w14:textId="77777777" w:rsidTr="00937715">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667" w:type="dxa"/>
            <w:vMerge/>
            <w:hideMark/>
          </w:tcPr>
          <w:p w14:paraId="0FB2E6CC" w14:textId="77777777" w:rsidR="002157B2" w:rsidRPr="0091172C" w:rsidRDefault="002157B2" w:rsidP="00937715">
            <w:pPr>
              <w:rPr>
                <w:rFonts w:ascii="Calibri" w:eastAsia="Times New Roman" w:hAnsi="Calibri" w:cs="Calibri"/>
                <w:color w:val="000000"/>
                <w:sz w:val="22"/>
                <w:lang w:val="en-GB" w:eastAsia="fr-FR"/>
              </w:rPr>
            </w:pPr>
          </w:p>
        </w:tc>
        <w:tc>
          <w:tcPr>
            <w:tcW w:w="551" w:type="dxa"/>
            <w:noWrap/>
            <w:hideMark/>
          </w:tcPr>
          <w:p w14:paraId="5D4CE39E"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Max</w:t>
            </w:r>
          </w:p>
        </w:tc>
        <w:tc>
          <w:tcPr>
            <w:tcW w:w="468" w:type="dxa"/>
            <w:noWrap/>
            <w:hideMark/>
          </w:tcPr>
          <w:p w14:paraId="69C5177C"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 xml:space="preserve">Min </w:t>
            </w:r>
          </w:p>
        </w:tc>
        <w:tc>
          <w:tcPr>
            <w:tcW w:w="563" w:type="dxa"/>
            <w:noWrap/>
            <w:hideMark/>
          </w:tcPr>
          <w:p w14:paraId="4922F040"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 xml:space="preserve">Mean </w:t>
            </w:r>
          </w:p>
        </w:tc>
        <w:tc>
          <w:tcPr>
            <w:tcW w:w="468" w:type="dxa"/>
            <w:noWrap/>
            <w:hideMark/>
          </w:tcPr>
          <w:p w14:paraId="5C6798EC"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SD</w:t>
            </w:r>
          </w:p>
        </w:tc>
        <w:tc>
          <w:tcPr>
            <w:tcW w:w="551" w:type="dxa"/>
            <w:noWrap/>
            <w:hideMark/>
          </w:tcPr>
          <w:p w14:paraId="0D626F21"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Max</w:t>
            </w:r>
          </w:p>
        </w:tc>
        <w:tc>
          <w:tcPr>
            <w:tcW w:w="468" w:type="dxa"/>
            <w:noWrap/>
            <w:hideMark/>
          </w:tcPr>
          <w:p w14:paraId="144DECDA"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 xml:space="preserve">Min </w:t>
            </w:r>
          </w:p>
        </w:tc>
        <w:tc>
          <w:tcPr>
            <w:tcW w:w="563" w:type="dxa"/>
            <w:noWrap/>
            <w:hideMark/>
          </w:tcPr>
          <w:p w14:paraId="0C8432F4"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 xml:space="preserve">Mean </w:t>
            </w:r>
          </w:p>
        </w:tc>
        <w:tc>
          <w:tcPr>
            <w:tcW w:w="468" w:type="dxa"/>
            <w:noWrap/>
            <w:hideMark/>
          </w:tcPr>
          <w:p w14:paraId="46A36041"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SD</w:t>
            </w:r>
          </w:p>
        </w:tc>
        <w:tc>
          <w:tcPr>
            <w:tcW w:w="468" w:type="dxa"/>
            <w:noWrap/>
            <w:hideMark/>
          </w:tcPr>
          <w:p w14:paraId="04B07E80"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Max</w:t>
            </w:r>
          </w:p>
        </w:tc>
        <w:tc>
          <w:tcPr>
            <w:tcW w:w="468" w:type="dxa"/>
            <w:noWrap/>
            <w:hideMark/>
          </w:tcPr>
          <w:p w14:paraId="01F1A2A9"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 xml:space="preserve">Min </w:t>
            </w:r>
          </w:p>
        </w:tc>
        <w:tc>
          <w:tcPr>
            <w:tcW w:w="563" w:type="dxa"/>
            <w:noWrap/>
            <w:hideMark/>
          </w:tcPr>
          <w:p w14:paraId="2DF9DCAD"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 xml:space="preserve">Mean </w:t>
            </w:r>
          </w:p>
        </w:tc>
        <w:tc>
          <w:tcPr>
            <w:tcW w:w="468" w:type="dxa"/>
            <w:noWrap/>
            <w:hideMark/>
          </w:tcPr>
          <w:p w14:paraId="6593A3ED"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SD</w:t>
            </w:r>
          </w:p>
        </w:tc>
      </w:tr>
      <w:tr w:rsidR="002157B2" w:rsidRPr="0091172C" w14:paraId="706AC6C0" w14:textId="77777777" w:rsidTr="00937715">
        <w:trPr>
          <w:trHeight w:val="456"/>
        </w:trPr>
        <w:tc>
          <w:tcPr>
            <w:cnfStyle w:val="001000000000" w:firstRow="0" w:lastRow="0" w:firstColumn="1" w:lastColumn="0" w:oddVBand="0" w:evenVBand="0" w:oddHBand="0" w:evenHBand="0" w:firstRowFirstColumn="0" w:firstRowLastColumn="0" w:lastRowFirstColumn="0" w:lastRowLastColumn="0"/>
            <w:tcW w:w="2667" w:type="dxa"/>
            <w:noWrap/>
            <w:hideMark/>
          </w:tcPr>
          <w:p w14:paraId="0A4AC4E7" w14:textId="77777777" w:rsidR="002157B2" w:rsidRPr="0091172C" w:rsidRDefault="002157B2" w:rsidP="00937715">
            <w:pPr>
              <w:jc w:val="center"/>
              <w:rPr>
                <w:rFonts w:ascii="Calibri" w:eastAsia="Times New Roman" w:hAnsi="Calibri" w:cs="Calibri"/>
                <w:color w:val="000000"/>
                <w:sz w:val="22"/>
                <w:lang w:val="en-GB" w:eastAsia="fr-FR"/>
              </w:rPr>
            </w:pPr>
            <w:r w:rsidRPr="0091172C">
              <w:rPr>
                <w:rFonts w:ascii="Calibri" w:eastAsia="Times New Roman" w:hAnsi="Calibri" w:cs="Calibri"/>
                <w:color w:val="000000"/>
                <w:sz w:val="22"/>
                <w:lang w:val="en-GB" w:eastAsia="fr-FR"/>
              </w:rPr>
              <w:t>Flow velocity (m/s)</w:t>
            </w:r>
          </w:p>
        </w:tc>
        <w:tc>
          <w:tcPr>
            <w:tcW w:w="551" w:type="dxa"/>
            <w:noWrap/>
          </w:tcPr>
          <w:p w14:paraId="71707D99"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2.43</w:t>
            </w:r>
          </w:p>
        </w:tc>
        <w:tc>
          <w:tcPr>
            <w:tcW w:w="468" w:type="dxa"/>
            <w:noWrap/>
          </w:tcPr>
          <w:p w14:paraId="038F52D1"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w:t>
            </w:r>
          </w:p>
        </w:tc>
        <w:tc>
          <w:tcPr>
            <w:tcW w:w="563" w:type="dxa"/>
            <w:noWrap/>
          </w:tcPr>
          <w:p w14:paraId="2C68D5B2"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0.74</w:t>
            </w:r>
          </w:p>
        </w:tc>
        <w:tc>
          <w:tcPr>
            <w:tcW w:w="468" w:type="dxa"/>
            <w:noWrap/>
          </w:tcPr>
          <w:p w14:paraId="4CDAE93A"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0.65</w:t>
            </w:r>
          </w:p>
        </w:tc>
        <w:tc>
          <w:tcPr>
            <w:tcW w:w="551" w:type="dxa"/>
            <w:noWrap/>
          </w:tcPr>
          <w:p w14:paraId="05322E91"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2.47</w:t>
            </w:r>
          </w:p>
        </w:tc>
        <w:tc>
          <w:tcPr>
            <w:tcW w:w="468" w:type="dxa"/>
            <w:noWrap/>
          </w:tcPr>
          <w:p w14:paraId="713111A4"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0.01</w:t>
            </w:r>
          </w:p>
        </w:tc>
        <w:tc>
          <w:tcPr>
            <w:tcW w:w="563" w:type="dxa"/>
            <w:noWrap/>
          </w:tcPr>
          <w:p w14:paraId="027EBDCA"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0.83</w:t>
            </w:r>
          </w:p>
        </w:tc>
        <w:tc>
          <w:tcPr>
            <w:tcW w:w="468" w:type="dxa"/>
            <w:noWrap/>
          </w:tcPr>
          <w:p w14:paraId="53438F93"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0.56</w:t>
            </w:r>
          </w:p>
        </w:tc>
        <w:tc>
          <w:tcPr>
            <w:tcW w:w="468" w:type="dxa"/>
            <w:noWrap/>
          </w:tcPr>
          <w:p w14:paraId="61E7E626"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0.93</w:t>
            </w:r>
          </w:p>
        </w:tc>
        <w:tc>
          <w:tcPr>
            <w:tcW w:w="468" w:type="dxa"/>
            <w:noWrap/>
          </w:tcPr>
          <w:p w14:paraId="1875384B"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0.01</w:t>
            </w:r>
          </w:p>
        </w:tc>
        <w:tc>
          <w:tcPr>
            <w:tcW w:w="563" w:type="dxa"/>
            <w:noWrap/>
          </w:tcPr>
          <w:p w14:paraId="63FD4BB8"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0.25</w:t>
            </w:r>
          </w:p>
        </w:tc>
        <w:tc>
          <w:tcPr>
            <w:tcW w:w="468" w:type="dxa"/>
            <w:noWrap/>
          </w:tcPr>
          <w:p w14:paraId="074EADB6"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0.15</w:t>
            </w:r>
          </w:p>
        </w:tc>
      </w:tr>
      <w:tr w:rsidR="002157B2" w:rsidRPr="0091172C" w14:paraId="4C20120B" w14:textId="77777777" w:rsidTr="00937715">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667" w:type="dxa"/>
            <w:noWrap/>
            <w:hideMark/>
          </w:tcPr>
          <w:p w14:paraId="4B57B753" w14:textId="77777777" w:rsidR="002157B2" w:rsidRPr="0091172C" w:rsidRDefault="002157B2" w:rsidP="00937715">
            <w:pPr>
              <w:jc w:val="center"/>
              <w:rPr>
                <w:rFonts w:ascii="Calibri" w:eastAsia="Times New Roman" w:hAnsi="Calibri" w:cs="Calibri"/>
                <w:color w:val="000000"/>
                <w:sz w:val="22"/>
                <w:lang w:val="en-GB" w:eastAsia="fr-FR"/>
              </w:rPr>
            </w:pPr>
            <w:r w:rsidRPr="0091172C">
              <w:rPr>
                <w:rFonts w:ascii="Calibri" w:eastAsia="Times New Roman" w:hAnsi="Calibri" w:cs="Calibri"/>
                <w:color w:val="000000"/>
                <w:sz w:val="22"/>
                <w:lang w:val="en-GB" w:eastAsia="fr-FR"/>
              </w:rPr>
              <w:t>Turbulence intensity (%) - TI</w:t>
            </w:r>
          </w:p>
        </w:tc>
        <w:tc>
          <w:tcPr>
            <w:tcW w:w="551" w:type="dxa"/>
            <w:noWrap/>
          </w:tcPr>
          <w:p w14:paraId="7F20C37D"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33.35</w:t>
            </w:r>
          </w:p>
        </w:tc>
        <w:tc>
          <w:tcPr>
            <w:tcW w:w="468" w:type="dxa"/>
            <w:noWrap/>
          </w:tcPr>
          <w:p w14:paraId="26F89889"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0.17</w:t>
            </w:r>
          </w:p>
        </w:tc>
        <w:tc>
          <w:tcPr>
            <w:tcW w:w="563" w:type="dxa"/>
            <w:noWrap/>
          </w:tcPr>
          <w:p w14:paraId="2A0078A4"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3.2</w:t>
            </w:r>
          </w:p>
        </w:tc>
        <w:tc>
          <w:tcPr>
            <w:tcW w:w="468" w:type="dxa"/>
            <w:noWrap/>
          </w:tcPr>
          <w:p w14:paraId="6F21003F"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2</w:t>
            </w:r>
          </w:p>
        </w:tc>
        <w:tc>
          <w:tcPr>
            <w:tcW w:w="551" w:type="dxa"/>
            <w:noWrap/>
          </w:tcPr>
          <w:p w14:paraId="60135477"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29.99</w:t>
            </w:r>
          </w:p>
        </w:tc>
        <w:tc>
          <w:tcPr>
            <w:tcW w:w="468" w:type="dxa"/>
            <w:noWrap/>
          </w:tcPr>
          <w:p w14:paraId="609C4281"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0.22</w:t>
            </w:r>
          </w:p>
        </w:tc>
        <w:tc>
          <w:tcPr>
            <w:tcW w:w="563" w:type="dxa"/>
            <w:noWrap/>
          </w:tcPr>
          <w:p w14:paraId="65B03091"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2.89</w:t>
            </w:r>
          </w:p>
        </w:tc>
        <w:tc>
          <w:tcPr>
            <w:tcW w:w="468" w:type="dxa"/>
            <w:noWrap/>
          </w:tcPr>
          <w:p w14:paraId="3344257C"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1.38</w:t>
            </w:r>
          </w:p>
        </w:tc>
        <w:tc>
          <w:tcPr>
            <w:tcW w:w="468" w:type="dxa"/>
            <w:noWrap/>
          </w:tcPr>
          <w:p w14:paraId="585ED4B8"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27.8</w:t>
            </w:r>
          </w:p>
        </w:tc>
        <w:tc>
          <w:tcPr>
            <w:tcW w:w="468" w:type="dxa"/>
            <w:noWrap/>
          </w:tcPr>
          <w:p w14:paraId="49138C68"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0.16</w:t>
            </w:r>
          </w:p>
        </w:tc>
        <w:tc>
          <w:tcPr>
            <w:tcW w:w="563" w:type="dxa"/>
            <w:noWrap/>
          </w:tcPr>
          <w:p w14:paraId="0DFE4B66"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3.62</w:t>
            </w:r>
          </w:p>
        </w:tc>
        <w:tc>
          <w:tcPr>
            <w:tcW w:w="468" w:type="dxa"/>
            <w:noWrap/>
          </w:tcPr>
          <w:p w14:paraId="6F9F44D2" w14:textId="77777777" w:rsidR="002157B2" w:rsidRPr="0091172C" w:rsidRDefault="002157B2" w:rsidP="0093771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3.17</w:t>
            </w:r>
          </w:p>
        </w:tc>
      </w:tr>
      <w:tr w:rsidR="002157B2" w:rsidRPr="0091172C" w14:paraId="461BCDD8" w14:textId="77777777" w:rsidTr="00937715">
        <w:trPr>
          <w:trHeight w:val="456"/>
        </w:trPr>
        <w:tc>
          <w:tcPr>
            <w:cnfStyle w:val="001000000000" w:firstRow="0" w:lastRow="0" w:firstColumn="1" w:lastColumn="0" w:oddVBand="0" w:evenVBand="0" w:oddHBand="0" w:evenHBand="0" w:firstRowFirstColumn="0" w:firstRowLastColumn="0" w:lastRowFirstColumn="0" w:lastRowLastColumn="0"/>
            <w:tcW w:w="2667" w:type="dxa"/>
            <w:noWrap/>
            <w:hideMark/>
          </w:tcPr>
          <w:p w14:paraId="0560FD40" w14:textId="77777777" w:rsidR="002157B2" w:rsidRPr="0091172C" w:rsidRDefault="002157B2" w:rsidP="00937715">
            <w:pPr>
              <w:jc w:val="center"/>
              <w:rPr>
                <w:rFonts w:ascii="Calibri" w:eastAsia="Times New Roman" w:hAnsi="Calibri" w:cs="Calibri"/>
                <w:color w:val="000000"/>
                <w:sz w:val="22"/>
                <w:lang w:val="en-GB" w:eastAsia="fr-FR"/>
              </w:rPr>
            </w:pPr>
            <w:r w:rsidRPr="0091172C">
              <w:rPr>
                <w:rFonts w:ascii="Calibri" w:eastAsia="Times New Roman" w:hAnsi="Calibri" w:cs="Calibri"/>
                <w:color w:val="000000"/>
                <w:sz w:val="22"/>
                <w:lang w:val="en-GB" w:eastAsia="fr-FR"/>
              </w:rPr>
              <w:t>Turbulent Kinetic Energy (m²/s²) - TKE</w:t>
            </w:r>
          </w:p>
        </w:tc>
        <w:tc>
          <w:tcPr>
            <w:tcW w:w="551" w:type="dxa"/>
            <w:noWrap/>
          </w:tcPr>
          <w:p w14:paraId="74E03E23"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0.45</w:t>
            </w:r>
          </w:p>
        </w:tc>
        <w:tc>
          <w:tcPr>
            <w:tcW w:w="468" w:type="dxa"/>
            <w:noWrap/>
          </w:tcPr>
          <w:p w14:paraId="59BCC644"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w:t>
            </w:r>
          </w:p>
        </w:tc>
        <w:tc>
          <w:tcPr>
            <w:tcW w:w="563" w:type="dxa"/>
            <w:noWrap/>
          </w:tcPr>
          <w:p w14:paraId="3A0EFACA"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0.04</w:t>
            </w:r>
          </w:p>
        </w:tc>
        <w:tc>
          <w:tcPr>
            <w:tcW w:w="468" w:type="dxa"/>
            <w:noWrap/>
          </w:tcPr>
          <w:p w14:paraId="6BB7FA49"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0.04</w:t>
            </w:r>
          </w:p>
        </w:tc>
        <w:tc>
          <w:tcPr>
            <w:tcW w:w="551" w:type="dxa"/>
            <w:noWrap/>
          </w:tcPr>
          <w:p w14:paraId="0C09B9BC"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0.23</w:t>
            </w:r>
          </w:p>
        </w:tc>
        <w:tc>
          <w:tcPr>
            <w:tcW w:w="468" w:type="dxa"/>
            <w:noWrap/>
          </w:tcPr>
          <w:p w14:paraId="6C271478"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w:t>
            </w:r>
          </w:p>
        </w:tc>
        <w:tc>
          <w:tcPr>
            <w:tcW w:w="563" w:type="dxa"/>
            <w:noWrap/>
          </w:tcPr>
          <w:p w14:paraId="3249421F"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0.03</w:t>
            </w:r>
          </w:p>
        </w:tc>
        <w:tc>
          <w:tcPr>
            <w:tcW w:w="468" w:type="dxa"/>
            <w:noWrap/>
          </w:tcPr>
          <w:p w14:paraId="3F7A62EC"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0.03</w:t>
            </w:r>
          </w:p>
        </w:tc>
        <w:tc>
          <w:tcPr>
            <w:tcW w:w="468" w:type="dxa"/>
            <w:noWrap/>
          </w:tcPr>
          <w:p w14:paraId="5531D266"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0.2</w:t>
            </w:r>
          </w:p>
        </w:tc>
        <w:tc>
          <w:tcPr>
            <w:tcW w:w="468" w:type="dxa"/>
            <w:noWrap/>
          </w:tcPr>
          <w:p w14:paraId="736164A6"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w:t>
            </w:r>
          </w:p>
        </w:tc>
        <w:tc>
          <w:tcPr>
            <w:tcW w:w="563" w:type="dxa"/>
            <w:noWrap/>
          </w:tcPr>
          <w:p w14:paraId="7A5F2D16"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0.02</w:t>
            </w:r>
          </w:p>
        </w:tc>
        <w:tc>
          <w:tcPr>
            <w:tcW w:w="468" w:type="dxa"/>
            <w:noWrap/>
          </w:tcPr>
          <w:p w14:paraId="30519DB4" w14:textId="77777777" w:rsidR="002157B2" w:rsidRPr="0091172C" w:rsidRDefault="002157B2" w:rsidP="0093771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fr-FR"/>
              </w:rPr>
            </w:pPr>
            <w:r w:rsidRPr="0091172C">
              <w:rPr>
                <w:rFonts w:ascii="Calibri" w:eastAsia="Times New Roman" w:hAnsi="Calibri" w:cs="Calibri"/>
                <w:color w:val="000000"/>
                <w:lang w:val="en-GB" w:eastAsia="fr-FR"/>
              </w:rPr>
              <w:t>0.02</w:t>
            </w:r>
          </w:p>
        </w:tc>
      </w:tr>
    </w:tbl>
    <w:p w14:paraId="33B4ADF0" w14:textId="77777777" w:rsidR="002157B2" w:rsidRPr="0091172C" w:rsidRDefault="002157B2" w:rsidP="002157B2">
      <w:pPr>
        <w:rPr>
          <w:b/>
          <w:sz w:val="24"/>
        </w:rPr>
      </w:pPr>
    </w:p>
    <w:p w14:paraId="35819B31" w14:textId="77777777" w:rsidR="002157B2" w:rsidRPr="0091172C" w:rsidRDefault="002157B2" w:rsidP="002157B2">
      <w:pPr>
        <w:rPr>
          <w:b/>
          <w:sz w:val="24"/>
        </w:rPr>
      </w:pPr>
    </w:p>
    <w:p w14:paraId="482B79D2" w14:textId="77777777" w:rsidR="002157B2" w:rsidRPr="0091172C" w:rsidRDefault="002157B2" w:rsidP="002157B2">
      <w:pPr>
        <w:rPr>
          <w:b/>
          <w:bCs/>
          <w:sz w:val="24"/>
        </w:rPr>
      </w:pPr>
    </w:p>
    <w:p w14:paraId="46ED5105" w14:textId="77777777" w:rsidR="002157B2" w:rsidRPr="0091172C" w:rsidRDefault="002157B2" w:rsidP="002157B2">
      <w:pPr>
        <w:rPr>
          <w:b/>
          <w:bCs/>
          <w:sz w:val="24"/>
        </w:rPr>
      </w:pPr>
    </w:p>
    <w:p w14:paraId="1949FD97" w14:textId="77777777" w:rsidR="002157B2" w:rsidRPr="0091172C" w:rsidRDefault="002157B2" w:rsidP="002157B2">
      <w:pPr>
        <w:rPr>
          <w:b/>
          <w:bCs/>
          <w:sz w:val="24"/>
        </w:rPr>
      </w:pPr>
    </w:p>
    <w:p w14:paraId="46925C5A" w14:textId="77777777" w:rsidR="002157B2" w:rsidRPr="0091172C" w:rsidRDefault="002157B2" w:rsidP="002157B2">
      <w:pPr>
        <w:rPr>
          <w:b/>
          <w:bCs/>
          <w:sz w:val="24"/>
        </w:rPr>
      </w:pPr>
    </w:p>
    <w:p w14:paraId="77EDC202" w14:textId="77777777" w:rsidR="002157B2" w:rsidRPr="0091172C" w:rsidRDefault="002157B2" w:rsidP="002157B2">
      <w:pPr>
        <w:rPr>
          <w:b/>
          <w:bCs/>
          <w:sz w:val="24"/>
        </w:rPr>
      </w:pPr>
    </w:p>
    <w:p w14:paraId="281C4BAD" w14:textId="77777777" w:rsidR="002157B2" w:rsidRPr="0091172C" w:rsidRDefault="002157B2" w:rsidP="002157B2">
      <w:pPr>
        <w:rPr>
          <w:b/>
          <w:bCs/>
          <w:sz w:val="24"/>
        </w:rPr>
      </w:pPr>
    </w:p>
    <w:p w14:paraId="0B3ABC09" w14:textId="77777777" w:rsidR="002157B2" w:rsidRPr="0091172C" w:rsidRDefault="002157B2" w:rsidP="002157B2">
      <w:pPr>
        <w:rPr>
          <w:b/>
          <w:bCs/>
          <w:sz w:val="24"/>
        </w:rPr>
      </w:pPr>
    </w:p>
    <w:p w14:paraId="7523BE02" w14:textId="77777777" w:rsidR="002157B2" w:rsidRPr="0091172C" w:rsidRDefault="002157B2" w:rsidP="002157B2">
      <w:pPr>
        <w:rPr>
          <w:b/>
          <w:bCs/>
          <w:sz w:val="24"/>
        </w:rPr>
      </w:pPr>
    </w:p>
    <w:p w14:paraId="03226E90" w14:textId="77777777" w:rsidR="002157B2" w:rsidRPr="0091172C" w:rsidRDefault="002157B2" w:rsidP="002157B2">
      <w:pPr>
        <w:rPr>
          <w:b/>
          <w:bCs/>
          <w:sz w:val="24"/>
        </w:rPr>
      </w:pPr>
    </w:p>
    <w:p w14:paraId="7E9B54BF" w14:textId="77777777" w:rsidR="002157B2" w:rsidRPr="0091172C" w:rsidRDefault="002157B2" w:rsidP="002157B2">
      <w:pPr>
        <w:rPr>
          <w:b/>
          <w:bCs/>
          <w:sz w:val="24"/>
        </w:rPr>
      </w:pPr>
    </w:p>
    <w:p w14:paraId="7738B458" w14:textId="5AF831CC" w:rsidR="002157B2" w:rsidRPr="0091172C" w:rsidRDefault="002157B2" w:rsidP="002157B2">
      <w:pPr>
        <w:rPr>
          <w:rFonts w:eastAsia="Arial" w:cs="Arial"/>
          <w:b/>
          <w:color w:val="000000"/>
        </w:rPr>
      </w:pPr>
      <w:r w:rsidRPr="0091172C">
        <w:rPr>
          <w:b/>
          <w:bCs/>
          <w:sz w:val="24"/>
        </w:rPr>
        <w:t xml:space="preserve">Biofouling community structures </w:t>
      </w:r>
    </w:p>
    <w:p w14:paraId="556B8A48"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Raw sequence data from 18 samples resulted in 1,342,341 16S rDNA sequences, 2,688,794 18S rDNA reads and 1,232,952 COI reads. In the final rarified dataset, the number of ASVs assigned were also uneven: 1,364 ASVs for the 16S rDNA gene, 459 ASVs for the 18S rDNA gene and 453 ASVs for the COI gene. Rarefaction curves reached saturation for the ASVs detected, suggesting that the coverage was sufficient (Figure S2).</w:t>
      </w:r>
    </w:p>
    <w:p w14:paraId="19A4BECE"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Richness measured by the Chao1 for prokaryotic communities was significantly different across the three sites (ANOVA, </w:t>
      </w:r>
      <w:r w:rsidRPr="0091172C">
        <w:rPr>
          <w:rFonts w:eastAsia="Arial" w:cstheme="minorHAnsi"/>
          <w:i/>
          <w:color w:val="000000"/>
        </w:rPr>
        <w:t>p</w:t>
      </w:r>
      <w:r w:rsidRPr="0091172C">
        <w:rPr>
          <w:rFonts w:eastAsia="Arial" w:cstheme="minorHAnsi"/>
          <w:color w:val="000000"/>
        </w:rPr>
        <w:t xml:space="preserve"> &lt; 0.01) (Figure 2A). In contrasts, the alpha diversity indexes varied similarly for eukaryotic communities regardless of the gene (18S rDNA and COI), with a lowest richness for BC but no significant differences between BA and BB. The same result was observed with the number of ASVs detected (Figure S3). </w:t>
      </w:r>
    </w:p>
    <w:p w14:paraId="6038A5B9"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Overall, Beta-diversity revealed a similar pattern for bacterial and eukaryotic communities (Figure 2B). Community composition was similar at BA and BB, but significantly different at BC regardless of the gene sequenced (PERMANOVA, </w:t>
      </w:r>
      <w:r w:rsidRPr="0091172C">
        <w:rPr>
          <w:rFonts w:eastAsia="Arial" w:cstheme="minorHAnsi"/>
          <w:i/>
          <w:color w:val="000000"/>
        </w:rPr>
        <w:t>p</w:t>
      </w:r>
      <w:r w:rsidRPr="0091172C">
        <w:rPr>
          <w:rFonts w:eastAsia="Arial" w:cstheme="minorHAnsi"/>
          <w:color w:val="000000"/>
        </w:rPr>
        <w:t xml:space="preserve"> &lt; 0.01). The axis 1 represented between 54 and 76% of the variability, irrespective of the gene used.</w:t>
      </w:r>
    </w:p>
    <w:p w14:paraId="783A8F95" w14:textId="77777777" w:rsidR="002157B2" w:rsidRPr="0091172C" w:rsidRDefault="002157B2" w:rsidP="002157B2">
      <w:pPr>
        <w:spacing w:line="23" w:lineRule="atLeast"/>
        <w:rPr>
          <w:rFonts w:eastAsia="Arial" w:cstheme="minorHAnsi"/>
          <w:color w:val="000000"/>
        </w:rPr>
      </w:pPr>
      <w:r w:rsidRPr="0091172C">
        <w:rPr>
          <w:noProof/>
        </w:rPr>
        <w:lastRenderedPageBreak/>
        <w:drawing>
          <wp:anchor distT="0" distB="0" distL="114300" distR="114300" simplePos="0" relativeHeight="251685888" behindDoc="0" locked="0" layoutInCell="1" allowOverlap="1" wp14:anchorId="00E808CE" wp14:editId="197A18D8">
            <wp:simplePos x="0" y="0"/>
            <wp:positionH relativeFrom="margin">
              <wp:posOffset>65867</wp:posOffset>
            </wp:positionH>
            <wp:positionV relativeFrom="paragraph">
              <wp:posOffset>241935</wp:posOffset>
            </wp:positionV>
            <wp:extent cx="5375275" cy="3800475"/>
            <wp:effectExtent l="0" t="0" r="0" b="0"/>
            <wp:wrapTopAndBottom/>
            <wp:docPr id="47" name="Graphiqu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 uri="{96DAC541-7B7A-43D3-8B79-37D633B846F1}">
                          <asvg:svgBlip xmlns:asvg="http://schemas.microsoft.com/office/drawing/2016/SVG/main" r:embed="rId120"/>
                        </a:ext>
                      </a:extLst>
                    </a:blip>
                    <a:stretch>
                      <a:fillRect/>
                    </a:stretch>
                  </pic:blipFill>
                  <pic:spPr>
                    <a:xfrm>
                      <a:off x="0" y="0"/>
                      <a:ext cx="5375275" cy="3800475"/>
                    </a:xfrm>
                    <a:prstGeom prst="rect">
                      <a:avLst/>
                    </a:prstGeom>
                  </pic:spPr>
                </pic:pic>
              </a:graphicData>
            </a:graphic>
            <wp14:sizeRelH relativeFrom="margin">
              <wp14:pctWidth>0</wp14:pctWidth>
            </wp14:sizeRelH>
            <wp14:sizeRelV relativeFrom="margin">
              <wp14:pctHeight>0</wp14:pctHeight>
            </wp14:sizeRelV>
          </wp:anchor>
        </w:drawing>
      </w:r>
    </w:p>
    <w:p w14:paraId="79A33E1D" w14:textId="381EF40C" w:rsidR="002157B2" w:rsidRPr="0091172C" w:rsidRDefault="002157B2" w:rsidP="002157B2">
      <w:pPr>
        <w:rPr>
          <w:rFonts w:eastAsia="Arial" w:cstheme="minorHAnsi"/>
          <w:color w:val="000000"/>
        </w:rPr>
      </w:pPr>
      <w:r w:rsidRPr="0091172C">
        <w:rPr>
          <w:rFonts w:cstheme="minorHAnsi"/>
          <w:b/>
          <w:bCs/>
        </w:rPr>
        <w:t xml:space="preserve">Figure 2: Distribution of alpha- and beta- diversity of the biofouling communities according to the 3 </w:t>
      </w:r>
      <w:r w:rsidR="007D46A9">
        <w:rPr>
          <w:rFonts w:cstheme="minorHAnsi"/>
          <w:b/>
          <w:bCs/>
        </w:rPr>
        <w:t>Étel</w:t>
      </w:r>
      <w:r w:rsidRPr="0091172C">
        <w:rPr>
          <w:rFonts w:cstheme="minorHAnsi"/>
          <w:b/>
          <w:bCs/>
        </w:rPr>
        <w:t xml:space="preserve"> sites (BA, BB and BC). (A) </w:t>
      </w:r>
      <w:r w:rsidRPr="0091172C">
        <w:rPr>
          <w:rFonts w:cstheme="minorHAnsi"/>
        </w:rPr>
        <w:t>Boxplots of the Chao1 index at the ASV level at each site obtained from 16S rDNA, 18S rDNA and COI. The line in each box plot indicates the median, the box delimits the 25</w:t>
      </w:r>
      <w:r w:rsidRPr="0091172C">
        <w:rPr>
          <w:rFonts w:cstheme="minorHAnsi"/>
          <w:vertAlign w:val="superscript"/>
        </w:rPr>
        <w:t>th</w:t>
      </w:r>
      <w:r w:rsidRPr="0091172C">
        <w:rPr>
          <w:rFonts w:cstheme="minorHAnsi"/>
        </w:rPr>
        <w:t xml:space="preserve"> and 75</w:t>
      </w:r>
      <w:r w:rsidRPr="0091172C">
        <w:rPr>
          <w:rFonts w:cstheme="minorHAnsi"/>
          <w:vertAlign w:val="superscript"/>
        </w:rPr>
        <w:t>th</w:t>
      </w:r>
      <w:r w:rsidRPr="0091172C">
        <w:rPr>
          <w:rFonts w:cstheme="minorHAnsi"/>
        </w:rPr>
        <w:t xml:space="preserve"> percentile, and the whisker corresponds to the full range. Letters above boxplots represent pairwise comparisons between each site. </w:t>
      </w:r>
      <w:r w:rsidRPr="0091172C">
        <w:rPr>
          <w:rFonts w:cstheme="minorHAnsi"/>
          <w:b/>
          <w:bCs/>
        </w:rPr>
        <w:t>(B)</w:t>
      </w:r>
      <w:r w:rsidRPr="0091172C">
        <w:rPr>
          <w:rFonts w:cstheme="minorHAnsi"/>
        </w:rPr>
        <w:t xml:space="preserve"> PCoA of biofouling composition across different primers (shapes) and at different sites (colors). Weighted Unifrac distances are used for 16S rDNA gene while unweighted Unifrac distances were used for both 18S rDNA and COIgene. Each point represents one sample. </w:t>
      </w:r>
    </w:p>
    <w:p w14:paraId="0692C976"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A wide diversity of foulers has been identified across the sites (Figure 1B and 3). For Bacteria, the most abundant genera across BA and BB samples belonged to Alphaproteobacteria, Bacteroidia, Gammaproteobacteria, and Verrucomicrobiaea. In BC samples, the most prevalent group was an unknown genus (</w:t>
      </w:r>
      <w:sdt>
        <w:sdtPr>
          <w:rPr>
            <w:rFonts w:cstheme="minorHAnsi"/>
          </w:rPr>
          <w:tag w:val="goog_rdk_2"/>
          <w:id w:val="-1849478524"/>
        </w:sdtPr>
        <w:sdtContent/>
      </w:sdt>
      <w:sdt>
        <w:sdtPr>
          <w:rPr>
            <w:rFonts w:cstheme="minorHAnsi"/>
          </w:rPr>
          <w:tag w:val="goog_rdk_3"/>
          <w:id w:val="901796659"/>
        </w:sdtPr>
        <w:sdtContent/>
      </w:sdt>
      <w:r w:rsidRPr="0091172C">
        <w:rPr>
          <w:rFonts w:eastAsia="Arial" w:cstheme="minorHAnsi"/>
          <w:color w:val="000000"/>
        </w:rPr>
        <w:t xml:space="preserve">Gammaproteobacteria, order Pseudomonadales). Moreover, only one ASV of Archaea of </w:t>
      </w:r>
      <w:r w:rsidRPr="0091172C">
        <w:rPr>
          <w:rFonts w:eastAsia="Arial" w:cstheme="minorHAnsi"/>
          <w:i/>
          <w:color w:val="000000"/>
        </w:rPr>
        <w:t>Candidatus Nitrosopumilus</w:t>
      </w:r>
      <w:r w:rsidRPr="0091172C">
        <w:rPr>
          <w:rFonts w:eastAsia="Arial" w:cstheme="minorHAnsi"/>
          <w:color w:val="000000"/>
        </w:rPr>
        <w:t xml:space="preserve"> genus were represented in the dataset, which contained only 0.04% of sequences reads. Despite these differences, 75% of the genera were shared between the three sites, accounting for over 98% of the total number of reads (Figure S4A). Conversely, only a small fraction (43.4% for 18S rDNA and 20.6% for COI) of genera were shared for eukaryotes between the three sites and this proportion averaged 88% and 95% of the total number of reads for 18S rDNA and COI respectively. Among 18 rDNA data, BA and BB samples shared about 40% of genera which contained only 8% of the total sequence reads (Figure S4B and S4C). Among 18S rDNA and COI datasets, the most dominant class for both BA and BB samples was </w:t>
      </w:r>
      <w:r w:rsidRPr="0091172C">
        <w:rPr>
          <w:rFonts w:eastAsia="Arial" w:cstheme="minorHAnsi"/>
          <w:i/>
          <w:color w:val="000000"/>
        </w:rPr>
        <w:t>Ectocarpus</w:t>
      </w:r>
      <w:r w:rsidRPr="0091172C">
        <w:rPr>
          <w:rFonts w:eastAsia="Arial" w:cstheme="minorHAnsi"/>
          <w:color w:val="000000"/>
        </w:rPr>
        <w:t xml:space="preserve"> </w:t>
      </w:r>
    </w:p>
    <w:p w14:paraId="48476F23"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(Phaeophyceae). Arthropods, and the genera </w:t>
      </w:r>
      <w:r w:rsidRPr="0091172C">
        <w:rPr>
          <w:rFonts w:eastAsia="Arial" w:cstheme="minorHAnsi"/>
          <w:i/>
          <w:color w:val="000000"/>
        </w:rPr>
        <w:t>Harpaticus</w:t>
      </w:r>
      <w:r w:rsidRPr="0091172C">
        <w:rPr>
          <w:rFonts w:eastAsia="Arial" w:cstheme="minorHAnsi"/>
          <w:color w:val="000000"/>
        </w:rPr>
        <w:t xml:space="preserve"> and </w:t>
      </w:r>
      <w:r w:rsidRPr="0091172C">
        <w:rPr>
          <w:rFonts w:eastAsia="Arial" w:cstheme="minorHAnsi"/>
          <w:i/>
          <w:color w:val="000000"/>
        </w:rPr>
        <w:t>Jassa</w:t>
      </w:r>
      <w:r w:rsidRPr="0091172C">
        <w:rPr>
          <w:rFonts w:eastAsia="Arial" w:cstheme="minorHAnsi"/>
          <w:color w:val="000000"/>
        </w:rPr>
        <w:t xml:space="preserve"> in particular, were more abundant in BA, while Bacillariophyta, especially </w:t>
      </w:r>
      <w:r w:rsidRPr="0091172C">
        <w:rPr>
          <w:rFonts w:eastAsia="Arial" w:cstheme="minorHAnsi"/>
          <w:i/>
          <w:color w:val="000000"/>
        </w:rPr>
        <w:t>Navicula</w:t>
      </w:r>
      <w:r w:rsidRPr="0091172C">
        <w:rPr>
          <w:rFonts w:eastAsia="Arial" w:cstheme="minorHAnsi"/>
          <w:color w:val="000000"/>
        </w:rPr>
        <w:t xml:space="preserve"> and </w:t>
      </w:r>
      <w:r w:rsidRPr="0091172C">
        <w:rPr>
          <w:rFonts w:eastAsia="Arial" w:cstheme="minorHAnsi"/>
          <w:i/>
          <w:color w:val="000000"/>
        </w:rPr>
        <w:t xml:space="preserve">Shionodiscus </w:t>
      </w:r>
      <w:r w:rsidRPr="0091172C">
        <w:rPr>
          <w:rFonts w:eastAsia="Arial" w:cstheme="minorHAnsi"/>
          <w:color w:val="000000"/>
        </w:rPr>
        <w:t xml:space="preserve">were abundant in BB site. BC samples were composed of Arthropoda and Cnidaria, which are mainly represented by the genera </w:t>
      </w:r>
      <w:r w:rsidRPr="0091172C">
        <w:rPr>
          <w:rFonts w:eastAsia="Arial" w:cstheme="minorHAnsi"/>
          <w:i/>
          <w:color w:val="000000"/>
        </w:rPr>
        <w:t>Ectopleura</w:t>
      </w:r>
      <w:r w:rsidRPr="0091172C">
        <w:rPr>
          <w:rFonts w:eastAsia="Arial" w:cstheme="minorHAnsi"/>
          <w:color w:val="000000"/>
        </w:rPr>
        <w:t xml:space="preserve"> and </w:t>
      </w:r>
      <w:r w:rsidRPr="0091172C">
        <w:rPr>
          <w:rFonts w:eastAsia="Arial" w:cstheme="minorHAnsi"/>
          <w:i/>
          <w:color w:val="000000"/>
        </w:rPr>
        <w:t>Jassa</w:t>
      </w:r>
      <w:r w:rsidRPr="0091172C">
        <w:rPr>
          <w:rFonts w:eastAsia="Arial" w:cstheme="minorHAnsi"/>
          <w:color w:val="000000"/>
        </w:rPr>
        <w:t>. Nevertheless, the rates of unassigned sequences were higher for COI than for 18S, with the highest proportion found in BB samples.</w:t>
      </w:r>
    </w:p>
    <w:p w14:paraId="777F5F30" w14:textId="77777777" w:rsidR="002157B2" w:rsidRPr="0091172C" w:rsidRDefault="002157B2" w:rsidP="002157B2">
      <w:pPr>
        <w:spacing w:line="23" w:lineRule="atLeast"/>
        <w:rPr>
          <w:rFonts w:eastAsia="Arial" w:cstheme="minorHAnsi"/>
          <w:color w:val="000000"/>
        </w:rPr>
      </w:pPr>
      <w:r w:rsidRPr="0091172C">
        <w:rPr>
          <w:noProof/>
        </w:rPr>
        <w:lastRenderedPageBreak/>
        <w:drawing>
          <wp:anchor distT="0" distB="0" distL="114300" distR="114300" simplePos="0" relativeHeight="251684864" behindDoc="0" locked="0" layoutInCell="1" allowOverlap="1" wp14:anchorId="6B257DF6" wp14:editId="7A0B2AE9">
            <wp:simplePos x="0" y="0"/>
            <wp:positionH relativeFrom="margin">
              <wp:posOffset>650875</wp:posOffset>
            </wp:positionH>
            <wp:positionV relativeFrom="paragraph">
              <wp:posOffset>267335</wp:posOffset>
            </wp:positionV>
            <wp:extent cx="5414010" cy="6814185"/>
            <wp:effectExtent l="0" t="0" r="0" b="0"/>
            <wp:wrapTopAndBottom/>
            <wp:docPr id="89" name="Graphiqu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5414010" cy="6814185"/>
                    </a:xfrm>
                    <a:prstGeom prst="rect">
                      <a:avLst/>
                    </a:prstGeom>
                  </pic:spPr>
                </pic:pic>
              </a:graphicData>
            </a:graphic>
            <wp14:sizeRelH relativeFrom="margin">
              <wp14:pctWidth>0</wp14:pctWidth>
            </wp14:sizeRelH>
            <wp14:sizeRelV relativeFrom="margin">
              <wp14:pctHeight>0</wp14:pctHeight>
            </wp14:sizeRelV>
          </wp:anchor>
        </w:drawing>
      </w:r>
    </w:p>
    <w:p w14:paraId="6C73AD98" w14:textId="77777777" w:rsidR="002157B2" w:rsidRPr="0091172C" w:rsidRDefault="002157B2" w:rsidP="002157B2">
      <w:pPr>
        <w:spacing w:line="23" w:lineRule="atLeast"/>
        <w:rPr>
          <w:rFonts w:eastAsia="Arial" w:cstheme="minorHAnsi"/>
          <w:color w:val="000000"/>
        </w:rPr>
      </w:pPr>
    </w:p>
    <w:p w14:paraId="2CD7957C" w14:textId="6C48FF65" w:rsidR="002157B2" w:rsidRPr="0091172C" w:rsidRDefault="002157B2" w:rsidP="002157B2">
      <w:pPr>
        <w:rPr>
          <w:rFonts w:cstheme="minorHAnsi"/>
          <w:b/>
          <w:bCs/>
          <w:noProof/>
        </w:rPr>
      </w:pPr>
      <w:r w:rsidRPr="0091172C">
        <w:rPr>
          <w:rFonts w:cstheme="minorHAnsi"/>
          <w:b/>
          <w:bCs/>
        </w:rPr>
        <w:t xml:space="preserve">Figure 3: Composition of the marine fouling communities at the 3 </w:t>
      </w:r>
      <w:r w:rsidR="007D46A9">
        <w:rPr>
          <w:rFonts w:cstheme="minorHAnsi"/>
          <w:b/>
          <w:bCs/>
        </w:rPr>
        <w:t>Étel</w:t>
      </w:r>
      <w:r w:rsidRPr="0091172C">
        <w:rPr>
          <w:rFonts w:cstheme="minorHAnsi"/>
          <w:b/>
          <w:bCs/>
        </w:rPr>
        <w:t xml:space="preserve"> sites (BA, BB and BC)</w:t>
      </w:r>
      <w:r w:rsidRPr="0091172C">
        <w:rPr>
          <w:rFonts w:cstheme="minorHAnsi"/>
        </w:rPr>
        <w:t xml:space="preserve">. Taxonomic composition obtained from 16S rDNA, 18S rDNA and COI genes analyses at the genus level (relative abundance &gt;0.05%). </w:t>
      </w:r>
    </w:p>
    <w:p w14:paraId="658E73DC" w14:textId="77777777" w:rsidR="002157B2" w:rsidRPr="0091172C" w:rsidRDefault="002157B2" w:rsidP="002157B2">
      <w:pPr>
        <w:spacing w:line="23" w:lineRule="atLeast"/>
        <w:rPr>
          <w:rFonts w:eastAsia="Arial" w:cstheme="minorHAnsi"/>
          <w:color w:val="000000"/>
        </w:rPr>
      </w:pPr>
    </w:p>
    <w:p w14:paraId="24FFB982" w14:textId="77777777" w:rsidR="002157B2" w:rsidRPr="0091172C" w:rsidRDefault="002157B2" w:rsidP="002157B2">
      <w:pPr>
        <w:spacing w:line="23" w:lineRule="atLeast"/>
        <w:rPr>
          <w:b/>
          <w:i/>
        </w:rPr>
      </w:pPr>
    </w:p>
    <w:p w14:paraId="017C6A00" w14:textId="77777777" w:rsidR="002157B2" w:rsidRPr="0091172C" w:rsidRDefault="002157B2" w:rsidP="002157B2">
      <w:pPr>
        <w:spacing w:line="23" w:lineRule="atLeast"/>
        <w:rPr>
          <w:b/>
          <w:i/>
        </w:rPr>
      </w:pPr>
    </w:p>
    <w:p w14:paraId="1CFB3734" w14:textId="77777777" w:rsidR="002157B2" w:rsidRPr="0091172C" w:rsidRDefault="002157B2" w:rsidP="002157B2">
      <w:pPr>
        <w:spacing w:line="23" w:lineRule="atLeast"/>
        <w:rPr>
          <w:b/>
          <w:bCs/>
          <w:i/>
          <w:iCs/>
        </w:rPr>
      </w:pPr>
    </w:p>
    <w:p w14:paraId="6C817804" w14:textId="77777777" w:rsidR="002157B2" w:rsidRPr="0091172C" w:rsidRDefault="002157B2" w:rsidP="002157B2">
      <w:pPr>
        <w:spacing w:line="23" w:lineRule="atLeast"/>
        <w:rPr>
          <w:b/>
          <w:bCs/>
          <w:i/>
          <w:iCs/>
        </w:rPr>
      </w:pPr>
    </w:p>
    <w:p w14:paraId="3DE62AA6" w14:textId="77777777" w:rsidR="002157B2" w:rsidRPr="0091172C" w:rsidRDefault="002157B2" w:rsidP="002157B2">
      <w:pPr>
        <w:spacing w:line="23" w:lineRule="atLeast"/>
        <w:rPr>
          <w:rFonts w:eastAsia="Arial" w:cstheme="minorHAnsi"/>
          <w:b/>
          <w:color w:val="000000"/>
        </w:rPr>
      </w:pPr>
      <w:r w:rsidRPr="0091172C">
        <w:rPr>
          <w:b/>
          <w:bCs/>
          <w:i/>
          <w:iCs/>
        </w:rPr>
        <w:t xml:space="preserve">Differential </w:t>
      </w:r>
      <w:r w:rsidRPr="0091172C">
        <w:rPr>
          <w:rFonts w:eastAsia="Arial" w:cstheme="minorHAnsi"/>
          <w:b/>
          <w:color w:val="000000"/>
        </w:rPr>
        <w:t xml:space="preserve">community analysis depending on hydrodynamic </w:t>
      </w:r>
    </w:p>
    <w:p w14:paraId="41FF07D5" w14:textId="77777777" w:rsidR="002157B2" w:rsidRPr="0091172C" w:rsidRDefault="002157B2" w:rsidP="002157B2">
      <w:pPr>
        <w:spacing w:line="23" w:lineRule="atLeast"/>
        <w:rPr>
          <w:rFonts w:eastAsia="Arial" w:cstheme="minorHAnsi"/>
          <w:color w:val="000000"/>
        </w:rPr>
      </w:pPr>
    </w:p>
    <w:p w14:paraId="6FDC54F0"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lastRenderedPageBreak/>
        <w:t>Because of their taxonomic and hydrodynamic similarities, BA and BB samples were considered as being exposed to strong hydrodynamic conditions and BC to low ones. Accordingly, a differential analysis was performed to identify genera specifically associated to low and high hydrodynamic regimes. We showed the top 20 taxa which had significantly differential abundance (</w:t>
      </w:r>
      <w:r w:rsidRPr="0091172C">
        <w:rPr>
          <w:rFonts w:eastAsia="Arial" w:cstheme="minorHAnsi"/>
          <w:i/>
          <w:color w:val="000000"/>
        </w:rPr>
        <w:t>p</w:t>
      </w:r>
      <w:r w:rsidRPr="0091172C">
        <w:rPr>
          <w:rFonts w:eastAsia="Arial" w:cstheme="minorHAnsi"/>
          <w:color w:val="000000"/>
        </w:rPr>
        <w:t xml:space="preserve"> &lt; 0.001) and/or high LFC values between the two conditions (high current </w:t>
      </w:r>
      <w:r w:rsidRPr="0091172C">
        <w:rPr>
          <w:rFonts w:eastAsia="Arial" w:cstheme="minorHAnsi"/>
          <w:i/>
          <w:color w:val="000000"/>
        </w:rPr>
        <w:t>vs</w:t>
      </w:r>
      <w:r w:rsidRPr="0091172C">
        <w:rPr>
          <w:rFonts w:eastAsia="Arial" w:cstheme="minorHAnsi"/>
          <w:color w:val="000000"/>
        </w:rPr>
        <w:t>. low current) (Figure 4). The DESeq2 results showed that some m</w:t>
      </w:r>
      <w:sdt>
        <w:sdtPr>
          <w:rPr>
            <w:rFonts w:cstheme="minorHAnsi"/>
          </w:rPr>
          <w:tag w:val="goog_rdk_4"/>
          <w:id w:val="-655300477"/>
        </w:sdtPr>
        <w:sdtContent/>
      </w:sdt>
      <w:sdt>
        <w:sdtPr>
          <w:rPr>
            <w:rFonts w:cstheme="minorHAnsi"/>
          </w:rPr>
          <w:tag w:val="goog_rdk_5"/>
          <w:id w:val="1279531154"/>
        </w:sdtPr>
        <w:sdtContent/>
      </w:sdt>
      <w:r w:rsidRPr="0091172C">
        <w:rPr>
          <w:rFonts w:eastAsia="Arial" w:cstheme="minorHAnsi"/>
          <w:color w:val="000000"/>
        </w:rPr>
        <w:t xml:space="preserve">embers of the Alphaproteobacteria, such as </w:t>
      </w:r>
      <w:r w:rsidRPr="0091172C">
        <w:rPr>
          <w:rFonts w:eastAsia="Arial" w:cstheme="minorHAnsi"/>
          <w:i/>
          <w:color w:val="000000"/>
        </w:rPr>
        <w:t>Neorickettsia</w:t>
      </w:r>
      <w:r w:rsidRPr="0091172C">
        <w:rPr>
          <w:rFonts w:eastAsia="Arial" w:cstheme="minorHAnsi"/>
          <w:color w:val="000000"/>
        </w:rPr>
        <w:t xml:space="preserve">, </w:t>
      </w:r>
      <w:r w:rsidRPr="0091172C">
        <w:rPr>
          <w:rFonts w:eastAsia="Arial" w:cstheme="minorHAnsi"/>
          <w:i/>
          <w:color w:val="000000"/>
        </w:rPr>
        <w:t>Albimonas</w:t>
      </w:r>
      <w:r w:rsidRPr="0091172C">
        <w:rPr>
          <w:rFonts w:eastAsia="Arial" w:cstheme="minorHAnsi"/>
          <w:color w:val="000000"/>
        </w:rPr>
        <w:t xml:space="preserve"> and the genera Mycoplasma, were more enriched in low current samples. Gammaproteobacteria were particularly notable, with 6 genera identified in the low current samples, including </w:t>
      </w:r>
      <w:r w:rsidRPr="0091172C">
        <w:rPr>
          <w:rFonts w:eastAsia="Arial" w:cstheme="minorHAnsi"/>
          <w:i/>
          <w:color w:val="000000"/>
        </w:rPr>
        <w:t>Marinomonas</w:t>
      </w:r>
      <w:r w:rsidRPr="0091172C">
        <w:rPr>
          <w:rFonts w:eastAsia="Arial" w:cstheme="minorHAnsi"/>
          <w:color w:val="000000"/>
        </w:rPr>
        <w:t xml:space="preserve">, </w:t>
      </w:r>
      <w:r w:rsidRPr="0091172C">
        <w:rPr>
          <w:rFonts w:eastAsia="Arial" w:cstheme="minorHAnsi"/>
          <w:i/>
          <w:color w:val="000000"/>
        </w:rPr>
        <w:t>Bordetella</w:t>
      </w:r>
      <w:r w:rsidRPr="0091172C">
        <w:rPr>
          <w:rFonts w:eastAsia="Arial" w:cstheme="minorHAnsi"/>
          <w:color w:val="000000"/>
        </w:rPr>
        <w:t xml:space="preserve">, </w:t>
      </w:r>
      <w:r w:rsidRPr="0091172C">
        <w:rPr>
          <w:rFonts w:eastAsia="Arial" w:cstheme="minorHAnsi"/>
          <w:i/>
          <w:color w:val="000000"/>
        </w:rPr>
        <w:t>Francisella</w:t>
      </w:r>
      <w:r w:rsidRPr="0091172C">
        <w:rPr>
          <w:rFonts w:eastAsia="Arial" w:cstheme="minorHAnsi"/>
          <w:color w:val="000000"/>
        </w:rPr>
        <w:t xml:space="preserve"> and some genera of Pseudomonadales which contains </w:t>
      </w:r>
      <w:r w:rsidRPr="0091172C">
        <w:rPr>
          <w:rFonts w:eastAsia="Arial" w:cstheme="minorHAnsi"/>
          <w:i/>
          <w:color w:val="000000"/>
        </w:rPr>
        <w:t>Endozoicomonas</w:t>
      </w:r>
      <w:r w:rsidRPr="0091172C">
        <w:rPr>
          <w:rFonts w:eastAsia="Arial" w:cstheme="minorHAnsi"/>
          <w:color w:val="000000"/>
        </w:rPr>
        <w:t xml:space="preserve"> genera (Figure 4A). The latter had a higher abundance in low current than in strong current and showed the most significant fold changes, greater than -12. However, this was not the case for all genera. For example, a notable increase in relative abundance was observed for genera classified as </w:t>
      </w:r>
      <w:r w:rsidRPr="0091172C">
        <w:rPr>
          <w:rFonts w:eastAsia="Arial" w:cstheme="minorHAnsi"/>
          <w:i/>
          <w:color w:val="000000"/>
        </w:rPr>
        <w:t>Aureispira</w:t>
      </w:r>
      <w:r w:rsidRPr="0091172C">
        <w:rPr>
          <w:rFonts w:eastAsia="Arial" w:cstheme="minorHAnsi"/>
          <w:color w:val="000000"/>
        </w:rPr>
        <w:t xml:space="preserve">, </w:t>
      </w:r>
      <w:r w:rsidRPr="0091172C">
        <w:rPr>
          <w:rFonts w:eastAsia="Arial" w:cstheme="minorHAnsi"/>
          <w:i/>
          <w:color w:val="000000"/>
        </w:rPr>
        <w:t>OM27 clade</w:t>
      </w:r>
      <w:r w:rsidRPr="0091172C">
        <w:rPr>
          <w:rFonts w:eastAsia="Arial" w:cstheme="minorHAnsi"/>
          <w:color w:val="000000"/>
        </w:rPr>
        <w:t xml:space="preserve">, </w:t>
      </w:r>
      <w:r w:rsidRPr="0091172C">
        <w:rPr>
          <w:rFonts w:eastAsia="Arial" w:cstheme="minorHAnsi"/>
          <w:i/>
          <w:color w:val="000000"/>
        </w:rPr>
        <w:t>Propionigenium</w:t>
      </w:r>
      <w:r w:rsidRPr="0091172C">
        <w:rPr>
          <w:rFonts w:eastAsia="Arial" w:cstheme="minorHAnsi"/>
          <w:color w:val="000000"/>
        </w:rPr>
        <w:t xml:space="preserve"> or some genera of Alphaproteobacteria in samples exposed to high flow.</w:t>
      </w:r>
    </w:p>
    <w:p w14:paraId="72B35DDE"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Among eukaryotic communities, the most significantly differentially abundant ASVs were identified in the high current condition. In the class Bacillariophyta, 3 genera including </w:t>
      </w:r>
      <w:r w:rsidRPr="0091172C">
        <w:rPr>
          <w:rFonts w:eastAsia="Arial" w:cstheme="minorHAnsi"/>
          <w:i/>
          <w:color w:val="000000"/>
        </w:rPr>
        <w:t>Tabularia</w:t>
      </w:r>
      <w:r w:rsidRPr="0091172C">
        <w:rPr>
          <w:rFonts w:eastAsia="Arial" w:cstheme="minorHAnsi"/>
          <w:color w:val="000000"/>
        </w:rPr>
        <w:t xml:space="preserve">, </w:t>
      </w:r>
      <w:r w:rsidRPr="0091172C">
        <w:rPr>
          <w:rFonts w:eastAsia="Arial" w:cstheme="minorHAnsi"/>
          <w:i/>
          <w:color w:val="000000"/>
        </w:rPr>
        <w:t>Navicula</w:t>
      </w:r>
      <w:r w:rsidRPr="0091172C">
        <w:rPr>
          <w:rFonts w:eastAsia="Arial" w:cstheme="minorHAnsi"/>
          <w:color w:val="000000"/>
        </w:rPr>
        <w:t xml:space="preserve"> and </w:t>
      </w:r>
      <w:r w:rsidRPr="0091172C">
        <w:rPr>
          <w:rFonts w:eastAsia="Arial" w:cstheme="minorHAnsi"/>
          <w:i/>
          <w:color w:val="000000"/>
        </w:rPr>
        <w:t>Nitzschia</w:t>
      </w:r>
      <w:r w:rsidRPr="0091172C">
        <w:rPr>
          <w:rFonts w:eastAsia="Arial" w:cstheme="minorHAnsi"/>
          <w:color w:val="000000"/>
        </w:rPr>
        <w:t xml:space="preserve"> were abundant, as well as a few genera in the classes Discosea-Flabellinia, Endomyxa, Filosa-Thecofiliseo, Labyrinthulomycetes, Phyllopharyngea, and Phaeophyceae, including the </w:t>
      </w:r>
      <w:r w:rsidRPr="0091172C">
        <w:rPr>
          <w:rFonts w:eastAsia="Arial" w:cstheme="minorHAnsi"/>
          <w:i/>
          <w:color w:val="000000"/>
        </w:rPr>
        <w:t>Heribaudiella</w:t>
      </w:r>
      <w:r w:rsidRPr="0091172C">
        <w:rPr>
          <w:rFonts w:eastAsia="Arial" w:cstheme="minorHAnsi"/>
          <w:color w:val="000000"/>
        </w:rPr>
        <w:t xml:space="preserve"> genus. Conversely, discriminant genera in the low current condition were identified as members of </w:t>
      </w:r>
      <w:sdt>
        <w:sdtPr>
          <w:rPr>
            <w:rFonts w:cstheme="minorHAnsi"/>
          </w:rPr>
          <w:tag w:val="goog_rdk_6"/>
          <w:id w:val="1434779128"/>
        </w:sdtPr>
        <w:sdtContent/>
      </w:sdt>
      <w:sdt>
        <w:sdtPr>
          <w:rPr>
            <w:rFonts w:cstheme="minorHAnsi"/>
          </w:rPr>
          <w:tag w:val="goog_rdk_7"/>
          <w:id w:val="-2058700144"/>
        </w:sdtPr>
        <w:sdtContent/>
      </w:sdt>
      <w:r w:rsidRPr="0091172C">
        <w:rPr>
          <w:rFonts w:eastAsia="Arial" w:cstheme="minorHAnsi"/>
          <w:color w:val="000000"/>
        </w:rPr>
        <w:t xml:space="preserve">the </w:t>
      </w:r>
      <w:r w:rsidRPr="0091172C">
        <w:rPr>
          <w:rFonts w:eastAsia="Arial" w:cstheme="minorHAnsi"/>
          <w:i/>
          <w:color w:val="000000"/>
        </w:rPr>
        <w:t>Arenicola</w:t>
      </w:r>
      <w:r w:rsidRPr="0091172C">
        <w:rPr>
          <w:rFonts w:eastAsia="Arial" w:cstheme="minorHAnsi"/>
          <w:color w:val="000000"/>
        </w:rPr>
        <w:t xml:space="preserve"> (Annelida), </w:t>
      </w:r>
      <w:r w:rsidRPr="0091172C">
        <w:rPr>
          <w:rFonts w:eastAsia="Arial" w:cstheme="minorHAnsi"/>
          <w:i/>
          <w:color w:val="000000"/>
        </w:rPr>
        <w:t xml:space="preserve">Calliblepharis </w:t>
      </w:r>
      <w:r w:rsidRPr="0091172C">
        <w:rPr>
          <w:rFonts w:eastAsia="Arial" w:cstheme="minorHAnsi"/>
          <w:color w:val="000000"/>
        </w:rPr>
        <w:t xml:space="preserve">(Florideophyceae), </w:t>
      </w:r>
      <w:r w:rsidRPr="0091172C">
        <w:rPr>
          <w:rFonts w:eastAsia="Arial" w:cstheme="minorHAnsi"/>
          <w:i/>
          <w:iCs/>
          <w:color w:val="000000"/>
        </w:rPr>
        <w:t>Ectopleura</w:t>
      </w:r>
      <w:r w:rsidRPr="0091172C">
        <w:rPr>
          <w:rFonts w:eastAsia="Arial" w:cstheme="minorHAnsi"/>
          <w:color w:val="000000"/>
        </w:rPr>
        <w:t xml:space="preserve"> (Cnidaria) but also all Arthropods genera such as </w:t>
      </w:r>
      <w:r w:rsidRPr="0091172C">
        <w:rPr>
          <w:rFonts w:eastAsia="Arial" w:cstheme="minorHAnsi"/>
          <w:i/>
          <w:color w:val="000000"/>
        </w:rPr>
        <w:t>Tachidius,</w:t>
      </w:r>
      <w:r w:rsidRPr="0091172C">
        <w:rPr>
          <w:rFonts w:eastAsia="Arial" w:cstheme="minorHAnsi"/>
          <w:color w:val="000000"/>
        </w:rPr>
        <w:t xml:space="preserve"> and </w:t>
      </w:r>
      <w:r w:rsidRPr="0091172C">
        <w:rPr>
          <w:rFonts w:eastAsia="Arial" w:cstheme="minorHAnsi"/>
          <w:i/>
          <w:color w:val="000000"/>
        </w:rPr>
        <w:t>Oithona</w:t>
      </w:r>
      <w:r w:rsidRPr="0091172C">
        <w:rPr>
          <w:rFonts w:eastAsia="Arial" w:cstheme="minorHAnsi"/>
          <w:color w:val="000000"/>
        </w:rPr>
        <w:t>, (Figure 4B).</w:t>
      </w:r>
    </w:p>
    <w:p w14:paraId="6624F007" w14:textId="77777777" w:rsidR="002157B2" w:rsidRPr="0091172C" w:rsidRDefault="002157B2" w:rsidP="002157B2">
      <w:pPr>
        <w:spacing w:line="23" w:lineRule="atLeast"/>
        <w:rPr>
          <w:rFonts w:eastAsia="Arial" w:cstheme="minorHAnsi"/>
          <w:color w:val="000000"/>
        </w:rPr>
      </w:pPr>
    </w:p>
    <w:p w14:paraId="3219296A" w14:textId="77777777" w:rsidR="002157B2" w:rsidRPr="0091172C" w:rsidRDefault="002157B2" w:rsidP="002157B2">
      <w:pPr>
        <w:spacing w:line="23" w:lineRule="atLeast"/>
        <w:rPr>
          <w:rFonts w:eastAsia="Arial" w:cstheme="minorHAnsi"/>
          <w:color w:val="000000"/>
        </w:rPr>
      </w:pPr>
    </w:p>
    <w:p w14:paraId="0A569E6E" w14:textId="77777777" w:rsidR="002157B2" w:rsidRPr="0091172C" w:rsidRDefault="002157B2" w:rsidP="002157B2">
      <w:pPr>
        <w:spacing w:line="23" w:lineRule="atLeast"/>
        <w:rPr>
          <w:rFonts w:eastAsia="Arial" w:cstheme="minorHAnsi"/>
          <w:color w:val="000000"/>
        </w:rPr>
      </w:pPr>
    </w:p>
    <w:p w14:paraId="38088A0C" w14:textId="77777777" w:rsidR="002157B2" w:rsidRPr="0091172C" w:rsidRDefault="002157B2" w:rsidP="002157B2">
      <w:pPr>
        <w:rPr>
          <w:rFonts w:ascii="Arial" w:hAnsi="Arial" w:cs="Arial"/>
        </w:rPr>
      </w:pPr>
      <w:r w:rsidRPr="0091172C">
        <w:rPr>
          <w:b/>
          <w:bCs/>
          <w:noProof/>
          <w:u w:val="single"/>
        </w:rPr>
        <w:lastRenderedPageBreak/>
        <w:drawing>
          <wp:anchor distT="0" distB="0" distL="114300" distR="114300" simplePos="0" relativeHeight="251680768" behindDoc="0" locked="0" layoutInCell="1" allowOverlap="1" wp14:anchorId="71451D8C" wp14:editId="143AE4A4">
            <wp:simplePos x="0" y="0"/>
            <wp:positionH relativeFrom="margin">
              <wp:align>center</wp:align>
            </wp:positionH>
            <wp:positionV relativeFrom="paragraph">
              <wp:posOffset>181</wp:posOffset>
            </wp:positionV>
            <wp:extent cx="5142865" cy="6678295"/>
            <wp:effectExtent l="0" t="0" r="0" b="8255"/>
            <wp:wrapTopAndBottom/>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6911"/>
                    <a:stretch/>
                  </pic:blipFill>
                  <pic:spPr bwMode="auto">
                    <a:xfrm>
                      <a:off x="0" y="0"/>
                      <a:ext cx="5142865" cy="6678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172C">
        <w:rPr>
          <w:rFonts w:cstheme="minorHAnsi"/>
          <w:b/>
        </w:rPr>
        <w:t xml:space="preserve">Figure 4: Differential analysis of genera obtained using DESeq2 between the most abundant and discriminant taxa in low and high flow regimes.  </w:t>
      </w:r>
      <w:r w:rsidRPr="0091172C">
        <w:rPr>
          <w:rFonts w:cstheme="minorHAnsi"/>
        </w:rPr>
        <w:t xml:space="preserve">Heatmap of differential abundance of genera (given as log2 normalized counts) and barplots of Log2FoldChange values obtained for (A) prokaryotes and (B) eukaryotes. Eukaryote communities includes COI and 18S taxa. A gradient from blue to red indicated genus abundance across sites. Barplots show Log2Foldchange values, positive values indicate an increased presence in low current and negative values indicate presence in high current. Only genera with a significance level lower than 0.001 (FDR-adjusted DESeq2 </w:t>
      </w:r>
      <w:r w:rsidRPr="0091172C">
        <w:rPr>
          <w:rFonts w:cstheme="minorHAnsi"/>
          <w:i/>
        </w:rPr>
        <w:t>p</w:t>
      </w:r>
      <w:r w:rsidRPr="0091172C">
        <w:rPr>
          <w:rFonts w:cstheme="minorHAnsi"/>
        </w:rPr>
        <w:t>-values), and Log2FoldChange higher than 5 are shown. Genera are grouped according to the class level</w:t>
      </w:r>
      <w:r w:rsidRPr="0091172C">
        <w:rPr>
          <w:rFonts w:ascii="Arial" w:hAnsi="Arial" w:cs="Arial"/>
        </w:rPr>
        <w:t xml:space="preserve">. </w:t>
      </w:r>
    </w:p>
    <w:p w14:paraId="3AA4CF04" w14:textId="77777777" w:rsidR="002157B2" w:rsidRPr="0091172C" w:rsidRDefault="002157B2" w:rsidP="002157B2">
      <w:pPr>
        <w:spacing w:line="23" w:lineRule="atLeast"/>
        <w:rPr>
          <w:rFonts w:eastAsia="Arial" w:cstheme="minorHAnsi"/>
          <w:color w:val="000000"/>
        </w:rPr>
      </w:pPr>
    </w:p>
    <w:p w14:paraId="5FA6B26E" w14:textId="77777777" w:rsidR="002157B2" w:rsidRPr="0091172C" w:rsidRDefault="002157B2" w:rsidP="002157B2">
      <w:pPr>
        <w:spacing w:line="23" w:lineRule="atLeast"/>
        <w:rPr>
          <w:b/>
          <w:bCs/>
          <w:i/>
          <w:iCs/>
        </w:rPr>
      </w:pPr>
    </w:p>
    <w:p w14:paraId="191807F8" w14:textId="77777777" w:rsidR="002157B2" w:rsidRPr="0091172C" w:rsidRDefault="002157B2" w:rsidP="002157B2">
      <w:pPr>
        <w:spacing w:line="23" w:lineRule="atLeast"/>
        <w:rPr>
          <w:b/>
          <w:bCs/>
          <w:i/>
          <w:iCs/>
        </w:rPr>
      </w:pPr>
    </w:p>
    <w:p w14:paraId="49F67F0C" w14:textId="77777777" w:rsidR="002157B2" w:rsidRPr="0091172C" w:rsidRDefault="002157B2" w:rsidP="002157B2">
      <w:pPr>
        <w:spacing w:line="23" w:lineRule="atLeast"/>
        <w:rPr>
          <w:b/>
          <w:bCs/>
          <w:i/>
          <w:iCs/>
        </w:rPr>
      </w:pPr>
    </w:p>
    <w:p w14:paraId="1074D3EB" w14:textId="77777777" w:rsidR="002157B2" w:rsidRPr="0091172C" w:rsidRDefault="002157B2" w:rsidP="002157B2">
      <w:pPr>
        <w:spacing w:line="23" w:lineRule="atLeast"/>
        <w:rPr>
          <w:rFonts w:eastAsia="Arial" w:cstheme="minorHAnsi"/>
          <w:color w:val="000000"/>
        </w:rPr>
      </w:pPr>
      <w:r w:rsidRPr="0091172C">
        <w:rPr>
          <w:b/>
          <w:bCs/>
          <w:i/>
          <w:iCs/>
        </w:rPr>
        <w:t xml:space="preserve">Variations of metabolites in biofouling samples </w:t>
      </w:r>
    </w:p>
    <w:p w14:paraId="6CF288B4" w14:textId="77777777" w:rsidR="002157B2" w:rsidRPr="0091172C" w:rsidRDefault="002157B2" w:rsidP="002157B2">
      <w:pPr>
        <w:spacing w:line="23" w:lineRule="atLeast"/>
        <w:rPr>
          <w:rFonts w:eastAsia="Arial" w:cstheme="minorHAnsi"/>
        </w:rPr>
      </w:pPr>
    </w:p>
    <w:p w14:paraId="2F735348" w14:textId="77777777" w:rsidR="002157B2" w:rsidRPr="0091172C" w:rsidRDefault="002157B2" w:rsidP="002157B2">
      <w:pPr>
        <w:spacing w:line="23" w:lineRule="atLeast"/>
        <w:rPr>
          <w:rFonts w:eastAsia="Arial" w:cstheme="minorHAnsi"/>
          <w:color w:val="000000"/>
        </w:rPr>
      </w:pPr>
      <w:r w:rsidRPr="0091172C">
        <w:rPr>
          <w:b/>
          <w:bCs/>
          <w:noProof/>
          <w:u w:val="single"/>
        </w:rPr>
        <w:lastRenderedPageBreak/>
        <w:drawing>
          <wp:anchor distT="0" distB="0" distL="114300" distR="114300" simplePos="0" relativeHeight="251681792" behindDoc="0" locked="0" layoutInCell="1" allowOverlap="1" wp14:anchorId="1A02CF63" wp14:editId="32622FBC">
            <wp:simplePos x="0" y="0"/>
            <wp:positionH relativeFrom="margin">
              <wp:posOffset>1149754</wp:posOffset>
            </wp:positionH>
            <wp:positionV relativeFrom="paragraph">
              <wp:posOffset>993544</wp:posOffset>
            </wp:positionV>
            <wp:extent cx="4599305" cy="5557520"/>
            <wp:effectExtent l="0" t="0" r="0" b="5080"/>
            <wp:wrapTopAndBottom/>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599305" cy="5557520"/>
                    </a:xfrm>
                    <a:prstGeom prst="rect">
                      <a:avLst/>
                    </a:prstGeom>
                    <a:noFill/>
                  </pic:spPr>
                </pic:pic>
              </a:graphicData>
            </a:graphic>
            <wp14:sizeRelH relativeFrom="margin">
              <wp14:pctWidth>0</wp14:pctWidth>
            </wp14:sizeRelH>
            <wp14:sizeRelV relativeFrom="margin">
              <wp14:pctHeight>0</wp14:pctHeight>
            </wp14:sizeRelV>
          </wp:anchor>
        </w:drawing>
      </w:r>
      <w:r w:rsidRPr="0091172C">
        <w:rPr>
          <w:rFonts w:eastAsia="Arial" w:cstheme="minorHAnsi"/>
          <w:color w:val="000000"/>
        </w:rPr>
        <w:t xml:space="preserve">A UHPLC-(+)-ESI-MS untargeted metabolomics approach was applied and allowed, through the extraction of the raw LC-MS data to obtain a final dataset of 1414 </w:t>
      </w:r>
      <w:r w:rsidRPr="0091172C">
        <w:rPr>
          <w:rFonts w:eastAsia="Arial" w:cstheme="minorHAnsi"/>
          <w:i/>
          <w:color w:val="000000"/>
        </w:rPr>
        <w:t>m/z</w:t>
      </w:r>
      <w:r w:rsidRPr="0091172C">
        <w:rPr>
          <w:rFonts w:eastAsia="Arial" w:cstheme="minorHAnsi"/>
          <w:color w:val="000000"/>
        </w:rPr>
        <w:t xml:space="preserve"> features. The resulting PCA score plot (Figure 5A) showed a clear distinction between the biofouling samples according to the hydrodynamic conditions. Thus, samples BA and BB were discriminated from samples BC along the first component (PC 1, 69.1% of the total variance) while BA samples were separated from BB samples along the second component (PC2, 10.4% of the total variance).</w:t>
      </w:r>
    </w:p>
    <w:p w14:paraId="764ECE97" w14:textId="77777777" w:rsidR="002157B2" w:rsidRPr="0091172C" w:rsidRDefault="002157B2" w:rsidP="002157B2">
      <w:pPr>
        <w:tabs>
          <w:tab w:val="left" w:pos="2820"/>
        </w:tabs>
        <w:rPr>
          <w:rFonts w:eastAsia="Arial" w:cstheme="minorHAnsi"/>
          <w:color w:val="000000"/>
        </w:rPr>
      </w:pPr>
      <w:r w:rsidRPr="0091172C">
        <w:rPr>
          <w:rFonts w:cstheme="minorHAnsi"/>
          <w:b/>
          <w:bCs/>
        </w:rPr>
        <w:t>Figure 5:</w:t>
      </w:r>
      <w:r w:rsidRPr="0091172C">
        <w:rPr>
          <w:rFonts w:cstheme="minorHAnsi"/>
        </w:rPr>
        <w:t xml:space="preserve"> </w:t>
      </w:r>
      <w:r w:rsidRPr="0091172C">
        <w:rPr>
          <w:rFonts w:cstheme="minorHAnsi"/>
          <w:b/>
        </w:rPr>
        <w:t>Untargeted LC-MS-based m</w:t>
      </w:r>
      <w:r w:rsidRPr="0091172C">
        <w:rPr>
          <w:rFonts w:cstheme="minorHAnsi"/>
          <w:b/>
          <w:bCs/>
        </w:rPr>
        <w:t>etabolomics discrimination of biofouling samples formed in high and low flow regimes.</w:t>
      </w:r>
      <w:r w:rsidRPr="0091172C">
        <w:rPr>
          <w:rFonts w:cstheme="minorHAnsi"/>
          <w:b/>
        </w:rPr>
        <w:t xml:space="preserve"> (A)</w:t>
      </w:r>
      <w:r w:rsidRPr="0091172C">
        <w:rPr>
          <w:rFonts w:cstheme="minorHAnsi"/>
        </w:rPr>
        <w:t xml:space="preserve"> </w:t>
      </w:r>
      <w:r w:rsidRPr="0091172C">
        <w:rPr>
          <w:rFonts w:cstheme="minorHAnsi"/>
          <w:bCs/>
        </w:rPr>
        <w:t xml:space="preserve">Principal component analysis (PCA) </w:t>
      </w:r>
      <w:r w:rsidRPr="0091172C">
        <w:rPr>
          <w:rFonts w:cstheme="minorHAnsi"/>
        </w:rPr>
        <w:t>score plots of marine biofouling extracts obtained from LC-MS</w:t>
      </w:r>
      <w:r w:rsidRPr="0091172C" w:rsidDel="00F26239">
        <w:rPr>
          <w:rFonts w:cstheme="minorHAnsi"/>
        </w:rPr>
        <w:t xml:space="preserve"> </w:t>
      </w:r>
      <w:r w:rsidRPr="0091172C">
        <w:rPr>
          <w:rFonts w:cstheme="minorHAnsi"/>
        </w:rPr>
        <w:t>data grouped with the three conditions: high (red square: BA and red triangle: BB) and low flow regimes (yellow: BC).</w:t>
      </w:r>
      <w:r w:rsidRPr="0091172C">
        <w:rPr>
          <w:rFonts w:cstheme="minorHAnsi"/>
          <w:bCs/>
        </w:rPr>
        <w:t xml:space="preserve"> </w:t>
      </w:r>
      <w:r w:rsidRPr="0091172C">
        <w:rPr>
          <w:rFonts w:cstheme="minorHAnsi"/>
        </w:rPr>
        <w:t xml:space="preserve"> </w:t>
      </w:r>
      <w:r w:rsidRPr="0091172C">
        <w:rPr>
          <w:rFonts w:cstheme="minorHAnsi"/>
          <w:b/>
        </w:rPr>
        <w:t>(B)</w:t>
      </w:r>
      <w:r w:rsidRPr="0091172C">
        <w:rPr>
          <w:rFonts w:cstheme="minorHAnsi"/>
        </w:rPr>
        <w:t xml:space="preserve"> Hierarchical Clustering Heatmaps using the top 15 PLS-DA VIPs ("nd": not defined).</w:t>
      </w:r>
    </w:p>
    <w:p w14:paraId="4858641A" w14:textId="77777777" w:rsidR="002157B2" w:rsidRPr="0091172C" w:rsidRDefault="002157B2" w:rsidP="002157B2">
      <w:pPr>
        <w:tabs>
          <w:tab w:val="left" w:pos="2820"/>
        </w:tabs>
        <w:rPr>
          <w:rFonts w:eastAsia="Arial" w:cstheme="minorHAnsi"/>
          <w:color w:val="000000"/>
        </w:rPr>
      </w:pPr>
    </w:p>
    <w:p w14:paraId="02050CFF" w14:textId="77777777" w:rsidR="002157B2" w:rsidRPr="0091172C" w:rsidRDefault="002157B2" w:rsidP="002157B2">
      <w:pPr>
        <w:tabs>
          <w:tab w:val="left" w:pos="2820"/>
        </w:tabs>
        <w:rPr>
          <w:rFonts w:ascii="Arial" w:hAnsi="Arial" w:cs="Arial"/>
        </w:rPr>
      </w:pPr>
      <w:r w:rsidRPr="0091172C">
        <w:rPr>
          <w:rFonts w:eastAsia="Arial" w:cstheme="minorHAnsi"/>
          <w:color w:val="000000"/>
        </w:rPr>
        <w:t xml:space="preserve">Then, a PLS-DA two-class model (high flow regime: BA/BB </w:t>
      </w:r>
      <w:r w:rsidRPr="0091172C">
        <w:rPr>
          <w:rFonts w:eastAsia="Arial" w:cstheme="minorHAnsi"/>
          <w:i/>
          <w:color w:val="000000"/>
        </w:rPr>
        <w:t>vs</w:t>
      </w:r>
      <w:r w:rsidRPr="0091172C">
        <w:rPr>
          <w:rFonts w:eastAsia="Arial" w:cstheme="minorHAnsi"/>
          <w:color w:val="000000"/>
        </w:rPr>
        <w:t xml:space="preserve"> low flow regime: BC) was built to find chemomarkers differentially expressed depending on the hydrodynamic conditions. This PLS-DA model was used to determine the most discriminating </w:t>
      </w:r>
      <w:r w:rsidRPr="0091172C">
        <w:rPr>
          <w:rFonts w:eastAsia="Arial" w:cstheme="minorHAnsi"/>
          <w:i/>
          <w:color w:val="000000"/>
        </w:rPr>
        <w:t>m/z</w:t>
      </w:r>
      <w:r w:rsidRPr="0091172C">
        <w:rPr>
          <w:rFonts w:eastAsia="Arial" w:cstheme="minorHAnsi"/>
          <w:color w:val="000000"/>
        </w:rPr>
        <w:t xml:space="preserve"> features. Metabolites with the highest VIP scores corresponded to those most differentially expressed between the two hydrodynamic conditions. The expression in each sample of the 15 most discriminating chemomarkers (VIP score&gt;2) was presented in Figure 5B. The putative annotation of these chemomarkers was carried </w:t>
      </w:r>
    </w:p>
    <w:p w14:paraId="16D0340F"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out thanks to their MS/MS fragmentation pattern (interpretation and comparison with literature and specialized databases) and the use of the MN approach. All the elements relating to their annotation (database, molecular formula, observed ion, m/z, MS/MS fragmentation, MN cluster) were given in Table S2.</w:t>
      </w:r>
    </w:p>
    <w:p w14:paraId="4C69D760" w14:textId="77777777" w:rsidR="002157B2" w:rsidRPr="0091172C" w:rsidRDefault="002157B2" w:rsidP="002157B2">
      <w:pPr>
        <w:spacing w:line="23" w:lineRule="atLeast"/>
        <w:rPr>
          <w:rFonts w:eastAsia="Arial" w:cstheme="minorHAnsi"/>
          <w:color w:val="000000"/>
        </w:rPr>
      </w:pPr>
    </w:p>
    <w:p w14:paraId="13786A00" w14:textId="77777777" w:rsidR="002157B2" w:rsidRPr="0091172C" w:rsidRDefault="002157B2" w:rsidP="002157B2">
      <w:pPr>
        <w:spacing w:line="23" w:lineRule="atLeast"/>
        <w:rPr>
          <w:rFonts w:eastAsia="Arial" w:cstheme="minorHAnsi"/>
          <w:color w:val="000000"/>
        </w:rPr>
      </w:pPr>
    </w:p>
    <w:p w14:paraId="0D87399A" w14:textId="77777777" w:rsidR="002157B2" w:rsidRPr="0091172C" w:rsidRDefault="002157B2" w:rsidP="002157B2">
      <w:pPr>
        <w:rPr>
          <w:b/>
          <w:bCs/>
          <w:i/>
          <w:iCs/>
        </w:rPr>
      </w:pPr>
      <w:r w:rsidRPr="0091172C">
        <w:rPr>
          <w:b/>
          <w:bCs/>
          <w:i/>
          <w:iCs/>
        </w:rPr>
        <w:t>Molecular networking and chemomarkers annotation</w:t>
      </w:r>
    </w:p>
    <w:p w14:paraId="17B973E2" w14:textId="373E338C" w:rsidR="002157B2" w:rsidRPr="0091172C" w:rsidRDefault="002157B2" w:rsidP="002157B2">
      <w:pPr>
        <w:spacing w:line="23" w:lineRule="atLeast"/>
        <w:rPr>
          <w:rFonts w:eastAsia="Arial" w:cstheme="minorHAnsi"/>
          <w:color w:val="000000"/>
        </w:rPr>
      </w:pPr>
      <w:r w:rsidRPr="0091172C">
        <w:rPr>
          <w:rFonts w:eastAsia="Arial" w:cstheme="minorHAnsi"/>
          <w:color w:val="000000"/>
        </w:rPr>
        <w:lastRenderedPageBreak/>
        <w:t xml:space="preserve">The MN consisted of 323 nodes (i.e., </w:t>
      </w:r>
      <w:r w:rsidRPr="0091172C">
        <w:rPr>
          <w:rFonts w:eastAsia="Arial" w:cstheme="minorHAnsi"/>
          <w:i/>
          <w:color w:val="000000"/>
        </w:rPr>
        <w:t>m/z</w:t>
      </w:r>
      <w:r w:rsidRPr="0091172C">
        <w:rPr>
          <w:rFonts w:eastAsia="Arial" w:cstheme="minorHAnsi"/>
          <w:color w:val="000000"/>
        </w:rPr>
        <w:t xml:space="preserve"> features), most grouped into 16 clusters of at least 3 nodes (labeled from A to P; Figure 6). Using such a tool, it was possible to: (i) have a whole overview of the metabolome expression of biofouling samples according to the hydrodynamic conditions and to locate specifically the main chemomarkers (VIPs), and (ii) better annotate these chemomarkers. Thus, this approach allowed the organi</w:t>
      </w:r>
      <w:r w:rsidR="00355939" w:rsidRPr="0091172C">
        <w:rPr>
          <w:rFonts w:eastAsia="Arial" w:cstheme="minorHAnsi"/>
          <w:color w:val="000000"/>
        </w:rPr>
        <w:t>s</w:t>
      </w:r>
      <w:r w:rsidRPr="0091172C">
        <w:rPr>
          <w:rFonts w:eastAsia="Arial" w:cstheme="minorHAnsi"/>
          <w:color w:val="000000"/>
        </w:rPr>
        <w:t>ation and visuali</w:t>
      </w:r>
      <w:r w:rsidR="00355939" w:rsidRPr="0091172C">
        <w:rPr>
          <w:rFonts w:eastAsia="Arial" w:cstheme="minorHAnsi"/>
          <w:color w:val="000000"/>
        </w:rPr>
        <w:t>s</w:t>
      </w:r>
      <w:r w:rsidRPr="0091172C">
        <w:rPr>
          <w:rFonts w:eastAsia="Arial" w:cstheme="minorHAnsi"/>
          <w:color w:val="000000"/>
        </w:rPr>
        <w:t xml:space="preserve">ation of MS/MS data in the form of a "spectral similarity map"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{"citationID":"r2tILTeq","properties":{"formattedCitation":"(Nothias et al. 2015)","plainCitation":"(Nothias et al. 2015)","noteIndex":0},"citationItems":[{"id":2008,"uris":["http://zotero.org/users/6107492/items/R6FA62VB"],"itemData":{"id":2008,"type":"article-journal","abstract":"RÉSUMÉ. L'interprétation des données issues de l'analyse par spectrométrie de masse tandem (MS 2) d'un mélange complexe d'origine naturelle est une tâche ardue, généralement effectuée de manière manuelle par un spécialiste. Récemment, une approche bio-informatique innovante, nommée « réseaux moléculaires » (molecular networking), a été développée par un laboratoire américain de l'Université de Californie de San Diego. Cette approche est capable d'organiser et de visualiser des données MS 2 sous la forme de carte de similarité spectrale, mettant en lumière l'existence de groupes spectraux ainsi que leurs degrés de similarité. Grâce à l'utilisation de réseaux moléculaires, des mélanges complexes peuvent être comparés in silico et annotés, facilitant l'étude du métabolome d'organismes vivants. Avec la mise en ligne de la plateforme GNPS (http://gnps.ucsd.edu), cette approche est désormais accessible à l'ensemble de la communauté scientifi que. Cette fi che d'application présente le potentiel des réseaux moléculaires, au travers de deux exemples qui s'appuient sur l'analyse par chromatographie liquide couplée à la spectrométrie de masse tandem (LC-MS 2) d'extraits végétaux du genre Euphorbia.","container-title":"Spectra Analyse","issue":"307","page":"65-70","source":"ResearchGate","title":"Molecular networks, a bioinformatic tool for tandem mass spectrometry data interpretation","author":[{"family":"Nothias","given":"Louis-Félix"},{"family":"Esposito","given":"Mélissa"},{"family":"Costa","given":"Jean"},{"family":"Paolini","given":"Julien"},{"family":"Touboul","given":"David"},{"family":"Litaudon","given":"Marc"}],"issued":{"date-parts":[["2015",12,22]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(Nothias et al. 2015)</w:t>
      </w:r>
      <w:r w:rsidRPr="0091172C">
        <w:rPr>
          <w:rFonts w:eastAsia="Arial" w:cstheme="minorHAnsi"/>
          <w:color w:val="000000"/>
        </w:rPr>
        <w:fldChar w:fldCharType="end"/>
      </w:r>
      <w:r w:rsidRPr="0091172C">
        <w:rPr>
          <w:rFonts w:eastAsia="Arial" w:cstheme="minorHAnsi"/>
          <w:color w:val="000000"/>
        </w:rPr>
        <w:t>. The combination between the MN and the analysis of the MS/MS spectra conducted to the putative annotation of 65 metabolites of the present dataset, including 12 of the 15 first VIPs (See Table S2). More precisely, metabolites gathered in cluster A were hydrophobic compounds, such as fatty acids and derivatives, and most of them were specifically more expressed under one type of hydrodynamic conditions rather than another but without a general trend at the cluster level towards one of these two conditions. The unknown VIP n°2 (C</w:t>
      </w:r>
      <w:r w:rsidRPr="0091172C">
        <w:rPr>
          <w:rFonts w:eastAsia="Arial" w:cstheme="minorHAnsi"/>
          <w:color w:val="000000"/>
          <w:vertAlign w:val="subscript"/>
        </w:rPr>
        <w:t>36</w:t>
      </w:r>
      <w:r w:rsidRPr="0091172C">
        <w:rPr>
          <w:rFonts w:eastAsia="Arial" w:cstheme="minorHAnsi"/>
          <w:color w:val="000000"/>
        </w:rPr>
        <w:t>H</w:t>
      </w:r>
      <w:r w:rsidRPr="0091172C">
        <w:rPr>
          <w:rFonts w:eastAsia="Arial" w:cstheme="minorHAnsi"/>
          <w:color w:val="000000"/>
          <w:vertAlign w:val="subscript"/>
        </w:rPr>
        <w:t>58</w:t>
      </w:r>
      <w:r w:rsidRPr="0091172C">
        <w:rPr>
          <w:rFonts w:eastAsia="Arial" w:cstheme="minorHAnsi"/>
          <w:color w:val="000000"/>
        </w:rPr>
        <w:t>O</w:t>
      </w:r>
      <w:r w:rsidRPr="0091172C">
        <w:rPr>
          <w:rFonts w:eastAsia="Arial" w:cstheme="minorHAnsi"/>
          <w:color w:val="000000"/>
          <w:vertAlign w:val="subscript"/>
        </w:rPr>
        <w:t>5</w:t>
      </w:r>
      <w:r w:rsidRPr="0091172C">
        <w:rPr>
          <w:rFonts w:eastAsia="Arial" w:cstheme="minorHAnsi"/>
          <w:color w:val="000000"/>
        </w:rPr>
        <w:t xml:space="preserve">) belonged to this cluster. Cluster B was composed by ceramides which were over-expressed in low hydrodynamic conditions (BC). More particularly, 3 ceramides were included among the15 first VIPs (VIPs n°9, 13 and 14; See Table S2). Unknown metabolites, more expressed in low hydrodynamic conditions (BC), were the main components of cluster C while several carotenoids, more expressed in strong hydrodynamic conditions (BA/BB), were part of cluster D. Several phenylethylamine derivatives, among which VIPs n°1, 6 and 12, constituted cluster E and were characteristic of BC samples. Within clusters G, K and L, no clear differences between the two hydrodynamic conditions were observed but in these clusters two chlorophyll a derivative, pheophorbide a (cluster F) and pheophytin a (cluster L), were mainly expressed in BC samples. Clusters H, I, J and M were composed by metabolites also over-expressed in BC samples among which can be mentioned: (i) the unidentified VIP n°8 in cluster H, (ii) 3 </w:t>
      </w:r>
      <w:r w:rsidRPr="0091172C">
        <w:rPr>
          <w:rFonts w:eastAsia="Arial" w:cstheme="minorHAnsi"/>
          <w:i/>
          <w:color w:val="000000"/>
        </w:rPr>
        <w:t>lyso</w:t>
      </w:r>
      <w:r w:rsidRPr="0091172C">
        <w:rPr>
          <w:rFonts w:eastAsia="Arial" w:cstheme="minorHAnsi"/>
          <w:color w:val="000000"/>
        </w:rPr>
        <w:t>-phosphatidylcholines in cluster I, (iii) a carnitine derivative in cluster J, and (iv) 2 monoacylglycerols and a fatty acid in cluster M. Clusters N, O, and P gathered metabolites mainly observed in BA/BB samples. More precisely, cluster N was composed by 3 peptides while 3 steroids were found in cluster O and the degradation product, anaerobilin (VIP n°15), was putatively annotated in cluster P. Finally, 6 of the main VIPs were detected in clusters composed by two nodes or as self-loops (single nodes). Among them, chlorin E6 (VIP n°10) was mainly expressed in BA/BB samples while the others (VIPs n°3, 4, 6, 7, and 11) were found predominantly in BC samples.</w:t>
      </w:r>
    </w:p>
    <w:p w14:paraId="409F5BA6" w14:textId="77777777" w:rsidR="002157B2" w:rsidRPr="0091172C" w:rsidRDefault="002157B2" w:rsidP="002157B2">
      <w:pPr>
        <w:spacing w:line="23" w:lineRule="atLeast"/>
        <w:rPr>
          <w:rFonts w:eastAsia="Arial" w:cstheme="minorHAnsi"/>
          <w:color w:val="000000"/>
        </w:rPr>
      </w:pPr>
    </w:p>
    <w:p w14:paraId="3C8BD223" w14:textId="77777777" w:rsidR="002157B2" w:rsidRPr="0091172C" w:rsidRDefault="002157B2" w:rsidP="002157B2">
      <w:pPr>
        <w:spacing w:line="23" w:lineRule="atLeast"/>
        <w:rPr>
          <w:rFonts w:eastAsia="Arial" w:cstheme="minorHAnsi"/>
          <w:color w:val="000000"/>
        </w:rPr>
      </w:pPr>
    </w:p>
    <w:p w14:paraId="5B095298" w14:textId="77777777" w:rsidR="002157B2" w:rsidRPr="0091172C" w:rsidRDefault="002157B2" w:rsidP="002157B2">
      <w:pPr>
        <w:spacing w:line="23" w:lineRule="atLeast"/>
        <w:rPr>
          <w:rFonts w:eastAsia="Arial" w:cstheme="minorHAnsi"/>
          <w:color w:val="000000"/>
        </w:rPr>
      </w:pPr>
    </w:p>
    <w:p w14:paraId="0FB26ECF" w14:textId="77777777" w:rsidR="002157B2" w:rsidRPr="0091172C" w:rsidRDefault="002157B2" w:rsidP="002157B2">
      <w:pPr>
        <w:spacing w:line="23" w:lineRule="atLeast"/>
        <w:rPr>
          <w:rFonts w:eastAsia="Arial" w:cstheme="minorHAnsi"/>
          <w:color w:val="000000"/>
        </w:rPr>
      </w:pPr>
    </w:p>
    <w:p w14:paraId="4B51A9A8" w14:textId="77777777" w:rsidR="002157B2" w:rsidRPr="0091172C" w:rsidRDefault="002157B2" w:rsidP="002157B2">
      <w:pPr>
        <w:spacing w:line="23" w:lineRule="atLeast"/>
        <w:rPr>
          <w:rFonts w:eastAsia="Arial" w:cstheme="minorHAnsi"/>
          <w:color w:val="000000"/>
        </w:rPr>
      </w:pPr>
    </w:p>
    <w:p w14:paraId="16E65D30" w14:textId="77777777" w:rsidR="002157B2" w:rsidRPr="0091172C" w:rsidRDefault="002157B2" w:rsidP="002157B2">
      <w:pPr>
        <w:spacing w:line="23" w:lineRule="atLeast"/>
        <w:rPr>
          <w:rFonts w:eastAsia="Arial" w:cstheme="minorHAnsi"/>
          <w:color w:val="000000"/>
        </w:rPr>
      </w:pPr>
    </w:p>
    <w:p w14:paraId="1E91B509" w14:textId="77777777" w:rsidR="002157B2" w:rsidRPr="0091172C" w:rsidRDefault="002157B2" w:rsidP="002157B2">
      <w:pPr>
        <w:spacing w:line="23" w:lineRule="atLeast"/>
        <w:rPr>
          <w:rFonts w:eastAsia="Arial" w:cstheme="minorHAnsi"/>
          <w:color w:val="000000"/>
        </w:rPr>
      </w:pPr>
    </w:p>
    <w:p w14:paraId="56DACF65" w14:textId="77777777" w:rsidR="002157B2" w:rsidRPr="0091172C" w:rsidRDefault="002157B2" w:rsidP="002157B2">
      <w:pPr>
        <w:spacing w:line="23" w:lineRule="atLeast"/>
        <w:rPr>
          <w:rFonts w:eastAsia="Arial" w:cstheme="minorHAnsi"/>
          <w:color w:val="000000"/>
        </w:rPr>
      </w:pPr>
    </w:p>
    <w:p w14:paraId="23532737" w14:textId="77777777" w:rsidR="002157B2" w:rsidRPr="0091172C" w:rsidRDefault="002157B2" w:rsidP="002157B2">
      <w:pPr>
        <w:spacing w:line="23" w:lineRule="atLeast"/>
        <w:rPr>
          <w:rFonts w:eastAsia="Arial" w:cstheme="minorHAnsi"/>
          <w:color w:val="000000"/>
        </w:rPr>
      </w:pPr>
    </w:p>
    <w:p w14:paraId="4814346F" w14:textId="77777777" w:rsidR="002157B2" w:rsidRPr="0091172C" w:rsidRDefault="002157B2" w:rsidP="002157B2">
      <w:pPr>
        <w:spacing w:line="23" w:lineRule="atLeast"/>
        <w:rPr>
          <w:rFonts w:eastAsia="Arial" w:cstheme="minorHAnsi"/>
          <w:color w:val="000000"/>
        </w:rPr>
      </w:pPr>
    </w:p>
    <w:p w14:paraId="4A2C5CCB" w14:textId="77777777" w:rsidR="002157B2" w:rsidRPr="0091172C" w:rsidRDefault="002157B2" w:rsidP="002157B2">
      <w:pPr>
        <w:spacing w:line="23" w:lineRule="atLeast"/>
        <w:rPr>
          <w:rFonts w:eastAsia="Arial" w:cstheme="minorHAnsi"/>
          <w:color w:val="000000"/>
        </w:rPr>
      </w:pPr>
    </w:p>
    <w:p w14:paraId="22F0A2C0" w14:textId="77777777" w:rsidR="002157B2" w:rsidRPr="0091172C" w:rsidRDefault="002157B2" w:rsidP="002157B2">
      <w:pPr>
        <w:spacing w:line="23" w:lineRule="atLeast"/>
        <w:rPr>
          <w:rFonts w:eastAsia="Arial" w:cstheme="minorHAnsi"/>
          <w:color w:val="000000"/>
        </w:rPr>
      </w:pPr>
    </w:p>
    <w:p w14:paraId="04A072C6" w14:textId="77777777" w:rsidR="002157B2" w:rsidRPr="0091172C" w:rsidRDefault="002157B2" w:rsidP="002157B2">
      <w:pPr>
        <w:spacing w:line="23" w:lineRule="atLeast"/>
        <w:rPr>
          <w:rFonts w:eastAsia="Arial" w:cstheme="minorHAnsi"/>
          <w:color w:val="000000"/>
        </w:rPr>
      </w:pPr>
    </w:p>
    <w:p w14:paraId="1A5FD34C" w14:textId="77777777" w:rsidR="002157B2" w:rsidRPr="0091172C" w:rsidRDefault="002157B2" w:rsidP="002157B2">
      <w:pPr>
        <w:spacing w:line="23" w:lineRule="atLeast"/>
        <w:rPr>
          <w:rFonts w:eastAsia="Arial" w:cstheme="minorHAnsi"/>
          <w:color w:val="000000"/>
        </w:rPr>
      </w:pPr>
    </w:p>
    <w:p w14:paraId="6939DB61" w14:textId="77777777" w:rsidR="002157B2" w:rsidRPr="0091172C" w:rsidRDefault="002157B2" w:rsidP="002157B2">
      <w:pPr>
        <w:tabs>
          <w:tab w:val="left" w:pos="2820"/>
        </w:tabs>
        <w:rPr>
          <w:rFonts w:ascii="Arial" w:hAnsi="Arial" w:cs="Arial"/>
          <w:b/>
        </w:rPr>
      </w:pPr>
      <w:r w:rsidRPr="0091172C">
        <w:rPr>
          <w:rFonts w:eastAsia="Arial" w:cstheme="minorHAnsi"/>
          <w:color w:val="000000"/>
        </w:rPr>
        <w:br w:type="page"/>
      </w:r>
      <w:r w:rsidRPr="0091172C">
        <w:rPr>
          <w:noProof/>
        </w:rPr>
        <w:lastRenderedPageBreak/>
        <w:drawing>
          <wp:anchor distT="0" distB="0" distL="114300" distR="114300" simplePos="0" relativeHeight="251682816" behindDoc="0" locked="0" layoutInCell="1" allowOverlap="1" wp14:anchorId="7D2B0DCF" wp14:editId="7BCE160F">
            <wp:simplePos x="0" y="0"/>
            <wp:positionH relativeFrom="margin">
              <wp:align>center</wp:align>
            </wp:positionH>
            <wp:positionV relativeFrom="paragraph">
              <wp:posOffset>618</wp:posOffset>
            </wp:positionV>
            <wp:extent cx="5165391" cy="6993924"/>
            <wp:effectExtent l="0" t="0" r="0" b="0"/>
            <wp:wrapTopAndBottom/>
            <wp:docPr id="93" name="Image 9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carte&#10;&#10;Description générée automatiquement"/>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73" t="16493" r="7756" b="13372"/>
                    <a:stretch/>
                  </pic:blipFill>
                  <pic:spPr bwMode="auto">
                    <a:xfrm>
                      <a:off x="0" y="0"/>
                      <a:ext cx="5165391" cy="6993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172C">
        <w:rPr>
          <w:rFonts w:ascii="Arial" w:hAnsi="Arial" w:cs="Arial"/>
          <w:b/>
          <w:bCs/>
        </w:rPr>
        <w:t>Figure 6:</w:t>
      </w:r>
      <w:r w:rsidRPr="0091172C">
        <w:rPr>
          <w:rFonts w:ascii="Arial" w:hAnsi="Arial" w:cs="Arial"/>
          <w:b/>
        </w:rPr>
        <w:t xml:space="preserve"> </w:t>
      </w:r>
      <w:r w:rsidRPr="0091172C">
        <w:rPr>
          <w:rFonts w:ascii="Arial" w:hAnsi="Arial" w:cs="Arial"/>
          <w:b/>
          <w:bCs/>
        </w:rPr>
        <w:t>Molecular network</w:t>
      </w:r>
      <w:r w:rsidRPr="0091172C">
        <w:rPr>
          <w:rFonts w:ascii="Arial" w:hAnsi="Arial" w:cs="Arial"/>
          <w:b/>
        </w:rPr>
        <w:t xml:space="preserve"> built with LC-MS/MS data of extracts of marine biofouling.</w:t>
      </w:r>
    </w:p>
    <w:p w14:paraId="6BA21118" w14:textId="77777777" w:rsidR="002157B2" w:rsidRPr="0091172C" w:rsidRDefault="002157B2" w:rsidP="002157B2">
      <w:pPr>
        <w:tabs>
          <w:tab w:val="left" w:pos="2820"/>
        </w:tabs>
        <w:rPr>
          <w:rFonts w:ascii="Arial" w:hAnsi="Arial" w:cs="Arial"/>
        </w:rPr>
      </w:pPr>
    </w:p>
    <w:p w14:paraId="4376C566" w14:textId="77777777" w:rsidR="002157B2" w:rsidRPr="0091172C" w:rsidRDefault="002157B2" w:rsidP="002157B2">
      <w:pPr>
        <w:tabs>
          <w:tab w:val="left" w:pos="2820"/>
        </w:tabs>
        <w:rPr>
          <w:rFonts w:ascii="Arial" w:hAnsi="Arial" w:cs="Arial"/>
        </w:rPr>
      </w:pPr>
      <w:r w:rsidRPr="0091172C">
        <w:rPr>
          <w:rFonts w:ascii="Arial" w:hAnsi="Arial" w:cs="Arial"/>
        </w:rPr>
        <w:t>Each node corresponds to a metabolite for which color ratio corresponds to its relative abundance in the two hydrodynamic conditions (High: BA/BB samples in red; Low: BC samples) and the size corresponds to the normalized intensity. Some putatively annotations are given and discriminant compounds (VIPs) between the two hydrodynamic conditions are circled in green. (FA: Fatty acid; PA: Phosphatidic acid; Cer: Ceramide; MG: Monoalkylglycerol; ST: Sterol ; PC: Phosphatidylcholine)</w:t>
      </w:r>
    </w:p>
    <w:p w14:paraId="3E7FA150" w14:textId="77777777" w:rsidR="002157B2" w:rsidRPr="0091172C" w:rsidRDefault="002157B2" w:rsidP="002157B2">
      <w:pPr>
        <w:rPr>
          <w:rFonts w:eastAsia="Arial" w:cstheme="minorHAnsi"/>
          <w:color w:val="000000"/>
        </w:rPr>
      </w:pPr>
    </w:p>
    <w:p w14:paraId="415C49F0" w14:textId="75326B19" w:rsidR="002157B2" w:rsidRPr="0091172C" w:rsidRDefault="002157B2" w:rsidP="002157B2">
      <w:pPr>
        <w:spacing w:line="23" w:lineRule="atLeast"/>
        <w:rPr>
          <w:rFonts w:eastAsia="Arial" w:cs="Arial"/>
          <w:b/>
          <w:color w:val="000000"/>
        </w:rPr>
      </w:pPr>
      <w:r w:rsidRPr="0091172C">
        <w:rPr>
          <w:b/>
          <w:bCs/>
          <w:sz w:val="24"/>
        </w:rPr>
        <w:t>Biofilm quantity and chemical characteri</w:t>
      </w:r>
      <w:r w:rsidR="00355939" w:rsidRPr="0091172C">
        <w:rPr>
          <w:b/>
          <w:bCs/>
          <w:sz w:val="24"/>
        </w:rPr>
        <w:t>s</w:t>
      </w:r>
      <w:r w:rsidRPr="0091172C">
        <w:rPr>
          <w:b/>
          <w:bCs/>
          <w:sz w:val="24"/>
        </w:rPr>
        <w:t>ation of the EPS matrix</w:t>
      </w:r>
    </w:p>
    <w:p w14:paraId="0C8D47CB" w14:textId="77777777" w:rsidR="002157B2" w:rsidRPr="0091172C" w:rsidRDefault="002157B2" w:rsidP="002157B2">
      <w:pPr>
        <w:spacing w:line="23" w:lineRule="atLeast"/>
        <w:rPr>
          <w:rFonts w:eastAsia="Arial" w:cstheme="minorHAnsi"/>
          <w:color w:val="000000"/>
        </w:rPr>
      </w:pPr>
    </w:p>
    <w:p w14:paraId="2307F4CA"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As expected by the observation of the submerged panels (Figure 1B), the amount of biofilm harvested increased in low hydrodynamic conditions, with a significant difference between BA or BB and BC (</w:t>
      </w:r>
      <w:r w:rsidRPr="0091172C">
        <w:rPr>
          <w:rFonts w:eastAsia="Arial" w:cstheme="minorHAnsi"/>
          <w:i/>
          <w:color w:val="000000"/>
        </w:rPr>
        <w:t>p</w:t>
      </w:r>
      <w:r w:rsidRPr="0091172C">
        <w:rPr>
          <w:rFonts w:eastAsia="Arial" w:cstheme="minorHAnsi"/>
          <w:color w:val="000000"/>
        </w:rPr>
        <w:t xml:space="preserve"> &lt; 0.0001) (Figure S5). </w:t>
      </w:r>
      <w:r w:rsidRPr="0091172C">
        <w:rPr>
          <w:rFonts w:eastAsia="Arial" w:cstheme="minorHAnsi"/>
          <w:color w:val="000000"/>
        </w:rPr>
        <w:lastRenderedPageBreak/>
        <w:t>Conversely, the proportion of colloidal EPS was significantly higher in BA than in BB and BC (Figure 7). Variations in total amounts of carbohydrates, uronic acids and proteins were determined for the two EPS fractions, namely colloidal and bound, and for the biofilm residual fraction. Whatever the site, total carbohydrate content of the biofilms (all fractions taken together) was higher than protein content with a markedly decrease of the C/P ratios in low hydrodynamic conditions (C/P ratios of 6.5, 3.5 and 1.8 in biofilms from BA, BB and BC, respectively). Looking at the composition of the biofilm matrix (EPS extracted in colloidal and bound fractions), the same trend was noted with a significant decrease of C/P ratios when panels where exposed to a lower current (</w:t>
      </w:r>
      <w:r w:rsidRPr="0091172C">
        <w:rPr>
          <w:rFonts w:eastAsia="Arial" w:cstheme="minorHAnsi"/>
          <w:i/>
          <w:color w:val="000000"/>
        </w:rPr>
        <w:t>p</w:t>
      </w:r>
      <w:r w:rsidRPr="0091172C">
        <w:rPr>
          <w:rFonts w:eastAsia="Arial" w:cstheme="minorHAnsi"/>
          <w:color w:val="000000"/>
        </w:rPr>
        <w:t xml:space="preserve"> &lt; 0.006) (Figure 7). For BC, the C/P ratio was even lower than 1, indicating a predominant protein content of the matrix. Specifically, BC differed from the two other sites by higher proportions of protein (p &lt; 0.01) in all fractions (colloidal, bound, and residual) (Figure S6). Focusing specifically on carbohydrate contents, no significant difference was noted between sites (</w:t>
      </w:r>
      <w:r w:rsidRPr="0091172C">
        <w:rPr>
          <w:rFonts w:eastAsia="Arial" w:cstheme="minorHAnsi"/>
          <w:i/>
          <w:color w:val="000000"/>
        </w:rPr>
        <w:t xml:space="preserve">p </w:t>
      </w:r>
      <w:r w:rsidRPr="0091172C">
        <w:rPr>
          <w:rFonts w:eastAsia="Arial" w:cstheme="minorHAnsi"/>
          <w:color w:val="000000"/>
        </w:rPr>
        <w:t>&gt; 0.05) regardless of the fraction. The same observation was done for the uronic acid (UA) contents in colloidal and residual fractions; while for the bound fraction, BC samples presented a higher proportion of UA than BA and BB (</w:t>
      </w:r>
      <w:r w:rsidRPr="0091172C">
        <w:rPr>
          <w:rFonts w:eastAsia="Arial" w:cstheme="minorHAnsi"/>
          <w:i/>
          <w:color w:val="000000"/>
        </w:rPr>
        <w:t xml:space="preserve">p </w:t>
      </w:r>
      <w:r w:rsidRPr="0091172C">
        <w:rPr>
          <w:rFonts w:eastAsia="Arial" w:cstheme="minorHAnsi"/>
          <w:color w:val="000000"/>
        </w:rPr>
        <w:t xml:space="preserve">= 0.03) (Figure S6). </w:t>
      </w:r>
    </w:p>
    <w:p w14:paraId="0346AC26" w14:textId="7777777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Furthermore, a PCA of the different biofilm fractions at the three sites based on the composition in proteins, carbohydrates and UA was achieved (Figure S7). Three clusters corresponding to the three sites were observed on the resulting score plot. BA and BC samples </w:t>
      </w:r>
      <w:r w:rsidRPr="0091172C">
        <w:rPr>
          <w:rFonts w:eastAsia="Arial" w:cstheme="minorHAnsi"/>
        </w:rPr>
        <w:t>were discriminated along the first component, which accounted for 48.6% of the total variance.</w:t>
      </w:r>
      <w:r w:rsidRPr="0091172C">
        <w:rPr>
          <w:rFonts w:eastAsia="Arial" w:cstheme="minorHAnsi"/>
          <w:color w:val="000000"/>
        </w:rPr>
        <w:t xml:space="preserve"> BC samples </w:t>
      </w:r>
      <w:r w:rsidRPr="0091172C">
        <w:rPr>
          <w:rFonts w:eastAsia="Arial" w:cstheme="minorHAnsi"/>
        </w:rPr>
        <w:t>showed a more marked difference with the two other samples along the first component</w:t>
      </w:r>
      <w:r w:rsidRPr="0091172C">
        <w:rPr>
          <w:rFonts w:eastAsia="Arial" w:cstheme="minorHAnsi"/>
          <w:color w:val="000000"/>
        </w:rPr>
        <w:t>. The most discriminant parameters of BC were the total protein content, and to a lesser extent the content of UA in the EPS.</w:t>
      </w:r>
    </w:p>
    <w:p w14:paraId="4946DB36" w14:textId="77777777" w:rsidR="002157B2" w:rsidRPr="0091172C" w:rsidRDefault="002157B2" w:rsidP="002157B2">
      <w:pPr>
        <w:rPr>
          <w:rFonts w:eastAsia="Arial" w:cstheme="minorHAnsi"/>
          <w:color w:val="000000"/>
        </w:rPr>
      </w:pPr>
      <w:r w:rsidRPr="0091172C">
        <w:rPr>
          <w:rFonts w:eastAsia="Arial" w:cstheme="minorHAnsi"/>
          <w:color w:val="000000"/>
        </w:rPr>
        <w:br w:type="page"/>
      </w:r>
    </w:p>
    <w:p w14:paraId="3E54834E" w14:textId="6FB4F37B" w:rsidR="002157B2" w:rsidRPr="0091172C" w:rsidRDefault="002157B2" w:rsidP="002157B2">
      <w:pPr>
        <w:rPr>
          <w:rFonts w:ascii="Arial" w:hAnsi="Arial" w:cs="Arial"/>
        </w:rPr>
      </w:pPr>
      <w:r w:rsidRPr="0091172C">
        <w:rPr>
          <w:noProof/>
        </w:rPr>
        <w:lastRenderedPageBreak/>
        <w:drawing>
          <wp:anchor distT="0" distB="0" distL="114300" distR="114300" simplePos="0" relativeHeight="251683840" behindDoc="0" locked="0" layoutInCell="1" allowOverlap="1" wp14:anchorId="470FF237" wp14:editId="2C314AB1">
            <wp:simplePos x="0" y="0"/>
            <wp:positionH relativeFrom="margin">
              <wp:posOffset>668877</wp:posOffset>
            </wp:positionH>
            <wp:positionV relativeFrom="paragraph">
              <wp:posOffset>618</wp:posOffset>
            </wp:positionV>
            <wp:extent cx="4522071" cy="6783859"/>
            <wp:effectExtent l="0" t="0" r="0" b="0"/>
            <wp:wrapTopAndBottom/>
            <wp:docPr id="95" name="Graphiqu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4531303" cy="6797709"/>
                    </a:xfrm>
                    <a:prstGeom prst="rect">
                      <a:avLst/>
                    </a:prstGeom>
                  </pic:spPr>
                </pic:pic>
              </a:graphicData>
            </a:graphic>
            <wp14:sizeRelH relativeFrom="margin">
              <wp14:pctWidth>0</wp14:pctWidth>
            </wp14:sizeRelH>
            <wp14:sizeRelV relativeFrom="margin">
              <wp14:pctHeight>0</wp14:pctHeight>
            </wp14:sizeRelV>
          </wp:anchor>
        </w:drawing>
      </w:r>
      <w:r w:rsidRPr="0091172C">
        <w:rPr>
          <w:rFonts w:ascii="Arial" w:hAnsi="Arial" w:cs="Arial"/>
          <w:b/>
          <w:bCs/>
        </w:rPr>
        <w:t xml:space="preserve">Figure 7: Distribution (proportions in mass percent) of the different fractions (Colloidal and Bound Fractions as EPS fractions, and Residual Fraction) and Carbohydrate/Protein ratios in the biofouling samples collected at the 3 </w:t>
      </w:r>
      <w:r w:rsidR="007D46A9">
        <w:rPr>
          <w:rFonts w:ascii="Arial" w:hAnsi="Arial" w:cs="Arial"/>
          <w:b/>
          <w:bCs/>
        </w:rPr>
        <w:t>Étel</w:t>
      </w:r>
      <w:r w:rsidRPr="0091172C">
        <w:rPr>
          <w:rFonts w:ascii="Arial" w:hAnsi="Arial" w:cs="Arial"/>
          <w:b/>
          <w:bCs/>
        </w:rPr>
        <w:t xml:space="preserve"> sites (BA, BB, and BC). </w:t>
      </w:r>
      <w:r w:rsidRPr="0091172C">
        <w:rPr>
          <w:rFonts w:ascii="Arial" w:hAnsi="Arial" w:cs="Arial"/>
        </w:rPr>
        <w:t>The left pie chart shows the mean percentage of each fraction, colloidal (green), bound (blue) and residual (yellow), across the three buoys. The doughnut chart on the right shows the average proportion of protein (P) in dark color, and total carbohydrate (C), in light color into each site. The carbohydrate/protein ratio is shown within the doughnut chart. For more details see Table S4.</w:t>
      </w:r>
    </w:p>
    <w:p w14:paraId="4B3E2C44" w14:textId="77777777" w:rsidR="002157B2" w:rsidRPr="0091172C" w:rsidRDefault="002157B2" w:rsidP="002157B2">
      <w:pPr>
        <w:rPr>
          <w:rFonts w:eastAsia="Arial" w:cstheme="minorHAnsi"/>
          <w:color w:val="000000"/>
        </w:rPr>
      </w:pPr>
      <w:r w:rsidRPr="0091172C">
        <w:rPr>
          <w:rFonts w:eastAsia="Arial" w:cstheme="minorHAnsi"/>
          <w:color w:val="000000"/>
        </w:rPr>
        <w:br w:type="page"/>
      </w:r>
    </w:p>
    <w:p w14:paraId="2B34F9E2" w14:textId="77777777" w:rsidR="002157B2" w:rsidRPr="0091172C" w:rsidRDefault="002157B2" w:rsidP="002157B2">
      <w:pPr>
        <w:spacing w:line="23" w:lineRule="atLeast"/>
        <w:rPr>
          <w:rFonts w:eastAsia="Arial" w:cstheme="minorHAnsi"/>
          <w:color w:val="000000"/>
        </w:rPr>
      </w:pPr>
    </w:p>
    <w:p w14:paraId="2A630A07" w14:textId="77777777" w:rsidR="002157B2" w:rsidRPr="0091172C" w:rsidRDefault="002157B2" w:rsidP="002157B2">
      <w:pPr>
        <w:spacing w:line="23" w:lineRule="atLeast"/>
        <w:rPr>
          <w:rFonts w:eastAsia="Arial" w:cstheme="minorHAnsi"/>
          <w:color w:val="000000"/>
        </w:rPr>
      </w:pPr>
    </w:p>
    <w:p w14:paraId="3484677D" w14:textId="77777777" w:rsidR="002157B2" w:rsidRPr="0091172C" w:rsidRDefault="002157B2" w:rsidP="002157B2">
      <w:pPr>
        <w:rPr>
          <w:rFonts w:eastAsia="Arial" w:cs="Arial"/>
          <w:b/>
          <w:color w:val="000000"/>
        </w:rPr>
      </w:pPr>
      <w:r w:rsidRPr="0091172C">
        <w:rPr>
          <w:b/>
          <w:bCs/>
          <w:sz w:val="28"/>
          <w:szCs w:val="28"/>
        </w:rPr>
        <w:t>DISCUSSION</w:t>
      </w:r>
    </w:p>
    <w:p w14:paraId="5683020C" w14:textId="37A44B97"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In this study, we intend to determine if and how flow dynamics and turbulence impact the biofouling process in the </w:t>
      </w:r>
      <w:r w:rsidR="007D46A9">
        <w:rPr>
          <w:rFonts w:eastAsia="Arial" w:cstheme="minorHAnsi"/>
          <w:color w:val="000000"/>
        </w:rPr>
        <w:t>Étel</w:t>
      </w:r>
      <w:r w:rsidRPr="0091172C">
        <w:rPr>
          <w:rFonts w:eastAsia="Arial" w:cstheme="minorHAnsi"/>
          <w:color w:val="000000"/>
        </w:rPr>
        <w:t xml:space="preserve"> estuary in Autumn. Hydrodynamic has been seldomly studied on biofouling to date. The use of an original approach using ADCP for flow characteri</w:t>
      </w:r>
      <w:r w:rsidR="00355939" w:rsidRPr="0091172C">
        <w:rPr>
          <w:rFonts w:eastAsia="Arial" w:cstheme="minorHAnsi"/>
          <w:color w:val="000000"/>
        </w:rPr>
        <w:t>s</w:t>
      </w:r>
      <w:r w:rsidRPr="0091172C">
        <w:rPr>
          <w:rFonts w:eastAsia="Arial" w:cstheme="minorHAnsi"/>
          <w:color w:val="000000"/>
        </w:rPr>
        <w:t xml:space="preserve">ation and a multi-omics approach (metabarcoding and metabolomics) coupled with biochemical analysis, allowed us to unravel links between taxonomic and metabolic biofilm adaptations and specificities of the </w:t>
      </w:r>
      <w:r w:rsidR="007D46A9">
        <w:rPr>
          <w:rFonts w:eastAsia="Arial" w:cstheme="minorHAnsi"/>
          <w:color w:val="000000"/>
        </w:rPr>
        <w:t>Étel</w:t>
      </w:r>
      <w:r w:rsidRPr="0091172C">
        <w:rPr>
          <w:rFonts w:eastAsia="Arial" w:cstheme="minorHAnsi"/>
          <w:color w:val="000000"/>
        </w:rPr>
        <w:t xml:space="preserve"> estuary.</w:t>
      </w:r>
    </w:p>
    <w:p w14:paraId="7AF265D1" w14:textId="77777777" w:rsidR="002157B2" w:rsidRPr="0091172C" w:rsidRDefault="002157B2" w:rsidP="002157B2">
      <w:pPr>
        <w:spacing w:line="23" w:lineRule="atLeast"/>
        <w:rPr>
          <w:rFonts w:eastAsia="Arial" w:cstheme="minorHAnsi"/>
          <w:color w:val="000000"/>
        </w:rPr>
      </w:pPr>
    </w:p>
    <w:p w14:paraId="4038EC80" w14:textId="34F4C203" w:rsidR="002157B2" w:rsidRPr="0091172C" w:rsidRDefault="002157B2" w:rsidP="002157B2">
      <w:pPr>
        <w:rPr>
          <w:rFonts w:eastAsia="Arial" w:cs="Arial"/>
          <w:b/>
          <w:color w:val="000000"/>
        </w:rPr>
      </w:pPr>
      <w:r w:rsidRPr="0091172C">
        <w:rPr>
          <w:b/>
          <w:bCs/>
          <w:sz w:val="24"/>
        </w:rPr>
        <w:t xml:space="preserve">Hydrodynamic comportment of the </w:t>
      </w:r>
      <w:r w:rsidR="007D46A9">
        <w:rPr>
          <w:b/>
          <w:bCs/>
          <w:sz w:val="24"/>
        </w:rPr>
        <w:t>Étel</w:t>
      </w:r>
      <w:r w:rsidRPr="0091172C">
        <w:rPr>
          <w:b/>
          <w:bCs/>
          <w:sz w:val="24"/>
        </w:rPr>
        <w:t xml:space="preserve"> estuary</w:t>
      </w:r>
    </w:p>
    <w:p w14:paraId="62D5C1CA" w14:textId="63D4B295" w:rsidR="002157B2" w:rsidRPr="0091172C" w:rsidRDefault="002157B2" w:rsidP="002157B2">
      <w:pPr>
        <w:spacing w:line="23" w:lineRule="atLeast"/>
        <w:rPr>
          <w:rFonts w:eastAsia="Arial" w:cstheme="minorHAnsi"/>
        </w:rPr>
      </w:pPr>
      <w:r w:rsidRPr="0091172C">
        <w:rPr>
          <w:rFonts w:eastAsia="Arial" w:cstheme="minorHAnsi"/>
        </w:rPr>
        <w:t xml:space="preserve">Turbulence measured at BA, BB and BC were in accordance with previous estimates derived from ADCP measurements collected in the center of the Sea Scheldt estuary, Belgium </w:t>
      </w:r>
      <w:r w:rsidRPr="0091172C">
        <w:rPr>
          <w:rFonts w:eastAsia="Arial" w:cstheme="minorHAnsi"/>
        </w:rPr>
        <w:fldChar w:fldCharType="begin"/>
      </w:r>
      <w:r w:rsidR="00C96C41" w:rsidRPr="0091172C">
        <w:rPr>
          <w:rFonts w:eastAsia="Arial" w:cstheme="minorHAnsi"/>
        </w:rPr>
        <w:instrText xml:space="preserve"> ADDIN ZOTERO_ITEM CSL_CITATION {"citationID":"bYUWLJsJ","properties":{"formattedCitation":"(Sentchev et al. 2020)","plainCitation":"(Sentchev et al. 2020)","noteIndex":0},"citationItems":[{"id":2647,"uris":["http://zotero.org/users/6107492/items/Z5FBYSBY"],"itemData":{"id":2647,"type":"article-journal","abstract":"An experiment was performed to study the power production by a Darrieus type turbine of the Dutch company Water2Energy in a tidal estuary. Advanced instrumentation packages, including mechanical sensors, acoustic Doppler current profiler (ADCP), and velocimeter (ADV), were implemented to measure the tidal current velocities in the approaching flow, to estimate the turbine performance and to assess the effect of turbulence on power production. The optimal performance was found to be relatively high (Cp</w:instrText>
      </w:r>
      <w:r w:rsidR="00C96C41" w:rsidRPr="0091172C">
        <w:rPr>
          <w:rFonts w:ascii="Arial" w:eastAsia="Arial" w:hAnsi="Arial" w:cs="Arial"/>
        </w:rPr>
        <w:instrText> </w:instrText>
      </w:r>
      <w:r w:rsidR="00C96C41" w:rsidRPr="0091172C">
        <w:rPr>
          <w:rFonts w:ascii="Cambria Math" w:eastAsia="Arial" w:hAnsi="Cambria Math" w:cs="Cambria Math"/>
        </w:rPr>
        <w:instrText>∼ </w:instrText>
      </w:r>
      <w:r w:rsidR="00C96C41" w:rsidRPr="0091172C">
        <w:rPr>
          <w:rFonts w:eastAsia="Arial" w:cstheme="minorHAnsi"/>
        </w:rPr>
        <w:instrText>0.4). Analysis of the power time history revealed a large increase in magnitude of power fluctuations caused by turbulence as the flow velocity increases between 1 and 1.2</w:instrText>
      </w:r>
      <w:r w:rsidR="00C96C41" w:rsidRPr="0091172C">
        <w:rPr>
          <w:rFonts w:ascii="Arial" w:eastAsia="Arial" w:hAnsi="Arial" w:cs="Arial"/>
        </w:rPr>
        <w:instrText> </w:instrText>
      </w:r>
      <w:r w:rsidR="00C96C41" w:rsidRPr="0091172C">
        <w:rPr>
          <w:rFonts w:eastAsia="Arial" w:cstheme="minorHAnsi"/>
        </w:rPr>
        <w:instrText xml:space="preserve">m/s. Turbulence intensity does not alone capture quantitative changes in the turbulent regime of the real flow. The standard deviation of velocity fluctuations was preferred in assessing the effect of turbulence on power production. Assessing the scaling properties of the turbulence, such as dissipation rate, ε, the integral lengthscale, L, helped to understand how the turbulence is spatially organized with respect to turbine dimensions. The magnitude of power fluctuations was found to be proportional to L and the strongest impact of turbulence on power generation is achieved when the size of turbulent eddies matches the turbine size.","container-title":"Renewable Energy","DOI":"10.1016/j.renene.2019.09.136","ISSN":"0960-1481","journalAbbreviation":"Renewable Energy","language":"en","page":"1932-1940","source":"ScienceDirect","title":"Impact of turbulence on power production by a free-stream tidal turbine in real sea conditions","volume":"147","author":[{"family":"Sentchev","given":"Alexei"},{"family":"Thiébaut","given":"Maxime"},{"family":"Schmitt","given":"François G."}],"issued":{"date-parts":[["2020",3,1]]}}}],"schema":"https://github.com/citation-style-language/schema/raw/master/csl-citation.json"} </w:instrText>
      </w:r>
      <w:r w:rsidRPr="0091172C">
        <w:rPr>
          <w:rFonts w:eastAsia="Arial" w:cstheme="minorHAnsi"/>
        </w:rPr>
        <w:fldChar w:fldCharType="separate"/>
      </w:r>
      <w:r w:rsidR="00DA613F" w:rsidRPr="0091172C">
        <w:rPr>
          <w:rFonts w:ascii="Franklin Gothic Book" w:hAnsi="Franklin Gothic Book"/>
        </w:rPr>
        <w:t>(Sentchev et al. 2020)</w:t>
      </w:r>
      <w:r w:rsidRPr="0091172C">
        <w:rPr>
          <w:rFonts w:eastAsia="Arial" w:cstheme="minorHAnsi"/>
        </w:rPr>
        <w:fldChar w:fldCharType="end"/>
      </w:r>
      <w:r w:rsidRPr="0091172C">
        <w:rPr>
          <w:rFonts w:eastAsia="Arial" w:cstheme="minorHAnsi"/>
        </w:rPr>
        <w:t xml:space="preserve">. The main difference in the hydrodynamic profile of BA, BB and BC was the flow velocity. In the center of the river (BA and BB), the mean and maximum flow speed were 0.7-0.8 m/s and 2.4 m/s, respectively, similar to that evaluated in the center of the Sea Scheldt estuary whereas the maximum velocity at </w:t>
      </w:r>
      <w:r w:rsidR="007D46A9">
        <w:rPr>
          <w:rFonts w:eastAsia="Arial" w:cstheme="minorHAnsi"/>
        </w:rPr>
        <w:t>Étel</w:t>
      </w:r>
      <w:r w:rsidRPr="0091172C">
        <w:rPr>
          <w:rFonts w:eastAsia="Arial" w:cstheme="minorHAnsi"/>
        </w:rPr>
        <w:t xml:space="preserve"> estuary is 70% higher. The maximum velocities at </w:t>
      </w:r>
      <w:r w:rsidR="007D46A9">
        <w:rPr>
          <w:rFonts w:eastAsia="Arial" w:cstheme="minorHAnsi"/>
        </w:rPr>
        <w:t>Étel</w:t>
      </w:r>
      <w:r w:rsidRPr="0091172C">
        <w:rPr>
          <w:rFonts w:eastAsia="Arial" w:cstheme="minorHAnsi"/>
        </w:rPr>
        <w:t xml:space="preserve"> estuary were observed during the ebbing stage of the tide. During this tidal stage, the flow converged due to the estuary shape which generated a flow acceleration and high velocities. During the flooding stage of the tide, the flow passed over several bathymetric features, including a prominent ridge, before reaching BA and BB. The complex bathymetry generated friction and macroturbulence near the bed, which then propagated upward in the water column causing a deceleration of the flow and lower velocities. In BC, low water depth and the proximity of the shoreline limited substantially the flow velocity during both ebb and flood tide thus justifying flow velocity approximately 3 times lower than that observed in BA and BB. Conditions at the </w:t>
      </w:r>
      <w:r w:rsidR="007D46A9">
        <w:rPr>
          <w:rFonts w:eastAsia="Arial" w:cstheme="minorHAnsi"/>
        </w:rPr>
        <w:t>Étel</w:t>
      </w:r>
      <w:r w:rsidRPr="0091172C">
        <w:rPr>
          <w:rFonts w:eastAsia="Arial" w:cstheme="minorHAnsi"/>
        </w:rPr>
        <w:t xml:space="preserve"> site allowed to conclude on mean velocity influence in providing distinct levels in the same global environment. Nevertheless, the turbulence was globally homogenous on the three points BA, BB and BC and, consequently, it was globally not possible to assess its specific influence on biofilm. Controlling turbulence (velocities fluctuations) is complex, in particular in natural environment, and dedicated experiments should be developed to study its influence separately for identical mean velocities. Therefore, physical constrains applied to biofilms were mostly shear stress on our studied sites.</w:t>
      </w:r>
    </w:p>
    <w:p w14:paraId="3D7853AD" w14:textId="77777777" w:rsidR="002157B2" w:rsidRPr="0091172C" w:rsidRDefault="002157B2" w:rsidP="002157B2">
      <w:pPr>
        <w:rPr>
          <w:b/>
          <w:bCs/>
        </w:rPr>
      </w:pPr>
    </w:p>
    <w:p w14:paraId="4C2EDFE6" w14:textId="77777777" w:rsidR="002157B2" w:rsidRPr="0091172C" w:rsidRDefault="002157B2" w:rsidP="002157B2">
      <w:pPr>
        <w:rPr>
          <w:rFonts w:eastAsia="Arial" w:cstheme="minorHAnsi"/>
          <w:b/>
          <w:color w:val="000000"/>
        </w:rPr>
      </w:pPr>
      <w:r w:rsidRPr="0091172C">
        <w:rPr>
          <w:b/>
        </w:rPr>
        <w:t>Shear stress</w:t>
      </w:r>
      <w:r w:rsidRPr="0091172C">
        <w:rPr>
          <w:rFonts w:eastAsia="Arial" w:cstheme="minorHAnsi"/>
          <w:b/>
          <w:color w:val="000000"/>
        </w:rPr>
        <w:t xml:space="preserve"> does not influence the composition of the core bacterial community but affects community </w:t>
      </w:r>
      <w:sdt>
        <w:sdtPr>
          <w:rPr>
            <w:rFonts w:cstheme="minorHAnsi"/>
            <w:b/>
          </w:rPr>
          <w:tag w:val="goog_rdk_13"/>
          <w:id w:val="545879770"/>
        </w:sdtPr>
        <w:sdtContent/>
      </w:sdt>
      <w:sdt>
        <w:sdtPr>
          <w:rPr>
            <w:rFonts w:cstheme="minorHAnsi"/>
            <w:b/>
          </w:rPr>
          <w:tag w:val="goog_rdk_14"/>
          <w:id w:val="-201325350"/>
        </w:sdtPr>
        <w:sdtContent/>
      </w:sdt>
      <w:r w:rsidRPr="0091172C">
        <w:rPr>
          <w:rFonts w:eastAsia="Arial" w:cstheme="minorHAnsi"/>
          <w:b/>
          <w:color w:val="000000"/>
        </w:rPr>
        <w:t xml:space="preserve">structure </w:t>
      </w:r>
    </w:p>
    <w:p w14:paraId="3D506268" w14:textId="5F1FB2E8"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Previous studies have shown that hydrodynamic modifies the structure and diversity of bacterial river communities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{"citationID":"3QCYPiwF","properties":{"formattedCitation":"(Battin 2000; Besemer et al. 2009; H\\uc0\\u246{}dl et al. 2014)","plainCitation":"(Battin 2000; Besemer et al. 2009; Hödl et al. 2014)","noteIndex":0},"citationItems":[{"id":843,"uris":["http://zotero.org/users/6107492/items/XQAW9YXV"],"itemData":{"id":843,"type":"article-journal","abstract":"The effects of hydrodynamics and organic matter on sediment biofilm esterase activity and [3H]thymidine incorporation were investigated at several depths in the streambed and riparian zone of the alpine stream Oberer Seebach (Austria). On the sediment scale, microbial activity increased with both upwelling and downwelling Darcian velocities of interstitial water and was minimal when the surface/subsurface water exchange decreased. As revealed by stepwise multiple regression analyses, sediment carbohydrates and chlorophyll a explained a considerable percentage (up to 97% in summer) of the variance of biofilm esterase activity and [3H]thymidine incorporation, whereas pore-water temperature and concentrations of dissolved organic carbon (DOC) and dissolved oxygen (DO) were poor predictors of biofilm activity. DOC and DO fluxes, however, accounted for a considerable percentage of the variance in [3H]thymidine incorporation, which points toward the importance of flow in biofilm functioning. On the reach scale, the ratio of surface water travel length to the subsurface travel length, which is an index of the surface/subsurface water exchange frequency, determined average reach biofilm activity. Downstream routing along predominantly subsurface flow paths increased streambed esterase activity, whereas elevated surface travel lengths reduced esterase activity. Esterase activity and [3H]thymidine incorporation were also positively related to the streambed DOC retention efficiency, which underscores the role of biofilms in solute retention. These results highlight the coupling between streambed hydrodynamics and microbial activity and link sediment-scale and reach-scale processes.","container-title":"Limnology and Oceanography","DOI":"10.4319/lo.2000.45.6.1308","ISSN":"1939-5590","issue":"6","language":"en","note":"_eprint: https://onlinelibrary.wiley.com/doi/pdf/10.4319/lo.2000.45.6.1308","page":"1308-1319","source":"Wiley Online Library","title":"Hydrodynamics is a major determinant of streambed biofilm activity: From the sediment to the reach scale","title-short":"Hydrodynamics is a major determinant of streambed biofilm activity","volume":"45","author":[{"family":"Battin","given":"Tom J."}],"issued":{"date-parts":[["2000"]]}}},{"id":96,"uris":["http://zotero.org/users/6107492/items/LJ964WAK"],"itemData":{"id":96,"type":"article-journal","abstract":"Streams are highly heterogeneous ecosystems, in terms of both geomorphology and hydrodynamics.\nWhile flow is recognized to shape the physical architecture of benthic biofilms, we\ndo not yet understand what drives community assembly and ...","archive_location":"world","container-title":"Applied and Environmental Microbiology","DOI":"10.1128/AEM.01284-09","language":"EN","license":"Copyright © 2009 American Society for Microbiology","note":"publisher: American Society for Microbiology","source":"journals.asm.org","title":"Bacterial Community Composition of Stream Biofilms in Spatially Variable-Flow Environments","URL":"https://journals.asm.org/doi/abs/10.1128/AEM.01284-09","author":[{"family":"Besemer","given":"Katharina"},{"family":"Singer","given":"Gabriel"},{"family":"Hödl","given":"Iris"},{"family":"Battin","given":"Tom J."}],"accessed":{"date-parts":[["2022",1,6]]},"issued":{"date-parts":[["2009",11]]}}},{"id":2390,"uris":["http://zotero.org/users/6107492/items/PQGZ2A89"],"itemData":{"id":2390,"type":"article-journal","abstract":"Ecology, with a traditional focus on plants and animals, seeks to understand the mechanisms underlying structure and dynamics of communities. In microbial ecology, the focus is changing from planktonic communities to attached biofilms that dominate microbial life in numerous systems. Therefore, interest in the structure and function of biofilms is on the rise. Biofilms can form reproducible physical structures (i.e. architecture) at the millimetre-scale, which are central to their functioning. However, the spatial dynamics of the clusters conferring physical structure to biofilms remains often elusive. By experimenting with complex microbial communities forming biofilms in contrasting hydrodynamic microenvironments in stream mesocosms, we show that morphogenesis results in ‘ripple-like’ and ‘star-like’ architectures – as they have also been reported from monospecies bacterial biofilms, for instance. To explore the potential contribution of demographic processes to these architectures, we propose a size-structured population model to simulate the dynamics of biofilm growth and cluster size distribution. Our findings establish that basic physical and demographic processes are key forces that shape apparently universal biofilm architectures as they occur in diverse microbial but also in single-species bacterial biofilms.","container-title":"Environmental Microbiology","DOI":"10.1111/1462-2920.12205","ISSN":"1462-2920","issue":"3","language":"en","note":"_eprint: https://onlinelibrary.wiley.com/doi/pdf/10.1111/1462-2920.12205","page":"802-812","source":"Wiley Online Library","title":"Biophysical controls on cluster dynamics and architectural differentiation of microbial biofilms in contrasting flow environments","volume":"16","author":[{"family":"Hödl","given":"Iris"},{"family":"Mari","given":"Lorenzo"},{"family":"Bertuzzo","given":"Enrico"},{"family":"Suweis","given":"Samir"},{"family":"Besemer","given":"Katharina"},{"family":"Rinaldo","given":"Andrea"},{"family":"Battin","given":"Tom J."}],"issued":{"date-parts":[["2014"]]}}}],"schema":"https://github.com/citation-style-language/schema/raw/master/csl-citation.json"}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(Battin 2000; Besemer et al. 2009; Hödl et al. 2014)</w:t>
      </w:r>
      <w:r w:rsidRPr="0091172C">
        <w:rPr>
          <w:rFonts w:eastAsia="Arial" w:cstheme="minorHAnsi"/>
          <w:color w:val="000000"/>
        </w:rPr>
        <w:fldChar w:fldCharType="end"/>
      </w:r>
      <w:r w:rsidRPr="0091172C">
        <w:rPr>
          <w:rFonts w:eastAsia="Arial" w:cstheme="minorHAnsi"/>
          <w:color w:val="000000"/>
        </w:rPr>
        <w:t>. Our results revealed that richness and diversity tended to be higher with high flow currents, with a different community structure compared to the one observed in low current conditions</w:t>
      </w:r>
      <w:r w:rsidRPr="0091172C">
        <w:rPr>
          <w:rFonts w:eastAsia="Arial" w:cstheme="minorHAnsi"/>
        </w:rPr>
        <w:t xml:space="preserve">. </w:t>
      </w:r>
      <w:r w:rsidRPr="0091172C">
        <w:rPr>
          <w:rFonts w:eastAsia="Arial" w:cstheme="minorHAnsi"/>
          <w:color w:val="000000"/>
        </w:rPr>
        <w:t xml:space="preserve">Previous studies have described similar trends in biofilm diversity but have not reliably linked the variations observed within bacterial communities with hydrodynamic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{"citationID":"p3rwiPpT","properties":{"formattedCitation":"(Lehtola et al. 2005; Douterelo et al. 2013; Li et al. 2015)","plainCitation":"(Lehtola et al. 2005; Douterelo et al. 2013; Li et al. 2015)","noteIndex":0},"citationItems":[{"id":797,"uris":["http://zotero.org/users/6107492/items/XL5RCYLZ"],"itemData":{"id":797,"type":"article-journal","abstract":"Microbial biofilms formed on the inner-pipe surfaces of drinking water distribution systems (DWDS) can alter drinking water quality, particularly if they are mechanically detached from the pipe wall to the bulk water, such as due to changes in hydraulic conditions. Results are presented here from applying 454 pyrosequencing of the 16S ribosomal RNA (rRNA) gene to investigate the influence of different hydrological regimes on bacterial community structure and to study the potential mobilisation of material from the pipe walls to the network using a full scale, temperature-controlled experimental pipeline facility accurately representative of live DWDS. Analysis of pyrosequencing and water physico-chemical data showed that habitat type (water vs. biofilm) and hydraulic conditions influenced bacterial community structure and composition in our experimental DWDS. Bacterial community composition clearly differed between biofilms and bulk water samples. Gammaproteobacteria and Betaproteobacteria were the most abundant phyla in biofilms while Alphaproteobacteria was predominant in bulk water samples. This suggests that bacteria inhabiting biofilms, predominantly species belonging to genera Pseudomonas, Zooglea and Janthinobacterium, have an enhanced ability to express extracellular polymeric substances to adhere to surfaces and to favour co-aggregation between cells than those found in the bulk water. Highest species richness and diversity were detected in 28 days old biofilms with this being accentuated at highly varied flow conditions. Flushing altered the pipe-wall bacterial community structure but did not completely remove bacteria from the pipe walls, particularly under highly varied flow conditions, suggesting that under these conditions more compact biofilms were generated. This research brings new knowledge regarding the influence of different hydraulic regimes on the composition and structure of bacterial communities within DWDS and the implication that this might have on drinking water quality.","container-title":"Water Research","DOI":"10.1016/j.watres.2012.09.053","ISSN":"0043-1354","issue":"2","journalAbbreviation":"Water Research","language":"en","page":"503-516","source":"ScienceDirect","title":"Influence of hydraulic regimes on bacterial community structure and composition in an experimental drinking water distribution system","volume":"47","author":[{"family":"Douterelo","given":"I."},{"family":"Sharpe","given":"R. L."},{"family":"Boxall","given":"J. B."}],"issued":{"date-parts":[["2013",2,1]]}}},{"id":433,"uris":["http://zotero.org/users/6107492/items/AIUIZAG8"],"itemData":{"id":433,"type":"article-journal","abstract":"We studied how pipe material can modify the effectiveness of UV- and chlorine disinfection in drinking water and biofilms. This study was done with two pipe materials: copper and composite plastic (polyethylene, PE) in a pilot scale water distribution network. UV-disinfection decreased viable bacterial numbers in the pilot waterworks and outlet water of pipes on average by 79%, but in biofilms its disinfecting effect was minor. Chlorine decreased effectively the microbial numbers in water and biofilms of PE pipes. In outlet water from copper pipes, the effect of chlorination was weaker; microbial numbers increased back to the level before chlorination within a few days. In the biofilms present in the copper pipes, chlorine decreased microbial numbers only in front of the pipeline. One reason for weaker efficiency of chlorine in copper pipes was that its concentration declined more rapidly in the copper pipes than in the PE pipes. These results means that copper pipes may require a higher chlorine dosage than plastic pipes to achieve effective disinfection of the pipes.","container-title":"Water Research","DOI":"10.1016/j.watres.2005.03.009","ISSN":"0043-1354","issue":"10","journalAbbreviation":"Water Research","language":"en","page":"1962-1971","source":"ScienceDirect","title":"Pipeline materials modify the effectiveness of disinfectants in drinking water distribution systems","volume":"39","author":[{"family":"Lehtola","given":"Markku J."},{"family":"Miettinen","given":"Ilkka T."},{"family":"Lampola","given":"Tiia"},{"family":"Hirvonen","given":"Arja"},{"family":"Vartiainen","given":"Terttu"},{"family":"Martikainen","given":"Pertti J."}],"issued":{"date-parts":[["2005",5,1]]}}},{"id":442,"uris":["http://zotero.org/users/6107492/items/3JE5RQG6"],"itemData":{"id":442,"type":"webpage","abstract":"To fully understand the effects of hydrodynamics on a microbial community, the roles of niche-based and neutral processes must be considered in a mathematical model. To this end, a two-dimensional model combining mechanisms of immigration, dispersal, and niche differentiation was first established to describe the effects of hydrodynamics on bacterial communities within fluvial biofilms. Deterministic factors of the model were identified via the calculation of Spearman’s rank correlation coefficients between parameters of hydrodynamics and the bacterial community. It was found that turbulent kinetic energy and turbulent intensity were considered as a set of reasonable predictors of community composition, whereas flow velocity and turbulent intensity can be combined together to predict biofilm bacterial biomass. According to the modeling result, the bacterial community could get its favorable assembly condition with a flow velocity ranging from 0.041 to 0.061 m/s. However, the driving force for biofilm community assembly changed with the local hydrodynamics. Individuals reproduction within the biofilm was the main driving force with flow velocity less than 0.05 m/s, while cell migration played a much more important role with velocity larger than 0.05 m/s. The developed model could be considered as a useful tool for improving the technologies of water environment protection and remediation.","container-title":"ACS Publications","genre":"research-article","language":"EN","license":"© 2015 American Chemical Society","note":"archive_location: world\npublisher: American Chemical Society\nDOI: 10.1021/acs.est.5b03277","title":"Modeling the Effects of Hydrodynamic Regimes on Microbial Communities within Fluvial Biofilms: Combining Deterministic and Stochastic Processes","title-short":"Modeling the Effects of Hydrodynamic Regimes on Microbial Communities within Fluvial Biofilms","URL":"https://pubs.acs.org/doi/full/10.1021/acs.est.5b03277","author":[{"family":"Li","given":"Yi"},{"family":"Wang","given":"Chao"},{"family":"Zhang","given":"Wenlong"},{"family":"Wang","given":"Peifang"},{"family":"Niu","given":"Lihua"},{"family":"Hou","given":"Jun"},{"family":"Wang","given":"Jing"},{"family":"Wang","given":"Linqiong"}],"accessed":{"date-parts":[["2022",3,16]]},"issued":{"date-parts":[["2015",10,13]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(Lehtola et al. 2005; Douterelo et al. 2013; Li et al. 2015)</w:t>
      </w:r>
      <w:r w:rsidRPr="0091172C">
        <w:rPr>
          <w:rFonts w:eastAsia="Arial" w:cstheme="minorHAnsi"/>
          <w:color w:val="000000"/>
        </w:rPr>
        <w:fldChar w:fldCharType="end"/>
      </w:r>
      <w:r w:rsidRPr="0091172C">
        <w:rPr>
          <w:rFonts w:eastAsia="Arial" w:cstheme="minorHAnsi"/>
          <w:color w:val="000000"/>
        </w:rPr>
        <w:t xml:space="preserve">. Indeed,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{"citationID":"byd4U1dG","properties":{"formattedCitation":"(Li et al., 2015)","plainCitation":"(Li et al., 2015)","dontUpdate":true,"noteIndex":0},"citationItems":[{"id":442,"uris":["http://zotero.org/users/6107492/items/3JE5RQG6"],"itemData":{"id":442,"type":"webpage","abstract":"To fully understand the effects of hydrodynamics on a microbial community, the roles of niche-based and neutral processes must be considered in a mathematical model. To this end, a two-dimensional model combining mechanisms of immigration, dispersal, and niche differentiation was first established to describe the effects of hydrodynamics on bacterial communities within fluvial biofilms. Deterministic factors of the model were identified via the calculation of Spearman’s rank correlation coefficients between parameters of hydrodynamics and the bacterial community. It was found that turbulent kinetic energy and turbulent intensity were considered as a set of reasonable predictors of community composition, whereas flow velocity and turbulent intensity can be combined together to predict biofilm bacterial biomass. According to the modeling result, the bacterial community could get its favorable assembly condition with a flow velocity ranging from 0.041 to 0.061 m/s. However, the driving force for biofilm community assembly changed with the local hydrodynamics. Individuals reproduction within the biofilm was the main driving force with flow velocity less than 0.05 m/s, while cell migration played a much more important role with velocity larger than 0.05 m/s. The developed model could be considered as a useful tool for improving the technologies of water environment protection and remediation.","container-title":"ACS Publications","genre":"research-article","language":"EN","license":"© 2015 American Chemical Society","note":"archive_location: world\npublisher: American Chemical Society\nDOI: 10.1021/acs.est.5b03277","title":"Modeling the Effects of Hydrodynamic Regimes on Microbial Communities within Fluvial Biofilms: Combining Deterministic and Stochastic Processes","title-short":"Modeling the Effects of Hydrodynamic Regimes on Microbial Communities within Fluvial Biofilms","URL":"https://pubs.acs.org/doi/full/10.1021/acs.est.5b03277","author":[{"family":"Li","given":"Yi"},{"family":"Wang","given":"Chao"},{"family":"Zhang","given":"Wenlong"},{"family":"Wang","given":"Peifang"},{"family":"Niu","given":"Lihua"},{"family":"Hou","given":"Jun"},{"family":"Wang","given":"Jing"},{"family":"Wang","given":"Linqiong"}],"accessed":{"date-parts":[["2022",3,16]]},"issued":{"date-parts":[["2015",10,13]]}}}],"schema":"https://github.com/citation-style-language/schema/raw/master/csl-citation.json"} </w:instrText>
      </w:r>
      <w:r w:rsidRPr="0091172C">
        <w:rPr>
          <w:rFonts w:eastAsia="Arial" w:cstheme="minorHAnsi"/>
          <w:color w:val="000000"/>
        </w:rPr>
        <w:fldChar w:fldCharType="separate"/>
      </w:r>
      <w:r w:rsidRPr="0091172C">
        <w:rPr>
          <w:rFonts w:cstheme="minorHAnsi"/>
        </w:rPr>
        <w:t>Li et al. (2015)</w:t>
      </w:r>
      <w:r w:rsidRPr="0091172C">
        <w:rPr>
          <w:rFonts w:eastAsia="Arial" w:cstheme="minorHAnsi"/>
          <w:color w:val="000000"/>
        </w:rPr>
        <w:fldChar w:fldCharType="end"/>
      </w:r>
      <w:r w:rsidRPr="0091172C">
        <w:rPr>
          <w:rFonts w:eastAsia="Arial" w:cstheme="minorHAnsi"/>
          <w:color w:val="000000"/>
        </w:rPr>
        <w:t xml:space="preserve"> only concluded, by modeling the effects of hydrodynamics on bacterial communities within fluvial biofilms, that diversity was higher in flowing waters than in calm waters. Conversely,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{"citationID":"MVtUI8yk","properties":{"formattedCitation":"(Rickard et al., 2004)","plainCitation":"(Rickard et al., 2004)","dontUpdate":true,"noteIndex":0},"citationItems":[{"id":426,"uris":["http://zotero.org/users/6107492/items/C5EGV9Y5"],"itemData":{"id":426,"type":"article-journal","container-title":"Applied and Environmental Microbiology","DOI":"10.1128/AEM.70.12.7426-7435.2004","issue":"12","note":"publisher: American Society for Microbiology","page":"7426-7435","source":"journals.asm.org (Atypon)","title":"Shear Rate Moderates Community Diversity in Freshwater Biofilms","volume":"70","author":[{"family":"Rickard","given":"Alexander H."},{"family":"McBain","given":"Andrew J."},{"family":"Stead","given":"Amy T."},{"family":"Gilbert","given":"Peter"}],"issued":{"date-parts":[["2004",12]]}}}],"schema":"https://github.com/citation-style-language/schema/raw/master/csl-citation.json"} </w:instrText>
      </w:r>
      <w:r w:rsidRPr="0091172C">
        <w:rPr>
          <w:rFonts w:eastAsia="Arial" w:cstheme="minorHAnsi"/>
          <w:color w:val="000000"/>
        </w:rPr>
        <w:fldChar w:fldCharType="separate"/>
      </w:r>
      <w:r w:rsidRPr="0091172C">
        <w:rPr>
          <w:rFonts w:cstheme="minorHAnsi"/>
        </w:rPr>
        <w:t>Rickard et al. (2004)</w:t>
      </w:r>
      <w:r w:rsidRPr="0091172C">
        <w:rPr>
          <w:rFonts w:eastAsia="Arial" w:cstheme="minorHAnsi"/>
          <w:color w:val="000000"/>
        </w:rPr>
        <w:fldChar w:fldCharType="end"/>
      </w:r>
      <w:r w:rsidRPr="0091172C">
        <w:rPr>
          <w:rFonts w:eastAsia="Arial" w:cstheme="minorHAnsi"/>
          <w:color w:val="000000"/>
        </w:rPr>
        <w:t xml:space="preserve"> have demonstrated that a loss of diversity in a multispecies drinking water biofilm was linked to an increasing shear stress from 0.12 to 0.26 </w:t>
      </w:r>
      <w:sdt>
        <w:sdtPr>
          <w:rPr>
            <w:rFonts w:cstheme="minorHAnsi"/>
          </w:rPr>
          <w:tag w:val="goog_rdk_17"/>
          <w:id w:val="-1228303394"/>
        </w:sdtPr>
        <w:sdtContent/>
      </w:sdt>
      <w:sdt>
        <w:sdtPr>
          <w:rPr>
            <w:rFonts w:cstheme="minorHAnsi"/>
          </w:rPr>
          <w:tag w:val="goog_rdk_18"/>
          <w:id w:val="342594397"/>
        </w:sdtPr>
        <w:sdtContent/>
      </w:sdt>
      <w:r w:rsidRPr="0091172C">
        <w:rPr>
          <w:rFonts w:eastAsia="Arial" w:cstheme="minorHAnsi"/>
          <w:color w:val="000000"/>
        </w:rPr>
        <w:t xml:space="preserve">m/s. The main reasons for the distinct diversity and structure of biofilms can be the different transport rates of nutrients, dissolved oxygen variations, and cell adhesion, influencing biofilm formation and growth. A higher fluid velocity could promote nutrient and bacterial cell transport, which a positive effect on biofilm formation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{"citationID":"hhS5LneL","properties":{"formattedCitation":"(Sim\\uc0\\u245{}es et al. 2007; Moreira et al. 2015)","plainCitation":"(Simões et al. 2007; Moreira et al. 2015)","noteIndex":0},"citationItems":[{"id":427,"uris":["http://zotero.org/users/6107492/items/XZY6QXYT"],"itemData":{"id":427,"type":"article-journal","container-title":"Desalination and Water Treatment","DOI":"10.1080/19443994.2014.933625","ISSN":"1944-3994, 1944-3986","issue":"12","journalAbbreviation":"Desalination and Water Treatment","language":"en","page":"3348-3354","source":"DOI.org (Crossref)","title":"The combined effects of shear stress and mass transfer on the balance between biofilm and suspended cell dynamics","volume":"53","author":[{"family":"Moreira","given":"J.M.R."},{"family":"Simões","given":"M."},{"family":"Melo","given":"L.F."},{"family":"Mergulhão","given":"F.J."}],"issued":{"date-parts":[["2015",3,20]]}}},{"id":878,"uris":["http://zotero.org/users/6107492/items/RM3EMZLK"],"itemData":{"id":878,"type":"article-journal","abstract":"This study investigated the phenotypic characteristics of monoculture P. fluorescens biofilms grown under turbulent and laminar flow, using flow cells reactors with stainless steel substrata. The cellular physiology and the overall biofilm activity, structure and composition were characterized, and compared, within hydrodynamically distinct conditions. The results indicate that turbulent flow-generated biofilm cells were significantly less extensive, with decreased metabolic activity and a lower protein and polysaccharides composition per cell than those from laminar flow-generated biofilms. The effect of flow regime did not cause significantly different outer membrane protein expression. From the analysis of biofilm activity, structure and composition, turbulent flow-generated biofilms were metabolically more active, had twice more mass per cm2, and higher cellular density and protein content (mainly cellular) than laminar flow-generated biofilms. Conversely, laminar flow-generated biofilms presented higher total and matrix polysaccharide contents. Direct visualisation and scanning electron microscopy analysis showed that these different flows generate structurally different biofilms, corroborating the quantitative results. The combination of applied methods provided useful information regarding a broad spectrum of biofilm parameters, which can contribute to control and model biofilm processes.","container-title":"Biofouling","DOI":"10.1080/08927010701368476","ISSN":"0892-7014","issue":"4","note":"publisher: Taylor &amp; Francis\n_eprint: https://doi.org/10.1080/08927010701368476\nPMID: 17653934","page":"249-258","source":"Taylor and Francis+NEJM","title":"The effect of hydrodynamic conditions on the phenotype of Pseudomonas fluorescens biofilms","volume":"23","author":[{"family":"Simões","given":"Manuel"},{"family":"Pereira","given":"Maria O."},{"family":"Sillankorva","given":"Sanna"},{"family":"Azeredo","given":"Joana"},{"family":"Vieira","given":"Maria J."}],"issued":{"date-parts":[["2007",1,1]]}}}],"schema":"https://github.com/citation-style-language/schema/raw/master/csl-citation.json"}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(Simões et al. 2007; Moreira et al. 2015)</w:t>
      </w:r>
      <w:r w:rsidRPr="0091172C">
        <w:rPr>
          <w:rFonts w:eastAsia="Arial" w:cstheme="minorHAnsi"/>
          <w:color w:val="000000"/>
        </w:rPr>
        <w:fldChar w:fldCharType="end"/>
      </w:r>
      <w:r w:rsidRPr="0091172C">
        <w:rPr>
          <w:rFonts w:eastAsia="Arial" w:cstheme="minorHAnsi"/>
          <w:color w:val="000000"/>
        </w:rPr>
        <w:t xml:space="preserve">, while stagnant or low flow conditions are a barrier to nutrient delivery and waste components removal from the colony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{"citationID":"D5luft6s","properties":{"formattedCitation":"(Stewart 2012)","plainCitation":"(Stewart 2012)","noteIndex":0},"citationItems":[{"id":422,"uris":["http://zotero.org/users/6107492/items/QVIA4FVQ"],"itemData":{"id":422,"type":"article-journal","abstract":"Water that flows around a biofilm influences the transport of solutes into and out of the biofilm and applies forces to the biofilm that can cause it to deform and detach. Engineering approaches to quantifying and understanding these phenomena are reviewed in the context of biofilm systems. The slow-moving fluid adjacent to the biofilm acts as an insulator for diffusive exchange. External mass transfer resistance is important because it can exacerbate oxygen or nutrient limitation in biofilms, worsen product inhibition, affect quorum sensing, and contribute to the development of tall, fingerlike biofilm clusters. Measurements of fluid motion around biofilms by particle velocimetry and magnetic resonance imaging indicate that water flows around, but not through biofilm cell clusters. Moving fluid applies forces to biofilms resulting in diverse outcomes including viscoelastic deformation, rolling, development of streamers, oscillatory movement, and material failure or detachment. The primary force applied to the biofilm is a shear force in the main direction of fluid flow, but complex hydrodynamics including eddies, vortex streets, turbulent wakes, and turbulent bursts result in additional force components.","container-title":"Biofouling","DOI":"10.1080/08927014.2012.662641","ISSN":"0892-7014","issue":"2","note":"publisher: Taylor &amp; Francis\n_eprint: https://doi.org/10.1080/08927014.2012.662641\nPMID: 22352315","page":"187-198","source":"Taylor and Francis+NEJM","title":"Mini-review: Convection around biofilms","title-short":"Mini-review","volume":"28","author":[{"family":"Stewart","given":"Philip S."}],"issued":{"date-parts":[["2012",2,1]]}}}],"schema":"https://github.com/citation-style-language/schema/raw/master/csl-citation.json"}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(Stewart 2012)</w:t>
      </w:r>
      <w:r w:rsidRPr="0091172C">
        <w:rPr>
          <w:rFonts w:eastAsia="Arial" w:cstheme="minorHAnsi"/>
          <w:color w:val="000000"/>
        </w:rPr>
        <w:fldChar w:fldCharType="end"/>
      </w:r>
      <w:r w:rsidRPr="0091172C">
        <w:rPr>
          <w:rFonts w:eastAsia="Arial" w:cstheme="minorHAnsi"/>
          <w:color w:val="000000"/>
        </w:rPr>
        <w:t xml:space="preserve">, and do not allow a good water oxygenation either. With respect to bacterial cell adhesion, it has been shown in porous media or tubes that the hydrodynamic torque, imparted by local shear, traps, and accumulates motile bacteria in high-shear regions near surfaces, thereby promoting biofilm formation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{"citationID":"UadaXzhf","properties":{"formattedCitation":"(Rusconi et al. 2014)","plainCitation":"(Rusconi et al. 2014)","noteIndex":0},"citationItems":[{"id":432,"uris":["http://zotero.org/users/6107492/items/8W865HNR"],"itemData":{"id":432,"type":"article-journal","abstract":"Bacteria often reside in fluids. Now, it is shown that hydrodynamic shear, which creates forces and torques on bacterial suspensions, stimulates the attachment of bacteria to surfaces and seriously hinders chemotaxis.","container-title":"Nature Physics","DOI":"10.1038/nphys2883","ISSN":"1745-2481","issue":"3","journalAbbreviation":"Nature Phys","language":"en","license":"2014 Nature Publishing Group","note":"number: 3\npublisher: Nature Publishing Group","page":"212-217","source":"www.nature.com","title":"Bacterial transport suppressed by fluid shear","volume":"10","author":[{"family":"Rusconi","given":"Roberto"},{"family":"Guasto","given":"Jeffrey S."},{"family":"Stocker","given":"Roman"}],"issued":{"date-parts":[["2014",3]]}}}],"schema":"https://github.com/citation-style-language/schema/raw/master/csl-citation.json"}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(Rusconi et al. 2014)</w:t>
      </w:r>
      <w:r w:rsidRPr="0091172C">
        <w:rPr>
          <w:rFonts w:eastAsia="Arial" w:cstheme="minorHAnsi"/>
          <w:color w:val="000000"/>
        </w:rPr>
        <w:fldChar w:fldCharType="end"/>
      </w:r>
      <w:r w:rsidRPr="0091172C">
        <w:rPr>
          <w:rFonts w:eastAsia="Arial" w:cstheme="minorHAnsi"/>
          <w:color w:val="000000"/>
        </w:rPr>
        <w:t xml:space="preserve">. However, very high shear stress conditions may prevent cell attachment or be responsible for cell detachment, which makes the biofilm senser and thinner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{"citationID":"0Neq7rJ0","properties":{"formattedCitation":"(Angermann, 2010; Cat\\uc0\\u227{}o et al., 2019b; Gomes &amp; Mergulh\\uc0\\u227{}o, 2021; Krsmanovic et al., 2021)","plainCitation":"(Angermann, 2010; Catão et al., 2019b; Gomes &amp; Mergulhão, 2021; Krsmanovic et al., 2021)","dontUpdate":true,"noteIndex":0},"citationItems":[{"id":100,"uris":["http://zotero.org/users/6107492/items/PAXJMAC5"],"itemData":{"id":100,"type":"book","abstract":"This book will interest researchers, scientists, engineers and graduate students in many disciplines, who make use of mathematical modeling and computer simulation. Although it represents only a small sample of the research activity on numerical simulations, the book will certainly serve as a valuable tool for researchers interested in getting involved in this multidisciplinary field. It will be useful to encourage further experimental and theoretical researches in the above mentioned areas of numerical simulation.","ISBN":"978-953-307-153-4","language":"en","note":"Google-Books-ID: N9CcDwAAQBAJ","number-of-pages":"454","publisher":"BoD – Books on Demand","source":"Google Books","title":"Numerical Simulations: Examples and Applications in Computational Fluid Dynamics","title-short":"Numerical Simulations","author":[{"family":"Angermann","given":"Lutz"}],"issued":{"date-parts":[["2010",12,30]]}}},{"id":185,"uris":["http://zotero.org/users/6107492/items/BMYJ7VBG"],"itemData":{"id":185,"type":"article-journal","abstract":"While marine biofilms depend on environmental conditions and substrate, little is known about the influence of hydrodynamic forces. We tested different immersion modes (dynamic, cyclic and static) in Toulon Bay (north-western Mediterranean Sea; NWMS). The static mode was also compared between Toulon and Banyuls Bays. In addition, different artificial surfaces designed to hamper cell attachment (self-polishing coating: SPC; and fouling-release coating: FRC) were compared to inert plastic. Prokaryotic community composition was affected by immersion mode, surface characteristics and site. Rhodobacteriaceae and Flavobacteriaceae dominated the biofilm community structure, with distinct genera according to surface type or immersion mode. Cell density increased with time, greatly limited by hydrodynamic forces, and supposed to delay biofilm maturation. After one year, a significant impact of shear stress on the taxonomic structure of the prokaryotic community developed on each surface type was observed. When surfaces contained no biocides, roughness and wettability shaped prokaryotic community structure, which was not enhanced byshear stress. Conversely, the biocidal effect of SPC surfaces, already major in static immersion mode, was amplified by the 15 knots speed. The biofilm community on SPC was 60% dissimilar to the biofilm on the other surfaces and was distinctly colonized by Sphingomonadaceae ((Alter)Erythrobacter). At Banyuls, prokaryotic community structures were more similar between the four surfaces tested than at Toulon, due possibly to a masking effect of environmental constraints, especially hydrodynamic, which was greater than in Toulon. Finally, predicted functions such as cell adhesion confirmed some of the hypotheses drawn regarding biofilm formation over the artificial surfaces tested here.","container-title":"Frontiers in Microbiology","DOI":"10.3389/fmicb.2019.01768","ISSN":"1664-302X","journalAbbreviation":"Front. Microbiol.","language":"English","note":"publisher: Frontiers","source":"Frontiers","title":"Shear Stress as a Major Driver of Marine Biofilm Communities in the NW Mediterranean Sea","URL":"https://www.frontiersin.org/articles/10.3389/fmicb.2019.01768/full#h5","volume":"10","author":[{"family":"Catão","given":"Elisa C. P."},{"family":"Pollet","given":"Thomas"},{"family":"Misson","given":"Benjamin"},{"family":"Garnier","given":"Cédric"},{"family":"Ghiglione","given":"Jean-Francois"},{"family":"Barry-Martinet","given":"Raphaëlle"},{"family":"Maintenay","given":"Marine"},{"family":"Bressy","given":"Christine"},{"family":"Briand","given":"Jean-François"}],"accessed":{"date-parts":[["2021",7,2]]},"issued":{"date-parts":[["2019"]]}}},{"id":99,"uris":["http://zotero.org/users/6107492/items/P4PZXWPC"],"itemData":{"id":99,"type":"article-journal","abstract":"The early colonization of surfaces and subsequent biofilm development have severe impacts in environmental, industrial, and biomedical settings since they entail high costs and health risks. To develop more effective biofilm control strategies, there is a need to obtain laboratory biofilms that resemble those found in natural or man-made settings. Since microbial adhesion and biofilm formation are strongly affected by hydrodynamics, the knowledge of flow characteristics in different marine, food processing, and medical device locations is essential. Once the hydrodynamic conditions are known, platforms for cell adhesion and biofilm formation should be selected and operated, in order to obtain reproducible biofilms that mimic those found in target scenarios. This review focuses on the most widely used platforms that enable the study of initial microbial adhesion and biofilm formation under controlled hydrodynamic conditions—modified Robbins devices, flow chambers, rotating biofilm devices, microplates, and microfluidic devices—and where numerical simulations have been used to define relevant flow characteristics, namely the shear stress and shear rate.","container-title":"Microorganisms","DOI":"10.3390/microorganisms9091993","issue":"9","language":"en","license":"http://creativecommons.org/licenses/by/3.0/","note":"number: 9\npublisher: Multidisciplinary Digital Publishing Institute","page":"1993","source":"www.mdpi.com","title":"A Selection of Platforms to Evaluate Surface Adhesion and Biofilm Formation in Controlled Hydrodynamic Conditions","volume":"9","author":[{"family":"Gomes","given":"Luciana C."},{"family":"Mergulhão","given":"Filipe J. M."}],"issued":{"date-parts":[["2021",9]]}}},{"id":795,"uris":["http://zotero.org/users/6107492/items/2SESMRVH"],"itemData":{"id":795,"type":"article-journal","abstract":"A biofilm is an interface-associated colloidal dispersion of bacterial cells and excreted polymers in which microorganisms find protection from their environment. Successful colonization of a surface by a bacterial community is typically a detriment to human health and property. Insight into the biofilm life-cycle provides clues on how their proliferation can be suppressed. In this review, we follow a cell through the cycle of attachment, growth, and departure from a colony. Among the abundance of factors that guide the three phases, we focus on hydrodynamics and stratum properties due to the synergistic effect such properties have on bacteria rejection and removal. Cell motion, whether facilitated by the environment via medium flow or self-actuated by use of an appendage, drastically improves the survivability of a bacterium. Once in the vicinity of a stratum, a single cell is exposed to near-surface interactions, such as van der Waals, electrostatic and specific interactions, similarly to any other colloidal particle. The success of the attachment and the potential for detachment is heavily influenced by surface properties such as material type and topography. The growth of the colony is similarly guided by mainstream flow and the convective transport throughout the biofilm. Beyond the growth phase, hydrodynamic traction forces on a biofilm can elicit strongly non-linear viscoelastic responses from the biofilm soft matter. As the colony exhausts the means of survival at a particular location, a set of trigger signals activates mechanisms of bacterial release, a life-cycle phase also facilitated by fluid flow. A review of biofilm-relevant hydrodynamics and startum properties provides insight into future research avenues.","container-title":"Advances in Colloid and Interface Science","DOI":"10.1016/j.cis.2020.102336","ISSN":"0001-8686","journalAbbreviation":"Advances in Colloid and Interface Science","language":"en","page":"102336","source":"ScienceDirect","title":"Hydrodynamics and surface properties influence biofilm proliferation","volume":"288","author":[{"family":"Krsmanovic","given":"Milos"},{"family":"Biswas","given":"Dipankar"},{"family":"Ali","given":"Hessein"},{"family":"Kumar","given":"Aloke"},{"family":"Ghosh","given":"Ranajay"},{"family":"Dickerson","given":"Andrew K."}],"issued":{"date-parts":[["2021",2,1]]}}}],"schema":"https://github.com/citation-style-language/schema/raw/master/csl-citation.json"} </w:instrText>
      </w:r>
      <w:r w:rsidRPr="0091172C">
        <w:rPr>
          <w:rFonts w:eastAsia="Arial" w:cstheme="minorHAnsi"/>
          <w:color w:val="000000"/>
        </w:rPr>
        <w:fldChar w:fldCharType="separate"/>
      </w:r>
      <w:r w:rsidRPr="0091172C">
        <w:rPr>
          <w:rFonts w:cstheme="minorHAnsi"/>
        </w:rPr>
        <w:t>(Angermann, 2010; Catão et al., 2019; Gomes &amp; Mergulhão, 2021; Krsmanovic et al., 2021)</w:t>
      </w:r>
      <w:r w:rsidRPr="0091172C">
        <w:rPr>
          <w:rFonts w:eastAsia="Arial" w:cstheme="minorHAnsi"/>
          <w:color w:val="000000"/>
        </w:rPr>
        <w:fldChar w:fldCharType="end"/>
      </w:r>
      <w:r w:rsidRPr="0091172C">
        <w:rPr>
          <w:rFonts w:eastAsia="Arial" w:cstheme="minorHAnsi"/>
          <w:color w:val="000000"/>
        </w:rPr>
        <w:t xml:space="preserve">. A more integrated view of the effect of hydrodynamic on biofilms has been given by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{"citationID":"MR37moKR","properties":{"formattedCitation":"(Van Loosdrecht et al., 1995)","plainCitation":"(Van Loosdrecht et al., 1995)","dontUpdate":true,"noteIndex":0},"citationItems":[{"id":2120,"uris":["http://zotero.org/users/6107492/items/JSZLSXEB"],"itemData":{"id":2120,"type":"article-journal","abstract":"The influences of reactor conditions (substrate loading rate and shear) and microbial characteristics (yield and growth rate) on the structure of bioflims is discussed. Based on research on the formation of biofilms in BioflIm Airlift Suspension (BAS) reactors a hypothesis is postulated that the ratio between bioftlm surface loading and shear rate determines the biofilm stuicture. When shear forces are relatively high only a patchy biofilm will develop, whereas at low shear rates the biofiln becomes highly heterogeneous with many pores and protuberances. In case of a right balance smooth and stable biofilms can be obtained. A hypothesis for the evolution of biofilm structures as a function of process conditions is formulated.","collection-title":"Biofilm Structure, Growth and Dynamics","container-title":"Water Science and Technology","DOI":"10.1016/0273-1223(96)00005-4","ISSN":"0273-1223","issue":"8","journalAbbreviation":"Water Science and Technology","language":"en","page":"35-43","source":"ScienceDirect","title":"Biofilm structures","volume":"32","author":[{"family":"Van Loosdrecht","given":"M. C. M."},{"family":"Eikelboom","given":"D."},{"family":"Gjaltema","given":"A."},{"family":"Mulder","given":"A."},{"family":"Tijhuis","given":"L."},{"family":"Heijnen","given":"J. J."}],"issued":{"date-parts":[["1995",1,1]]}}}],"schema":"https://github.com/citation-style-language/schema/raw/master/csl-citation.json"} </w:instrText>
      </w:r>
      <w:r w:rsidRPr="0091172C">
        <w:rPr>
          <w:rFonts w:eastAsia="Arial" w:cstheme="minorHAnsi"/>
          <w:color w:val="000000"/>
        </w:rPr>
        <w:fldChar w:fldCharType="separate"/>
      </w:r>
      <w:r w:rsidRPr="0091172C">
        <w:rPr>
          <w:rFonts w:cstheme="minorHAnsi"/>
        </w:rPr>
        <w:t>Van Loosdrecht et al. (1995)</w:t>
      </w:r>
      <w:r w:rsidRPr="0091172C">
        <w:rPr>
          <w:rFonts w:eastAsia="Arial" w:cstheme="minorHAnsi"/>
          <w:color w:val="000000"/>
        </w:rPr>
        <w:fldChar w:fldCharType="end"/>
      </w:r>
      <w:r w:rsidRPr="0091172C">
        <w:rPr>
          <w:rFonts w:eastAsia="Arial" w:cstheme="minorHAnsi"/>
          <w:color w:val="000000"/>
        </w:rPr>
        <w:t xml:space="preserve"> who considers that biofilm structure is governed by a balance between detachment and growth of biofilm communities. In other words, biofilm diversity could be promoted until a certain level of flow, which was the case of the </w:t>
      </w:r>
      <w:r w:rsidR="007D46A9">
        <w:rPr>
          <w:rFonts w:eastAsia="Arial" w:cstheme="minorHAnsi"/>
          <w:color w:val="000000"/>
        </w:rPr>
        <w:t>Étel</w:t>
      </w:r>
      <w:r w:rsidRPr="0091172C">
        <w:rPr>
          <w:rFonts w:eastAsia="Arial" w:cstheme="minorHAnsi"/>
          <w:color w:val="000000"/>
        </w:rPr>
        <w:t xml:space="preserve"> estuary during our experiments, but potentially limited beyond. This may in some way refer to the intermediate disturbance’s hypothesis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{"citationID":"fLi1fsUv","properties":{"formattedCitation":"(Connell 1978)","plainCitation":"(Connell 1978)","noteIndex":0},"citationItems":[{"id":2794,"uris":["http://zotero.org/users/6107492/items/CZ92G4V4"],"itemData":{"id":2794,"type":"article-journal","container-title":"Science","DOI":"10.1126/science.199.4335.1302","issue":"4335","note":"publisher: American Association for the Advancement of Science","page":"1302-1310","source":"science.org (Atypon)","title":"Diversity in Tropical Rain Forests and Coral Reefs","volume":"199","author":[{"family":"Connell","given":"Joseph H."}],"issued":{"date-parts":[["1978",3,24]]}}}],"schema":"https://github.com/citation-style-language/schema/raw/master/csl-citation.json"}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(Connell 1978)</w:t>
      </w:r>
      <w:r w:rsidRPr="0091172C">
        <w:rPr>
          <w:rFonts w:eastAsia="Arial" w:cstheme="minorHAnsi"/>
          <w:color w:val="000000"/>
        </w:rPr>
        <w:fldChar w:fldCharType="end"/>
      </w:r>
      <w:r w:rsidRPr="0091172C">
        <w:rPr>
          <w:rFonts w:eastAsia="Arial" w:cstheme="minorHAnsi"/>
          <w:color w:val="000000"/>
        </w:rPr>
        <w:t xml:space="preserve">, suggesting that, in the context of patch dynamics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{"citationID":"3n5R4SLY","properties":{"formattedCitation":"(Wilson 1994)","plainCitation":"(Wilson 1994)","noteIndex":0},"citationItems":[{"id":2792,"uris":["http://zotero.org/users/6107492/items/IMGN32SG"],"itemData":{"id":2792,"type":"article-journal","abstract":"The 'Intermediate Disturbance Hypothesis' (IDH) is one mechanism suggested to explain indefinite species coexistence. Hutchinson's original concept of the IDH was of a mechanism based on patch dynamics, and logical consideration shows that IDH works only if interpreted this way. Dependence on patch dynamics distinguishes IDH from Gradual Climate Change (GCC), though they are distinct also in terms of premature death of individuals, species selectivity, and the suddenness and transience of the perturbation. The application of the concepts of 'disturbance' and of IDH to phytoplankton communities is questioned.","container-title":"New Zealand Journal of Ecology","ISSN":"0110-6465","issue":"2","note":"publisher: New Zealand Ecological Society","page":"176-181","source":"JSTOR","title":"The 'Intermediate Disturbance Hypothesis' of Species Coexistence Is Based on Patch Dynamics","volume":"18","author":[{"family":"Wilson","given":"J. Bastow"}],"issued":{"date-parts":[["1994"]]}}}],"schema":"https://github.com/citation-style-language/schema/raw/master/csl-citation.json"}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(Wilson 1994)</w:t>
      </w:r>
      <w:r w:rsidRPr="0091172C">
        <w:rPr>
          <w:rFonts w:eastAsia="Arial" w:cstheme="minorHAnsi"/>
          <w:color w:val="000000"/>
        </w:rPr>
        <w:fldChar w:fldCharType="end"/>
      </w:r>
      <w:r w:rsidRPr="0091172C">
        <w:rPr>
          <w:rFonts w:eastAsia="Arial" w:cstheme="minorHAnsi"/>
          <w:color w:val="000000"/>
        </w:rPr>
        <w:t xml:space="preserve"> relevant for surface coloni</w:t>
      </w:r>
      <w:r w:rsidR="00355939" w:rsidRPr="0091172C">
        <w:rPr>
          <w:rFonts w:eastAsia="Arial" w:cstheme="minorHAnsi"/>
          <w:color w:val="000000"/>
        </w:rPr>
        <w:t>s</w:t>
      </w:r>
      <w:r w:rsidRPr="0091172C">
        <w:rPr>
          <w:rFonts w:eastAsia="Arial" w:cstheme="minorHAnsi"/>
          <w:color w:val="000000"/>
        </w:rPr>
        <w:t xml:space="preserve">ation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{"citationID":"V99yb0Zw","properties":{"formattedCitation":"(Hutchinson et al. 2006; Molino et al. 2009)","plainCitation":"(Hutchinson et al. 2006; Molino et al. 2009)","noteIndex":0},"citationItems":[{"id":2789,"uris":["http://zotero.org/users/6107492/items/UYL7TZEE"],"itemData":{"id":2789,"type":"article-journal","abstract":"The effect of substrate surface roughness on small-scale patchiness and the ability of molluscan grazers to feed on intertidal biofilms was examined in a factorial experiment. Granite slabs were treated to create 4 different levels of surface roughness, and biofilm and macroalgae were allowed to recruit. Biofilm cover varied greatly with slab roughness, and was spatially patchy at a scale of millimetres. Diatoms dominated the biofilm, but were less abundant on surfaces with the smallest pits. Cover of diatoms and cyanobacteria was affected by surface roughness, with increased abundance around surface features. Different species of grazer varied in their success at removing certain diatoms and cyanobacteria from slabs of varying roughness, due to either the morphology of the different food types or grazer radula structure. Cover of macroalgal species on the slabs of different roughness also varied, and one species, Hypnea sp., did not recruit on smooth slabs. Rock roughness, therefore, affects both the biofilm and algal species that recruit and their abundance. Grazers were able to remove algae from slabs of all roughness with no apparent species-specific differences in their ability. However, grazer species appear to be more or less efficient at feeding according to the level of roughness, and this combination of variation in rock roughness and grazer efficiency may explain the observed small-scale patchiness on rocky shores in Hong Kong.","container-title":"Aquatic Microbial Ecology","DOI":"10.3354/ame042187","ISSN":"0948-3055, 1616-1564","issue":"2","language":"en","page":"187-197","source":"www.int-res.com","title":"Microspatial variation in marine biofilm abundance on intertidal rock surfaces","volume":"42","author":[{"family":"Hutchinson","given":"Neil"},{"family":"Nagarkar","given":"Sanjay"},{"family":"Aitchison","given":"Jonathan C."},{"family":"Williams","given":"Gray A."}],"issued":{"date-parts":[["2006",2,28]]}}},{"id":2791,"uris":["http://zotero.org/users/6107492/items/Z3R2BJ5C"],"itemData":{"id":2791,"type":"article-journal","abstract":"Diatoms are a major component of the slime layers that form on artificial surfaces in marine environments. In this article, the role played by diatoms during the pioneering stages of colonization of three marine antifouling (AF) coatings, viz Intersmooth 360®, Super Yacht 800® and a fouling-release (FR) coating Intersleek 700®, was investigated. The study was conducted over three distinct seasons in two very different marine environments in Australia, ie temperate Williamstown, Victoria and tropical Cairns, Queensland. Diatom fouling occurred more rapidly on the FR coating Intersleek 700, compared to both biocidal AF paints. However, colonization by diatoms on all three coatings was generally slow during the 16-day study. Benthic diatoms do not subsist by floating around in the water column, rather they only gain the opportunity to colonize new surfaces when they either voluntarily release or are displaced from their benthic habitat, thereafter entering the water column where the opportunity to adhere to a new surface presents itself. However, once settled, fouling diatoms grow exponentially from the site of attachment, spreading out until they populate large areas of the surface. This mode of surface colonization correlates more with an ‘infection’ type, epidemiology model, a mechanism that accounts for the colonization of significant regions of the coating surface from a single fouling diatom cell, forming ‘clonal patches’. This is in comparison to the bacterial colonization of the surface, which exhibits far more rapid recruitment and growth of cells on the substratum surface. Therefore, it is hypothesized that fouling diatoms may be characterized more by their ability to adhere and grow on surfaces already modified by bacterial biofilms, rather than on their strength of adhesion. Cell morphology and the ability to avoid shear may also be an important factor.","container-title":"Biofouling","DOI":"10.1080/08927010903089912","ISSN":"0892-7014","issue":"8","note":"publisher: Taylor &amp; Francis\n_eprint: https://doi.org/10.1080/08927010903089912\nPMID: 20183127","page":"685-694","source":"Taylor and Francis+NEJM","title":"Development of the initial diatom microfouling layer on antifouling and fouling-release surfaces in temperate and tropical Australia","volume":"25","author":[{"family":"Molino","given":"Paul J."},{"family":"Campbell","given":"Ewan"},{"family":"Wetherbee","given":"Richard"}],"issued":{"date-parts":[["2009",11,1]]}}}],"schema":"https://github.com/citation-style-language/schema/raw/master/csl-citation.json"}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(Hutchinson et al. 2006; Molino et al. 2009)</w:t>
      </w:r>
      <w:r w:rsidRPr="0091172C">
        <w:rPr>
          <w:rFonts w:eastAsia="Arial" w:cstheme="minorHAnsi"/>
          <w:color w:val="000000"/>
        </w:rPr>
        <w:fldChar w:fldCharType="end"/>
      </w:r>
      <w:r w:rsidRPr="0091172C">
        <w:rPr>
          <w:rFonts w:eastAsia="Arial" w:cstheme="minorHAnsi"/>
          <w:color w:val="000000"/>
        </w:rPr>
        <w:t xml:space="preserve">, especially here when biofilms are submitted to fluids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{"citationID":"hPX9YlcM","properties":{"formattedCitation":"(Durham et al. 2012)","plainCitation":"(Durham et al. 2012)","noteIndex":0},"citationItems":[{"id":2787,"uris":["http://zotero.org/users/6107492/items/YRQER72E"],"itemData":{"id":2787,"type":"article-journal","container-title":"Physics of Fluids","DOI":"10.1063/1.4747154","ISSN":"1070-6631","issue":"9","note":"publisher: American Institute of Physics","page":"091107","source":"aip.scitation.org (Atypon)","title":"Division by fluid incision: Biofilm patch development in porous media","title-short":"Division by fluid incision","volume":"24","author":[{"family":"Durham","given":"William M."},{"family":"Tranzer","given":"Olivier"},{"family":"Leombruni","given":"Alberto"},{"family":"Stocker","given":"Roman"}],"issued":{"date-parts":[["2012",9]]}}}],"schema":"https://github.com/citation-style-language/schema/raw/master/csl-citation.json"}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(Durham et al. 2012)</w:t>
      </w:r>
      <w:r w:rsidRPr="0091172C">
        <w:rPr>
          <w:rFonts w:eastAsia="Arial" w:cstheme="minorHAnsi"/>
          <w:color w:val="000000"/>
        </w:rPr>
        <w:fldChar w:fldCharType="end"/>
      </w:r>
      <w:r w:rsidRPr="0091172C">
        <w:rPr>
          <w:rFonts w:eastAsia="Arial" w:cstheme="minorHAnsi"/>
          <w:color w:val="000000"/>
        </w:rPr>
        <w:t>, the highest diversity will be reached with intermediate perturbation.</w:t>
      </w:r>
    </w:p>
    <w:p w14:paraId="4FDC002E" w14:textId="5DD20DAF" w:rsidR="002157B2" w:rsidRPr="0091172C" w:rsidRDefault="002157B2" w:rsidP="002157B2">
      <w:pPr>
        <w:spacing w:line="23" w:lineRule="atLeast"/>
        <w:rPr>
          <w:rFonts w:eastAsia="Arial" w:cstheme="minorHAnsi"/>
          <w:color w:val="000000"/>
        </w:rPr>
      </w:pPr>
      <w:r w:rsidRPr="0091172C">
        <w:rPr>
          <w:rFonts w:eastAsia="Arial" w:cstheme="minorHAnsi"/>
        </w:rPr>
        <w:t>Thereafter, m</w:t>
      </w:r>
      <w:r w:rsidRPr="0091172C">
        <w:rPr>
          <w:rFonts w:eastAsia="Arial" w:cstheme="minorHAnsi"/>
          <w:color w:val="000000"/>
        </w:rPr>
        <w:t xml:space="preserve">ain differences between sites communities were clearly associated to the high abundance of an unknown genus among Pseudomonadales in BC, which was the dominant group. Pseudomonadales have been reported as an extremely diverse and flexible group, including the genus </w:t>
      </w:r>
      <w:r w:rsidRPr="0091172C">
        <w:rPr>
          <w:rFonts w:eastAsia="Arial" w:cstheme="minorHAnsi"/>
          <w:i/>
          <w:color w:val="000000"/>
        </w:rPr>
        <w:t>Endozoicomonas</w:t>
      </w:r>
      <w:r w:rsidRPr="0091172C">
        <w:rPr>
          <w:rFonts w:eastAsia="Arial" w:cstheme="minorHAnsi"/>
          <w:color w:val="000000"/>
        </w:rPr>
        <w:t xml:space="preserve">. They are reported to include numerous symbionts of many marine sessile marine invertebrates, including corals, sponges, and cnidarians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{"citationID":"mAavHyov","properties":{"formattedCitation":"(Neave et al. 2017)","plainCitation":"(Neave et al. 2017)","noteIndex":0},"citationItems":[{"id":441,"uris":["http://zotero.org/users/6107492/items/B9SXU7YY"],"itemData":{"id":441,"type":"article-journal","abstract":"Endozoicomonas bacteria are globally distributed and often abundantly associated with diverse marine hosts including reef-building corals, yet their function remains unknown. In this study we generated novel Endozoicomonas genomes from single cells and metagenomes obtained directly from the corals Stylophora pistillata, Pocillopora verrucosa, and Acropora humilis. We then compared these culture-independent genomes to existing genomes of bacterial isolates acquired from a sponge, sea slug, and coral to examine the functional landscape of this enigmatic genus. Sequencing and analysis of single cells and metagenomes resulted in four novel genomes with 60–76% and 81–90% genome completeness, respectively. These data also confirmed that Endozoicomonas genomes are large and are not streamlined for an obligate endosymbiotic lifestyle, implying that they have free-living stages. All genomes show an enrichment of genes associated with carbon sugar transport and utilization and protein secretion, potentially indicating that Endozoicomonas contribute to the cycling of carbohydrates and the provision of proteins to their respective hosts. Importantly, besides these commonalities, the genomes showed evidence for differential functional specificity and diversification, including genes for the production of amino acids. Given this metabolic diversity of Endozoicomonas we propose that different genotypes play disparate roles and have diversified in concert with their hosts.","container-title":"Scientific Reports","DOI":"10.1038/srep40579","ISSN":"2045-2322","issue":"1","journalAbbreviation":"Sci Rep","language":"en","license":"2017 The Author(s)","note":"number: 1\npublisher: Nature Publishing Group","page":"40579","source":"www.nature.com","title":"Endozoicomonas genomes reveal functional adaptation and plasticity in bacterial strains symbiotically associated with diverse marine hosts","volume":"7","author":[{"family":"Neave","given":"Matthew J."},{"family":"Michell","given":"Craig T."},{"family":"Apprill","given":"Amy"},{"family":"Voolstra","given":"Christian R."}],"issued":{"date-parts":[["2017",1,17]]}}}],"schema":"https://github.com/citation-style-language/schema/raw/master/csl-citation.json"}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(Neave et al. 2017)</w:t>
      </w:r>
      <w:r w:rsidRPr="0091172C">
        <w:rPr>
          <w:rFonts w:eastAsia="Arial" w:cstheme="minorHAnsi"/>
          <w:color w:val="000000"/>
        </w:rPr>
        <w:fldChar w:fldCharType="end"/>
      </w:r>
      <w:r w:rsidRPr="0091172C">
        <w:rPr>
          <w:rFonts w:eastAsia="Arial" w:cstheme="minorHAnsi"/>
          <w:color w:val="000000"/>
        </w:rPr>
        <w:t xml:space="preserve">. This observation is closely consistent with the presence of cnidarians, especially the </w:t>
      </w:r>
      <w:r w:rsidRPr="0091172C">
        <w:rPr>
          <w:rFonts w:eastAsia="Arial" w:cstheme="minorHAnsi"/>
          <w:color w:val="000000"/>
        </w:rPr>
        <w:lastRenderedPageBreak/>
        <w:t xml:space="preserve">genus </w:t>
      </w:r>
      <w:r w:rsidRPr="0091172C">
        <w:rPr>
          <w:rFonts w:eastAsia="Arial" w:cstheme="minorHAnsi"/>
          <w:i/>
          <w:color w:val="000000"/>
        </w:rPr>
        <w:t>Ectopleura</w:t>
      </w:r>
      <w:r w:rsidRPr="0091172C">
        <w:rPr>
          <w:rFonts w:eastAsia="Arial" w:cstheme="minorHAnsi"/>
          <w:color w:val="000000"/>
        </w:rPr>
        <w:t>, at BC. However, except this taxa, bacterial communities exhibited very similar core composition across the three sites, with 235 genera in common accounting for over 98 % of the total number of reads. The taxonomic composition, dominated by the phyla Bacteroidetes, Planctomycetes, Desulfobacterota, Verrucomicrobia</w:t>
      </w:r>
      <w:r w:rsidRPr="0091172C">
        <w:rPr>
          <w:rFonts w:eastAsia="Arial" w:cstheme="minorHAnsi"/>
          <w:i/>
          <w:color w:val="000000"/>
        </w:rPr>
        <w:t>,</w:t>
      </w:r>
      <w:r w:rsidRPr="0091172C">
        <w:rPr>
          <w:rFonts w:eastAsia="Arial" w:cstheme="minorHAnsi"/>
          <w:color w:val="000000"/>
        </w:rPr>
        <w:t xml:space="preserve"> has been previously reported to dominated biofilm assemblages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{"citationID":"YvLZiPaU","properties":{"formattedCitation":"(Catao et al., 2021; Djaoudi et al., 2022; Oberbeckmann et al., 2021)","plainCitation":"(Catao et al., 2021; Djaoudi et al., 2022; Oberbeckmann et al., 2021)","dontUpdate":true,"noteIndex":0},"citationItems":[{"id":"568VdPB0/Sf5zmT5A","uris":["http://zotero.org/users/6107492/items/XCHQQ3D9"],"itemData":{"id":195,"type":"article-journal","abstract":"Microorganisms able to form biofilms in marine ecosystems are selected depending on immersed surfaces and environmental conditions. Cell attachment directly on toxic surfaces like antifouling coatings suggests a selection of tolerant (or resistant) organisms with characteristics conferring adaptive advantages. We investigated if environment would drive metal resistance gene abundance in biofilms on artificial surfaces. Biofilms were sampled from three surfaces (a PVC reference and two antifouling coatings) deployed in three coastal waters with dissimilar characteristics: The Mediterranean Sea (Toulon) and Atlantic (Lorient) and Indian (Reunion) Oceans. The two coatings differed in metals composition, either Cu thiocyanate and Zn pyrithione (A3) or Cu2O (Hy). Metal resistance genes (MRG) specific to copper (cusA, copA, cueO) or other metals (czcA and pbrT) were monitored with qPCR in parallel to the microbial community using 16S rRNA gene metabarcoding. A lower α-diversity on A3 or Hy than on PVC was observed independent on the site. Weighted Unifrac suggested segregation of communities primarily by surface, with lower site effect. Metacoder log2 fold change ratio and LeFSe discrimination suggested Marinobacter to be specific of Hy and Altererythrobacter, Erythrobacter and Sphingorhabdus of A3. Likewise, the relative abundance of MRG (MRG/bacterial 16S rRNA) varied between surfaces and sites. A3 presented the greatest relative abundances for cusA, cueO and czcA. The latter could only be amplified from A3 communities, except at Toulon. Hy surface presented the highest relative abundance for copA, specifically at Lorient. These relative abundances were correlated with LeFSe discriminant taxa. Dasania correlated positively with all MRG except cueO. Marinobacter found in greater abundance in Hy biofilm communities correlated with the highest abundances of copA and Roseovarius with czcA. These results prove the selection of specific communities with abilities to tolerate metallic biocides forming biofilms over antifouling surfaces, and the secondary but significant influence of local environmental factors.","container-title":"Environmental Pollution","DOI":"10.1016/j.envpol.2020.115835","ISSN":"0269-7491","journalAbbreviation":"Environmental Pollution","language":"en","page":"115835","source":"ScienceDirect","title":"Metal resistance genes enrichment in marine biofilm communities selected by biocide-containing surfaces in temperate and tropical coastal environments","volume":"268","author":[{"family":"Catao","given":"Elisa C. P."},{"family":"Gallois","given":"Nicolas"},{"family":"Fay","given":"Fabienne"},{"family":"Misson","given":"Benjamin"},{"family":"Briand","given":"Jean-François"}],"issued":{"date-parts":[["2021",1,1]]}}},{"id":872,"uris":["http://zotero.org/users/6107492/items/2SUNRMCM"],"itemData":{"id":872,"type":"article-journal","abstract":"The adsorption of trace metals on microplastics (MPs) is affected by the presence of surficial biofilms but their interactions are poorly understood. Here, we present the influence of Cu levels in real seawater (Toulon Bay, NW Mediterranean Sea) on microbial communities and Cu content of the resulting biofilms grown during incubation experiments on high density polyethylene. Two sets of incubation experiments were run with seawater supplied with MPs, sampled in two sites with contrasting Cu levels: Pt12 (most contaminated site) and Pt41P (less contaminated site). For each incubation experiment, 5 treatments were considered differing in Cu concentrations, ranging between 30 and 400 nM and between 6 and 60 nM, for Pt12 and Pt41p, respectively. A control experiment (filtered at 0.2 μm) was run in parallel for each incubation experiment. We observed that, at the time scale of the incubation period, both prokaryotic and eukaryotic richness and diversity were higher in the biofilms formed from the most contaminated site. In addition, we showed that Cu levels are shaping biofilm communities, evidencing co-occurrence patterns between prokaryotes and eukaryotes with diatoms playing a central role. These differences in biofilm formation were reflected in the amount of bioaccumulated Cu per dry weight of MPs, exhibiting higher values in the most contaminated site. Within this site, the increase of Cu seawater content enhanced its bioaccumulation onto MPs until reaching saturation. This study strongly suggests a striking link between seawater copper content, biofilm community shaping and the resulting Cu bioaccumulation onto MPs.","container-title":"Science of The Total Environment","DOI":"10.1016/j.scitotenv.2021.152278","ISSN":"0048-9697","journalAbbreviation":"Science of The Total Environment","language":"en","page":"152278","source":"ScienceDirect","title":"Seawater copper content controls biofilm bioaccumulation and microbial community on microplastics","volume":"814","author":[{"family":"Djaoudi","given":"Kahina"},{"family":"Onrubia","given":"Javier Angel. Tesán"},{"family":"Boukra","given":"Amine"},{"family":"Guesnay","given":"Lucas"},{"family":"Portas","given":"Aurélie"},{"family":"Barry-Martinet","given":"Raphaëlle"},{"family":"Angeletti","given":"Bernard"},{"family":"Mounier","given":"Stéphane"},{"family":"Lenoble","given":"Véronique"},{"family":"Briand","given":"Jean-François"}],"issued":{"date-parts":[["2022",3,25]]}}},{"id":2117,"uris":["http://zotero.org/users/6107492/items/Y9XVQ6ZU"],"itemData":{"id":2117,"type":"article-journal","abstract":"Microplastics in marine ecosystems are colonized by diverse prokaryotic and eukaryotic communities. How these communities and their functional profiles are shaped by the artificial surfaces remains broadly unknown. In order to close this knowledge gap, we set up an in situ experiment with pellets of the polyolefin polymer polyethylene (PE), the aromatic hydrocarbon polymer polystyrene (PS), and wooden beads along a coastal to estuarine gradient in the Baltic Sea, Germany. We used an integrated metagenomics/metaproteomics approach to evaluate the genomic potential as well as protein expression levels of aquatic plastic biofilms. Our results suggest that material properties had a minor influence on the plastic-associated assemblages, as genomic and proteomic profiles of communities associated with the structurally different polymers PE and PS were highly similar, hence polymer-unspecific. Instead, it seemed that these communities were shaped by biogeographic factors. Wood, on the other hand, induced the formation of substrate-specific biofilms and served as nutrient source itself. Our study indicates that, while PE and PS microplastics may be relevant in the photic zone as opportunistic colonization grounds for phototrophic microorganisms, they appear not to be subject to biodegradation or serve as vectors for pathogenic microorganisms in marine habitats.","container-title":"Environmental Microbiology","DOI":"10.1111/1462-2920.15531","ISSN":"1462-2920","issue":"6","language":"en","note":"_eprint: https://onlinelibrary.wiley.com/doi/pdf/10.1111/1462-2920.15531","page":"3099-3115","source":"Wiley Online Library","title":"Genomic and proteomic profiles of biofilms on microplastics are decoupled from artificial surface properties","volume":"23","author":[{"family":"Oberbeckmann","given":"Sonja"},{"family":"Bartosik","given":"Daniel"},{"family":"Huang","given":"Sixing"},{"family":"Werner","given":"Johannes"},{"family":"Hirschfeld","given":"Claudia"},{"family":"Wibberg","given":"Daniel"},{"family":"Heiden","given":"Stefan E."},{"family":"Bunk","given":"Boyke"},{"family":"Overmann","given":"Jörg"},{"family":"Becher","given":"Dörte"},{"family":"Kalinowski","given":"Jörn"},{"family":"Schweder","given":"Thomas"},{"family":"Labrenz","given":"Matthias"},{"family":"Markert","given":"Stephanie"}],"issued":{"date-parts":[["2021"]]}}}],"schema":"https://github.com/citation-style-language/schema/raw/master/csl-citation.json"} </w:instrText>
      </w:r>
      <w:r w:rsidRPr="0091172C">
        <w:rPr>
          <w:rFonts w:eastAsia="Arial" w:cstheme="minorHAnsi"/>
          <w:color w:val="000000"/>
        </w:rPr>
        <w:fldChar w:fldCharType="separate"/>
      </w:r>
      <w:r w:rsidRPr="0091172C">
        <w:rPr>
          <w:rFonts w:cstheme="minorHAnsi"/>
        </w:rPr>
        <w:t>(e.g. Catao et al., 2021; Djaoudi et al., 2022; Oberbeckmann et al., 2021)</w:t>
      </w:r>
      <w:r w:rsidRPr="0091172C">
        <w:rPr>
          <w:rFonts w:eastAsia="Arial" w:cstheme="minorHAnsi"/>
          <w:color w:val="000000"/>
        </w:rPr>
        <w:fldChar w:fldCharType="end"/>
      </w:r>
      <w:r w:rsidRPr="0091172C">
        <w:rPr>
          <w:rFonts w:eastAsia="Arial" w:cstheme="minorHAnsi"/>
          <w:color w:val="000000"/>
        </w:rPr>
        <w:t xml:space="preserv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{"citationID":"MFh8k4rn","properties":{"formattedCitation":"(Besemer et al., 2007)","plainCitation":"(Besemer et al., 2007)","dontUpdate":true,"noteIndex":0},"citationItems":[{"id":435,"uris":["http://zotero.org/users/6107492/items/SWFVJSHW"],"itemData":{"id":435,"type":"article-journal","container-title":"Applied and Environmental Microbiology","DOI":"10.1128/AEM.00588-07","issue":"15","note":"publisher: American Society for Microbiology","page":"4966-4974","source":"journals.asm.org (Atypon)","title":"Biophysical Controls on Community Succession in Stream Biofilms","volume":"73","author":[{"family":"Besemer","given":"Katharina"},{"family":"Singer","given":"Gabriel"},{"family":"Limberger","given":"Romana"},{"family":"Chlup","given":"Ann-Kathrin"},{"family":"Hochedlinger","given":"Gerald"},{"family":"Hödl","given":"Iris"},{"family":"Baranyi","given":"Christian"},{"family":"Battin","given":"Tom J."}],"issued":{"date-parts":[["2007",8]]}}}],"schema":"https://github.com/citation-style-language/schema/raw/master/csl-citation.json"} </w:instrText>
      </w:r>
      <w:r w:rsidRPr="0091172C">
        <w:rPr>
          <w:rFonts w:eastAsia="Arial" w:cstheme="minorHAnsi"/>
          <w:color w:val="000000"/>
        </w:rPr>
        <w:fldChar w:fldCharType="separate"/>
      </w:r>
      <w:r w:rsidRPr="0091172C">
        <w:rPr>
          <w:rFonts w:cstheme="minorHAnsi"/>
        </w:rPr>
        <w:t>Besemer et al (2007)</w:t>
      </w:r>
      <w:r w:rsidRPr="0091172C">
        <w:rPr>
          <w:rFonts w:eastAsia="Arial" w:cstheme="minorHAnsi"/>
          <w:color w:val="000000"/>
        </w:rPr>
        <w:fldChar w:fldCharType="end"/>
      </w:r>
      <w:r w:rsidRPr="0091172C">
        <w:rPr>
          <w:rFonts w:eastAsia="Arial" w:cstheme="minorHAnsi"/>
          <w:color w:val="000000"/>
        </w:rPr>
        <w:t xml:space="preserve"> have shown that bacterial communities under different river current intensities (from 0.065 m/s to 0.390 m/s) diverged from the initial community and converged to the same composition as the biofilm </w:t>
      </w:r>
      <w:sdt>
        <w:sdtPr>
          <w:rPr>
            <w:rFonts w:cstheme="minorHAnsi"/>
          </w:rPr>
          <w:tag w:val="goog_rdk_19"/>
          <w:id w:val="-1303224979"/>
        </w:sdtPr>
        <w:sdtContent/>
      </w:sdt>
      <w:sdt>
        <w:sdtPr>
          <w:rPr>
            <w:rFonts w:cstheme="minorHAnsi"/>
          </w:rPr>
          <w:tag w:val="goog_rdk_20"/>
          <w:id w:val="2085024975"/>
        </w:sdtPr>
        <w:sdtContent/>
      </w:sdt>
      <w:r w:rsidRPr="0091172C">
        <w:rPr>
          <w:rFonts w:eastAsia="Arial" w:cstheme="minorHAnsi"/>
          <w:color w:val="000000"/>
        </w:rPr>
        <w:t xml:space="preserve">matured.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{"citationID":"L6RxbCp5","properties":{"formattedCitation":"(Cat\\uc0\\u227{}o et al., 2019b)","plainCitation":"(Catão et al., 2019b)","dontUpdate":true,"noteIndex":0},"citationItems":[{"id":185,"uris":["http://zotero.org/users/6107492/items/BMYJ7VBG"],"itemData":{"id":185,"type":"article-journal","abstract":"While marine biofilms depend on environmental conditions and substrate, little is known about the influence of hydrodynamic forces. We tested different immersion modes (dynamic, cyclic and static) in Toulon Bay (north-western Mediterranean Sea; NWMS). The static mode was also compared between Toulon and Banyuls Bays. In addition, different artificial surfaces designed to hamper cell attachment (self-polishing coating: SPC; and fouling-release coating: FRC) were compared to inert plastic. Prokaryotic community composition was affected by immersion mode, surface characteristics and site. Rhodobacteriaceae and Flavobacteriaceae dominated the biofilm community structure, with distinct genera according to surface type or immersion mode. Cell density increased with time, greatly limited by hydrodynamic forces, and supposed to delay biofilm maturation. After one year, a significant impact of shear stress on the taxonomic structure of the prokaryotic community developed on each surface type was observed. When surfaces contained no biocides, roughness and wettability shaped prokaryotic community structure, which was not enhanced byshear stress. Conversely, the biocidal effect of SPC surfaces, already major in static immersion mode, was amplified by the 15 knots speed. The biofilm community on SPC was 60% dissimilar to the biofilm on the other surfaces and was distinctly colonized by Sphingomonadaceae ((Alter)Erythrobacter). At Banyuls, prokaryotic community structures were more similar between the four surfaces tested than at Toulon, due possibly to a masking effect of environmental constraints, especially hydrodynamic, which was greater than in Toulon. Finally, predicted functions such as cell adhesion confirmed some of the hypotheses drawn regarding biofilm formation over the artificial surfaces tested here.","container-title":"Frontiers in Microbiology","DOI":"10.3389/fmicb.2019.01768","ISSN":"1664-302X","journalAbbreviation":"Front. Microbiol.","language":"English","note":"publisher: Frontiers","source":"Frontiers","title":"Shear Stress as a Major Driver of Marine Biofilm Communities in the NW Mediterranean Sea","URL":"https://www.frontiersin.org/articles/10.3389/fmicb.2019.01768/full#h5","volume":"10","author":[{"family":"Catão","given":"Elisa C. P."},{"family":"Pollet","given":"Thomas"},{"family":"Misson","given":"Benjamin"},{"family":"Garnier","given":"Cédric"},{"family":"Ghiglione","given":"Jean-Francois"},{"family":"Barry-Martinet","given":"Raphaëlle"},{"family":"Maintenay","given":"Marine"},{"family":"Bressy","given":"Christine"},{"family":"Briand","given":"Jean-François"}],"accessed":{"date-parts":[["2021",7,2]]},"issued":{"date-parts":[["2019"]]}}}],"schema":"https://github.com/citation-style-language/schema/raw/master/csl-citation.json"} </w:instrText>
      </w:r>
      <w:r w:rsidRPr="0091172C">
        <w:rPr>
          <w:rFonts w:eastAsia="Arial" w:cstheme="minorHAnsi"/>
          <w:color w:val="000000"/>
        </w:rPr>
        <w:fldChar w:fldCharType="separate"/>
      </w:r>
      <w:r w:rsidRPr="0091172C">
        <w:rPr>
          <w:rFonts w:cstheme="minorHAnsi"/>
        </w:rPr>
        <w:t>Catão et al. (2019)</w:t>
      </w:r>
      <w:r w:rsidRPr="0091172C">
        <w:rPr>
          <w:rFonts w:eastAsia="Arial" w:cstheme="minorHAnsi"/>
          <w:color w:val="000000"/>
        </w:rPr>
        <w:fldChar w:fldCharType="end"/>
      </w:r>
      <w:r w:rsidRPr="0091172C">
        <w:rPr>
          <w:rFonts w:eastAsia="Arial" w:cstheme="minorHAnsi"/>
          <w:color w:val="000000"/>
        </w:rPr>
        <w:t xml:space="preserve"> observed changes in the taxonomic composition of marine prokaryotic biofilm communities when PVC panels were subjected in static </w:t>
      </w:r>
      <w:r w:rsidRPr="0091172C">
        <w:rPr>
          <w:rFonts w:eastAsia="Arial" w:cstheme="minorHAnsi"/>
          <w:i/>
          <w:color w:val="000000"/>
        </w:rPr>
        <w:t>vs.</w:t>
      </w:r>
      <w:r w:rsidRPr="0091172C">
        <w:rPr>
          <w:rFonts w:eastAsia="Arial" w:cstheme="minorHAnsi"/>
          <w:color w:val="000000"/>
        </w:rPr>
        <w:t xml:space="preserve"> highly dynamic conditions (15 knots, i.e., 3 times the velocities at BA and BB). One hypothesis could be that flow velocities experienced in the three sites in the </w:t>
      </w:r>
      <w:r w:rsidR="007D46A9">
        <w:rPr>
          <w:rFonts w:eastAsia="Arial" w:cstheme="minorHAnsi"/>
          <w:color w:val="000000"/>
        </w:rPr>
        <w:t>Étel</w:t>
      </w:r>
      <w:r w:rsidRPr="0091172C">
        <w:rPr>
          <w:rFonts w:eastAsia="Arial" w:cstheme="minorHAnsi"/>
          <w:color w:val="000000"/>
        </w:rPr>
        <w:t xml:space="preserve"> estuary were already enough high to select adapted bacterial taxa. Our datasets showed an enrichment of genera among Flavobacteriaceae (for example </w:t>
      </w:r>
      <w:r w:rsidRPr="0091172C">
        <w:rPr>
          <w:rFonts w:eastAsia="Arial" w:cstheme="minorHAnsi"/>
          <w:i/>
          <w:color w:val="000000"/>
        </w:rPr>
        <w:t>Aquibacter</w:t>
      </w:r>
      <w:r w:rsidRPr="0091172C">
        <w:rPr>
          <w:rFonts w:eastAsia="Arial" w:cstheme="minorHAnsi"/>
          <w:color w:val="000000"/>
        </w:rPr>
        <w:t xml:space="preserve">, </w:t>
      </w:r>
      <w:r w:rsidRPr="0091172C">
        <w:rPr>
          <w:rFonts w:eastAsia="Arial" w:cstheme="minorHAnsi"/>
          <w:i/>
          <w:color w:val="000000"/>
        </w:rPr>
        <w:t>Lutimonas</w:t>
      </w:r>
      <w:r w:rsidRPr="0091172C">
        <w:rPr>
          <w:rFonts w:eastAsia="Arial" w:cstheme="minorHAnsi"/>
          <w:color w:val="000000"/>
        </w:rPr>
        <w:t xml:space="preserve"> and </w:t>
      </w:r>
      <w:r w:rsidRPr="0091172C">
        <w:rPr>
          <w:rFonts w:eastAsia="Arial" w:cstheme="minorHAnsi"/>
          <w:i/>
          <w:color w:val="000000"/>
        </w:rPr>
        <w:t>Maribacter</w:t>
      </w:r>
      <w:r w:rsidRPr="0091172C">
        <w:rPr>
          <w:rFonts w:eastAsia="Arial" w:cstheme="minorHAnsi"/>
          <w:color w:val="000000"/>
        </w:rPr>
        <w:t xml:space="preserve">) and Rhodobacteriaceae (such as </w:t>
      </w:r>
      <w:r w:rsidRPr="0091172C">
        <w:rPr>
          <w:rFonts w:eastAsia="Arial" w:cstheme="minorHAnsi"/>
          <w:i/>
          <w:color w:val="000000"/>
        </w:rPr>
        <w:t>Boseongicola</w:t>
      </w:r>
      <w:r w:rsidRPr="0091172C">
        <w:rPr>
          <w:rFonts w:eastAsia="Arial" w:cstheme="minorHAnsi"/>
          <w:color w:val="000000"/>
        </w:rPr>
        <w:t xml:space="preserve">, </w:t>
      </w:r>
      <w:r w:rsidRPr="0091172C">
        <w:rPr>
          <w:rFonts w:eastAsia="Arial" w:cstheme="minorHAnsi"/>
          <w:i/>
          <w:color w:val="000000"/>
        </w:rPr>
        <w:t>Sulfitobacter</w:t>
      </w:r>
      <w:r w:rsidRPr="0091172C">
        <w:rPr>
          <w:rFonts w:eastAsia="Arial" w:cstheme="minorHAnsi"/>
          <w:color w:val="000000"/>
        </w:rPr>
        <w:t xml:space="preserve"> and </w:t>
      </w:r>
      <w:r w:rsidRPr="0091172C">
        <w:rPr>
          <w:rFonts w:eastAsia="Arial" w:cstheme="minorHAnsi"/>
          <w:i/>
          <w:color w:val="000000"/>
        </w:rPr>
        <w:t>Yoonia-Loktanella</w:t>
      </w:r>
      <w:r w:rsidRPr="0091172C">
        <w:rPr>
          <w:rFonts w:eastAsia="Arial" w:cstheme="minorHAnsi"/>
          <w:color w:val="000000"/>
        </w:rPr>
        <w:t>) in samples exposed to high current, such genera being potentially better adapted to high hydrodynamic environments</w:t>
      </w:r>
    </w:p>
    <w:p w14:paraId="45FFBABB" w14:textId="5E63E8BC" w:rsidR="002157B2" w:rsidRPr="0091172C" w:rsidRDefault="002157B2" w:rsidP="002157B2">
      <w:pPr>
        <w:spacing w:line="23" w:lineRule="atLeast"/>
        <w:rPr>
          <w:rFonts w:eastAsia="Arial" w:cstheme="minorHAnsi"/>
          <w:color w:val="000000"/>
        </w:rPr>
      </w:pPr>
      <w:r w:rsidRPr="0091172C">
        <w:rPr>
          <w:rFonts w:eastAsia="Arial" w:cstheme="minorHAnsi"/>
          <w:color w:val="000000"/>
        </w:rPr>
        <w:t>Thus, our observations suggested that under variations in the intensity of hydrodynamic conditions (</w:t>
      </w:r>
      <w:r w:rsidRPr="0091172C">
        <w:rPr>
          <w:rFonts w:eastAsia="Arial" w:cstheme="minorHAnsi"/>
          <w:i/>
          <w:color w:val="000000"/>
        </w:rPr>
        <w:t>in-situ),</w:t>
      </w:r>
      <w:r w:rsidRPr="0091172C">
        <w:rPr>
          <w:rFonts w:eastAsia="Arial" w:cstheme="minorHAnsi"/>
          <w:color w:val="000000"/>
        </w:rPr>
        <w:t xml:space="preserve"> there was a stable and resilient core community. One hypothesis would be that, given the </w:t>
      </w:r>
      <w:r w:rsidR="007D46A9">
        <w:rPr>
          <w:rFonts w:eastAsia="Arial" w:cstheme="minorHAnsi"/>
          <w:color w:val="000000"/>
        </w:rPr>
        <w:t>Étel</w:t>
      </w:r>
      <w:r w:rsidRPr="0091172C">
        <w:rPr>
          <w:rFonts w:eastAsia="Arial" w:cstheme="minorHAnsi"/>
          <w:color w:val="000000"/>
        </w:rPr>
        <w:t xml:space="preserve"> site is a very dynamic environment subjected to strong tidal current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{"citationID":"UH7l4oEV","properties":{"formattedCitation":"(Thi\\uc0\\u233{}baut et al. 2022)","plainCitation":"(Thiébaut et al. 2022)","noteIndex":0},"citationItems":[{"id":2011,"uris":["http://zotero.org/users/6107492/items/2AAC4AH6"],"itemData":{"id":2011,"type":"article-journal","abstract":"Measurements of an upward-looking Nortek Signature 1000 kHz five-beam acoustic Doppler current profiler are used to evaluate the mid-depth kinetic power density of the flow, energy-spectra of the velocity, turbulence intensity and an approximate turbulent kinetic energy budget at an estuarine tidal-stream energy site. The kinetic power density is 7 times higher during ebb tide than flood tide. Results reveal a strong influence of the bathymetry features and headland in the level of turbulence. A production-dissipation balance is demonstrated during the flooding stages of the tide whereas the ebbing stages of the tide exhibits a strongly unbalanced dissipation and production. Five (out of six) Reynolds stresses are calculated by the Dewey and Stringer's formulations which combine variances of the along-beam velocities, corrected from Doppler noise. The fifth beam of the Nortek Signature enables the direct (reference) measurement of the variances associated with the vertical flow direction thus offering the opportunity to test the validity of the Reynolds stresses derived from the Dewey and Stringer's formulations. The gap between the reference and the reconstructed variance associated with the vertical flow direction is found to be less than 5%.","container-title":"Renewable Energy","DOI":"10.1016/j.renene.2022.06.020","ISSN":"0960-1481","journalAbbreviation":"Renewable Energy","language":"en","page":"252-262","source":"ScienceDirect","title":"Investigating the flow dynamics and turbulence at a tidal-stream energy site in a highly energetic estuary","volume":"195","author":[{"family":"Thiébaut","given":"Maxime"},{"family":"Quillien","given":"Nolwenn"},{"family":"Maison","given":"Antoine"},{"family":"Gaborieau","given":"Herveline"},{"family":"Ruiz","given":"Nicolas"},{"family":"MacKenzie","given":"Seumas"},{"family":"Connor","given":"Gary"},{"family":"Filipot","given":"Jean-François"}],"issued":{"date-parts":[["2022",8,1]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(Thiébaut et al. 2022)</w:t>
      </w:r>
      <w:r w:rsidRPr="0091172C">
        <w:rPr>
          <w:rFonts w:eastAsia="Arial" w:cstheme="minorHAnsi"/>
          <w:color w:val="000000"/>
        </w:rPr>
        <w:fldChar w:fldCharType="end"/>
      </w:r>
      <w:r w:rsidRPr="0091172C">
        <w:rPr>
          <w:rFonts w:eastAsia="Arial" w:cstheme="minorHAnsi"/>
          <w:color w:val="000000"/>
        </w:rPr>
        <w:t>, communities in the biofilm may adapt to their environment by physiological or genomic adaptation mechanisms.</w:t>
      </w:r>
    </w:p>
    <w:p w14:paraId="7EAB5F7D" w14:textId="77777777" w:rsidR="002157B2" w:rsidRPr="0091172C" w:rsidRDefault="002157B2" w:rsidP="002157B2">
      <w:pPr>
        <w:spacing w:line="23" w:lineRule="atLeast"/>
        <w:rPr>
          <w:rFonts w:eastAsia="Arial" w:cstheme="minorHAnsi"/>
          <w:color w:val="000000"/>
        </w:rPr>
      </w:pPr>
    </w:p>
    <w:p w14:paraId="0F7B2A29" w14:textId="77777777" w:rsidR="002157B2" w:rsidRPr="0091172C" w:rsidRDefault="002157B2" w:rsidP="002157B2">
      <w:pPr>
        <w:rPr>
          <w:rFonts w:eastAsia="Arial" w:cstheme="minorHAnsi"/>
          <w:color w:val="000000"/>
        </w:rPr>
      </w:pPr>
      <w:r w:rsidRPr="0091172C">
        <w:rPr>
          <w:b/>
          <w:bCs/>
          <w:i/>
          <w:iCs/>
        </w:rPr>
        <w:t xml:space="preserve">Eukaryote selection under </w:t>
      </w:r>
      <w:r w:rsidRPr="0091172C">
        <w:rPr>
          <w:rFonts w:eastAsia="Arial" w:cstheme="minorHAnsi"/>
          <w:b/>
          <w:bCs/>
          <w:i/>
          <w:iCs/>
          <w:color w:val="000000"/>
        </w:rPr>
        <w:t xml:space="preserve">hydrodynamic </w:t>
      </w:r>
      <w:sdt>
        <w:sdtPr>
          <w:rPr>
            <w:rFonts w:cstheme="minorHAnsi"/>
            <w:b/>
            <w:bCs/>
            <w:i/>
            <w:iCs/>
          </w:rPr>
          <w:tag w:val="goog_rdk_21"/>
          <w:id w:val="114956730"/>
        </w:sdtPr>
        <w:sdtContent/>
      </w:sdt>
      <w:sdt>
        <w:sdtPr>
          <w:rPr>
            <w:rFonts w:cstheme="minorHAnsi"/>
            <w:b/>
            <w:bCs/>
            <w:i/>
            <w:iCs/>
          </w:rPr>
          <w:tag w:val="goog_rdk_22"/>
          <w:id w:val="1324010460"/>
        </w:sdtPr>
        <w:sdtContent/>
      </w:sdt>
      <w:r w:rsidRPr="0091172C">
        <w:rPr>
          <w:rFonts w:eastAsia="Arial" w:cstheme="minorHAnsi"/>
          <w:b/>
          <w:bCs/>
          <w:i/>
          <w:iCs/>
          <w:color w:val="000000"/>
        </w:rPr>
        <w:t>conditions</w:t>
      </w:r>
    </w:p>
    <w:p w14:paraId="030D222B" w14:textId="5A17756B"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Our results showed that hydrodynamic conditions influence the structure and distribution of eukaryotes in marine biofouling. We found a lower richness for samples less exposed to hydrodynamic (i.e., BC) with the greatest number of metazoans, 91% in total compared to 47% and 5% in BA and BB samples, respectively. Among this group, a high proportion of </w:t>
      </w:r>
      <w:r w:rsidRPr="0091172C">
        <w:rPr>
          <w:rFonts w:eastAsia="Arial" w:cstheme="minorHAnsi"/>
          <w:i/>
          <w:color w:val="000000"/>
        </w:rPr>
        <w:t xml:space="preserve">Cnidaria </w:t>
      </w:r>
      <w:r w:rsidRPr="0091172C">
        <w:rPr>
          <w:rFonts w:eastAsia="Arial" w:cstheme="minorHAnsi"/>
          <w:color w:val="000000"/>
        </w:rPr>
        <w:t xml:space="preserve">was observed in BC samples, and particularly the genera </w:t>
      </w:r>
      <w:r w:rsidRPr="0091172C">
        <w:rPr>
          <w:rFonts w:eastAsia="Arial" w:cstheme="minorHAnsi"/>
          <w:i/>
          <w:color w:val="000000"/>
        </w:rPr>
        <w:t>Ectopleura</w:t>
      </w:r>
      <w:r w:rsidRPr="0091172C">
        <w:rPr>
          <w:rFonts w:eastAsia="Arial" w:cstheme="minorHAnsi"/>
          <w:color w:val="000000"/>
        </w:rPr>
        <w:t>.</w:t>
      </w:r>
      <w:r w:rsidRPr="0091172C">
        <w:rPr>
          <w:rFonts w:eastAsia="Arial" w:cstheme="minorHAnsi"/>
        </w:rPr>
        <w:t xml:space="preserve"> Results showed that t</w:t>
      </w:r>
      <w:r w:rsidRPr="0091172C">
        <w:rPr>
          <w:rFonts w:eastAsia="Arial" w:cstheme="minorHAnsi"/>
          <w:color w:val="000000"/>
        </w:rPr>
        <w:t xml:space="preserve">he only species </w:t>
      </w:r>
      <w:sdt>
        <w:sdtPr>
          <w:rPr>
            <w:rFonts w:cstheme="minorHAnsi"/>
          </w:rPr>
          <w:tag w:val="goog_rdk_23"/>
          <w:id w:val="1487287436"/>
        </w:sdtPr>
        <w:sdtContent/>
      </w:sdt>
      <w:sdt>
        <w:sdtPr>
          <w:rPr>
            <w:rFonts w:cstheme="minorHAnsi"/>
          </w:rPr>
          <w:tag w:val="goog_rdk_24"/>
          <w:id w:val="537704910"/>
        </w:sdtPr>
        <w:sdtContent/>
      </w:sdt>
      <w:r w:rsidRPr="0091172C">
        <w:rPr>
          <w:rFonts w:eastAsia="Arial" w:cstheme="minorHAnsi"/>
          <w:color w:val="000000"/>
        </w:rPr>
        <w:t xml:space="preserve">identified in </w:t>
      </w:r>
      <w:r w:rsidR="007D46A9">
        <w:rPr>
          <w:rFonts w:eastAsia="Arial" w:cstheme="minorHAnsi"/>
          <w:color w:val="000000"/>
        </w:rPr>
        <w:t>Étel</w:t>
      </w:r>
      <w:r w:rsidRPr="0091172C">
        <w:rPr>
          <w:rFonts w:eastAsia="Arial" w:cstheme="minorHAnsi"/>
          <w:color w:val="000000"/>
        </w:rPr>
        <w:t xml:space="preserve"> was </w:t>
      </w:r>
      <w:r w:rsidRPr="0091172C">
        <w:rPr>
          <w:rFonts w:eastAsia="Arial" w:cstheme="minorHAnsi"/>
          <w:i/>
          <w:color w:val="000000"/>
        </w:rPr>
        <w:t>Ectopleura larynx</w:t>
      </w:r>
      <w:r w:rsidRPr="0091172C">
        <w:rPr>
          <w:rFonts w:eastAsia="Arial" w:cstheme="minorHAnsi"/>
          <w:color w:val="000000"/>
        </w:rPr>
        <w:t xml:space="preserve">. These colonial hydroids have generally been found in the Atlantic Ocean, particularly in sheltered sites where tidal flow is low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{"citationID":"bHtc0SXI","properties":{"formattedCitation":"(Want et al. 2021)","plainCitation":"(Want et al. 2021)","noteIndex":0},"citationItems":[{"id":38,"uris":["http://zotero.org/users/6107492/items/6FNJJCAM"],"itemData":{"id":38,"type":"article-journal","abstract":"A novel system was developed to deploy settlement panels to monitor biofouling growth in situ and evaluate antifouling coatings at depths representative of operational conditions of full-scale marine renewable energy devices. Biofouling loading, species diversity, and succession were assessed at depths ranging from 25-40 m at four tests sites in Orkney (UK) featuring extreme wave and tidal current exposure to more sheltered conditions. Evaluations were carried out over a period of 8 months with intermediate retrieval of samples after 3 months. Early pioneer fouling communities, comprised of colonial hydroids, were succeeded by tube-forming amphipods across sites while solitary tunicates dominated in greater shelter. The highest biofouling loading was observed on high-density polyethylene (HDPE) panels (6.17 kg m−2) compared with coated steel (3.34 kg m−2) panels after 8 months. Distinct assemblages were present at exposed vs sheltered sites. Better understanding of fouling and antifouling strategies may provide guidance to more effectively manage biofouling impacts in this sector.","container-title":"Biofouling","DOI":"10.1080/08927014.2021.1928091","ISSN":"0892-7014","issue":"4","note":"publisher: Taylor &amp; Francis\n_eprint: https://doi.org/10.1080/08927014.2021.1928091\nPMID: 34121520","page":"433-451","source":"Taylor and Francis+NEJM","title":"Sea-trial verification of a novel system for monitoring biofouling and testing anti-fouling coatings in highly energetic environments targeted by the marine renewable energy industry","volume":"37","author":[{"family":"Want","given":"Andrew"},{"family":"Bell","given":"Michael C."},{"family":"Harris","given":"Robert E."},{"family":"Hull","given":"Mark Q."},{"family":"Long","given":"Caitlin R."},{"family":"Porter","given":"Joanne S."}],"issued":{"date-parts":[["2021",4,21]]}}}],"schema":"https://github.com/citation-style-language/schema/raw/master/csl-citation.json"}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(Want et al. 2021)</w:t>
      </w:r>
      <w:r w:rsidRPr="0091172C">
        <w:rPr>
          <w:rFonts w:eastAsia="Arial" w:cstheme="minorHAnsi"/>
          <w:color w:val="000000"/>
        </w:rPr>
        <w:fldChar w:fldCharType="end"/>
      </w:r>
      <w:r w:rsidRPr="0091172C">
        <w:rPr>
          <w:rFonts w:eastAsia="Arial" w:cstheme="minorHAnsi"/>
        </w:rPr>
        <w:t>, w</w:t>
      </w:r>
      <w:r w:rsidRPr="0091172C">
        <w:rPr>
          <w:rFonts w:eastAsia="Arial" w:cstheme="minorHAnsi"/>
          <w:color w:val="000000"/>
        </w:rPr>
        <w:t xml:space="preserve">hich is consistent with our observations. Nevertheless, the spatial pattern of these cnidarians may also be related to the seasonal component, where </w:t>
      </w:r>
      <w:r w:rsidRPr="0091172C">
        <w:rPr>
          <w:rFonts w:eastAsia="Arial" w:cstheme="minorHAnsi"/>
          <w:i/>
          <w:color w:val="000000"/>
        </w:rPr>
        <w:t>Ectopleura larynx</w:t>
      </w:r>
      <w:r w:rsidRPr="0091172C">
        <w:rPr>
          <w:rFonts w:eastAsia="Arial" w:cstheme="minorHAnsi"/>
          <w:color w:val="000000"/>
        </w:rPr>
        <w:t xml:space="preserve"> is known to dominate the assemblages during October-November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{"citationID":"Zdip1gW2","properties":{"formattedCitation":"(Bl\\uc0\\u246{}cher 2013)","plainCitation":"(Blöcher 2013)","noteIndex":0},"citationItems":[{"id":2612,"uris":["http://zotero.org/users/6107492/items/X3IWKMK7"],"itemData":{"id":2612,"type":"book","abstract":"Biofouling, the unwanted growth of organisms on submerged artificial surfaces, is ubiquitous in the marine environment and a particular problem in the salmon farming industry. In Norway, one of the most common and problematic fouling species is the hydroid Ectopleura larynx. Together with other biofouling organisms such as blue mussels and algae, it may reduce the water flow through the cage nets, increase the weight of equipment and the disease risk, and reduce the performance of cleaner fish. Therefore, biofouling not only affects farm management practices, but may also impact fish health.\n\nThis thesis aims to increase the overall understanding of the development, the impacts and the prevention and management of biofouling on salmon farms. Further aims were to extend the knowledge on the hydroid E. larynx in order to improve current farm management practices, provide information for future aquaculture risk assessments and contribute to the development of novel antifouling technologies.\n\nA 1-year field study was conducted at a commercial salmon farm to provide background knowledge about how natural and farm operational factors influence the biomass, species richness and community composition of biofouling on cage nets. The effects of immersion period, sampling time, mesh size and variability between three individual cages were investigated. The biofouling community on the cage nets consisted of up to 90 species and multi-species groups. Among the four tested factors, immersion period and sampling time had the strongest influence on the community, resulting in clear successional and seasonal patterns in biomass, species richness and community composition, while mesh size and variability between cages had only limited influence. By controlling the timing of when nets are introduced into the water and the cleaning schedule, farm management has a large influence on the seasonality and succession within the fouling community.\n\nThe potential food sources of hydroids and caprellids living on fish cages were analysed in order to identify a possible link between fish farm wastes and high biofouling abundances. The stable isotope analysis of plankton, particulate organic matter, caprellids (which may be preyed on by hydroids), fish feed and fish faeces showed that hydroids mainly feed on zooplankton and that they are unlikely to include fish feed or fish faeces into their diet. This data was supported by estimations of a maximum hydroid biomass of 6.7 t wet weight on a cage with a daily food intake of 0.2 t C which could be met by the local zooplankton biomass. Consequently, the extensive growth of hydroids on cage nets may be largely independent of fish farm wastes. However, the selective feeding on specific prey species could negatively affect the zooplankton community, a fact that should be taken into account in future aquaculture risk assessments. In contrast, the caprellid data suggested that this species may utilize fish feed and therefore could benefit from living at a fish farm.\n\nIn a survey of salmon farmers operating along the Norwegian coast, the temporal and spatial prevalence of the hydroid E. larynx was analysed. In addition, the presence or absence of other problematic fouling species was investigated. E. larynx was reported from salmon farms between the southern tip of Norway to regions north of Tromsø, with a high presence in South-West and Central Norway. On some farms hydroids are found all year round while further north hydroids are not found on all farms or occur only during the main fouling season. Besides hydroids, blue mussels, kelps, caprellid amphipods, small algae and diatoms, and occasionally sea squirts were identified as problematic fouling species.\n\nHydroid biofouling can affect the oxygen levels in a cage through the reduction of the water exchange across the net. In order to clarify if, in addition, the oxygen consumption of the hydroid population can affect the oxygen budget of a cage, the oxygen consumption of hydroids was measured. At ambient water temperatures of 12, 14 and 16°C, E. larynxhad an oxygen consumption rate of 0.54, 1.22 and 1.09 ml O2 g−1DW h−1, respectively. These values are similar to the respiration rate of Atlantic salmon. However, because the biomass of the cultivated salmon by far exceeded the biofouling biomass on the cage, the oxygen consumption of the hydroid population equated only to 1.1% of the oxygen consumption of salmon. Therefore, the oxygen consumption of the hydroids is unlikely to reduce the oxygen budget of the cage below critical levels that would endanger the health of the cultivated salmon.\n\nFinally, to find a non-toxic alternative to copper-based antifouling coatings, the effects of the physical surface properties wettability and microtopography on the settlement of the hydroid E. larynx were analysed. The settlement preferences of hydroid larvae for materials with wettabilities ranging from hydrophobic to hydrophilic were tested. Although settlement differed between materials, no trend regarding the tested wettabilities could be found and none of the tested materials were able to reduce average settlement below 50%. In a second experiment, surfaces with microtextures between 40–600 µm were analysed, but there was no systematic effect of microtopography on the settlement of E. larynx. Similarly, there were no preferences for any of the examined microtopographies in a 12-day field test at a commercial salmon farm. In conclusion, neither surface wettability nor microtopographies are effective at deterring the settlement of the hydroid E. larynx. The high plasticity of the aboral pole and the hydrorhiza of the hydroids may explain settlement even under unfavourable conditions and suggests that antifouling methods based on the tested physical properties may not provide a solution to the hydroid fouling problem.","ISBN":"978-82-471-4777-1","language":"eng","note":"Accepted: 2014-12-19T13:13:26Z","publisher":"Norges teknisk-naturvitenskapelige universitet, Fakultet for naturvitenskap og teknologi, Institutt for biologi","source":"ntnuopen.ntnu.no","title":"Biofouling in the Norwegian Salmon Farming Industry","URL":"https://ntnuopen.ntnu.no/ntnu-xmlui/handle/11250/245368","author":[{"family":"Blöcher","given":"Nina"}],"accessed":{"date-parts":[["2022",9,21]]},"issued":{"date-parts":[["2013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(Blöcher 2013)</w:t>
      </w:r>
      <w:r w:rsidRPr="0091172C">
        <w:rPr>
          <w:rFonts w:eastAsia="Arial" w:cstheme="minorHAnsi"/>
          <w:color w:val="000000"/>
        </w:rPr>
        <w:fldChar w:fldCharType="end"/>
      </w:r>
      <w:r w:rsidRPr="0091172C">
        <w:rPr>
          <w:rFonts w:eastAsia="Arial" w:cstheme="minorHAnsi"/>
          <w:color w:val="000000"/>
        </w:rPr>
        <w:t>.</w:t>
      </w:r>
      <w:r w:rsidRPr="0091172C">
        <w:rPr>
          <w:rFonts w:cstheme="minorHAnsi"/>
        </w:rPr>
        <w:t xml:space="preserve"> </w:t>
      </w:r>
      <w:r w:rsidRPr="0091172C">
        <w:rPr>
          <w:rFonts w:eastAsia="Arial" w:cstheme="minorHAnsi"/>
          <w:color w:val="000000"/>
        </w:rPr>
        <w:t xml:space="preserve">Biofouling communities were identified on artificial surfaces in Lorient (Atlantic Ocean)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{"citationID":"vfZUexD8","properties":{"formattedCitation":"(Briand et al. 2018)","plainCitation":"(Briand et al. 2018)","noteIndex":0},"citationItems":[{"id":771,"uris":["http://zotero.org/users/6107492/items/5LKVKGB7"],"itemData":{"id":771,"type":"article-journal","abstract":"Metabarcoding and metabolomics were used to explore the taxonomic composition and functional diversity of eukaryotic biofouling communities on plates with antifouling paints at two French coastal sites: Lorient (North Eastern Atlantic Ocean; temperate and eutrophic) and Toulon (North-Western Mediterranean Sea; mesotrophic but highly contaminated). Four distinct coatings were tested at each site and season for one month. Metabarcoding showed biocidal coatings had less impact on eukaryotic assemblages compared to spatial and temporal effects. Ciliophora, Chlorophyceae or Cnidaria (mainly hydrozoans) were abundant at Lorient, whereas Arthropoda (especially crustaceans), Nematoda, and Ochrophyta dominated less diversified assemblages at Toulon. Seasonal shifts were observed at Lorient, but not Toulon. Metabolomics also showed clear site discrimination, but these were associated with a coating and not season dependent clustering. The meta-omics analysis enabled identifications of some associative patterns between metabolomic profiles and specific taxa, in particular those colonizing the plates with biocidal coatings at Lorient.","container-title":"Biofouling","DOI":"f","ISSN":"1029-2454","issue":"6","journalAbbreviation":"Biofouling","language":"eng","note":"PMID: 30185057","page":"657-672","source":"PubMed","title":"Metabarcoding and metabolomics offer complementarity in deciphering marine eukaryotic biofouling community shifts","volume":"34","author":[{"family":"Briand","given":"Jean-François"},{"family":"Pochon","given":"Xavier"},{"family":"Wood","given":"Susanna A."},{"family":"Bressy","given":"Christine"},{"family":"Garnier","given":"Cédric"},{"family":"Réhel","given":"Karine"},{"family":"Urvois","given":"Félix"},{"family":"Culioli","given":"Gérald"},{"family":"Zaiko","given":"Anastasija"}],"issued":{"date-parts":[["2018"]]}}}],"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(Briand et al. 2018)</w:t>
      </w:r>
      <w:r w:rsidRPr="0091172C">
        <w:rPr>
          <w:rFonts w:eastAsia="Arial" w:cstheme="minorHAnsi"/>
          <w:color w:val="000000"/>
        </w:rPr>
        <w:fldChar w:fldCharType="end"/>
      </w:r>
      <w:r w:rsidRPr="0091172C">
        <w:rPr>
          <w:rFonts w:eastAsia="Arial" w:cstheme="minorHAnsi"/>
          <w:color w:val="000000"/>
        </w:rPr>
        <w:t>. While Arthropods and Ulvophyceae include common genera (</w:t>
      </w:r>
      <w:r w:rsidRPr="0091172C">
        <w:rPr>
          <w:rFonts w:eastAsia="Arial" w:cstheme="minorHAnsi"/>
          <w:i/>
          <w:iCs/>
          <w:color w:val="000000"/>
        </w:rPr>
        <w:t>Harparticus</w:t>
      </w:r>
      <w:r w:rsidRPr="0091172C">
        <w:rPr>
          <w:rFonts w:eastAsia="Arial" w:cstheme="minorHAnsi"/>
          <w:color w:val="000000"/>
        </w:rPr>
        <w:t xml:space="preserve"> and </w:t>
      </w:r>
      <w:r w:rsidRPr="0091172C">
        <w:rPr>
          <w:rFonts w:eastAsia="Arial" w:cstheme="minorHAnsi"/>
          <w:i/>
          <w:iCs/>
          <w:color w:val="000000"/>
        </w:rPr>
        <w:t>Ulva</w:t>
      </w:r>
      <w:r w:rsidRPr="0091172C">
        <w:rPr>
          <w:rFonts w:eastAsia="Arial" w:cstheme="minorHAnsi"/>
          <w:color w:val="000000"/>
        </w:rPr>
        <w:t xml:space="preserve">), the ciliates found in our data are in the minority with respect to the study of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{"citationID":"S9KfdP48","properties":{"formattedCitation":"(Briand et al., 2018)","plainCitation":"(Briand et al., 2018)","dontUpdate":true,"noteIndex":0},"citationItems":[{"id":771,"uris":["http://zotero.org/users/6107492/items/5LKVKGB7"],"itemData":{"id":771,"type":"article-journal","abstract":"Metabarcoding and metabolomics were used to explore the taxonomic composition and functional diversity of eukaryotic biofouling communities on plates with antifouling paints at two French coastal sites: Lorient (North Eastern Atlantic Ocean; temperate and eutrophic) and Toulon (North-Western Mediterranean Sea; mesotrophic but highly contaminated). Four distinct coatings were tested at each site and season for one month. Metabarcoding showed biocidal coatings had less impact on eukaryotic assemblages compared to spatial and temporal effects. Ciliophora, Chlorophyceae or Cnidaria (mainly hydrozoans) were abundant at Lorient, whereas Arthropoda (especially crustaceans), Nematoda, and Ochrophyta dominated less diversified assemblages at Toulon. Seasonal shifts were observed at Lorient, but not Toulon. Metabolomics also showed clear site discrimination, but these were associated with a coating and not season dependent clustering. The meta-omics analysis enabled identifications of some associative patterns between metabolomic profiles and specific taxa, in particular those colonizing the plates with biocidal coatings at Lorient.","container-title":"Biofouling","DOI":"f","ISSN":"1029-2454","issue":"6","journalAbbreviation":"Biofouling","language":"eng","note":"PMID: 30185057","page":"657-672","source":"PubMed","title":"Metabarcoding and metabolomics offer complementarity in deciphering marine eukaryotic biofouling community shifts","volume":"34","author":[{"family":"Briand","given":"Jean-François"},{"family":"Pochon","given":"Xavier"},{"family":"Wood","given":"Susanna A."},{"family":"Bressy","given":"Christine"},{"family":"Garnier","given":"Cédric"},{"family":"Réhel","given":"Karine"},{"family":"Urvois","given":"Félix"},{"family":"Culioli","given":"Gérald"},{"family":"Zaiko","given":"Anastasija"}],"issued":{"date-parts":[["2018"]]}}}],"schema":"https://github.com/citation-style-language/schema/raw/master/csl-citation.json"} </w:instrText>
      </w:r>
      <w:r w:rsidRPr="0091172C">
        <w:rPr>
          <w:rFonts w:eastAsia="Arial" w:cstheme="minorHAnsi"/>
          <w:color w:val="000000"/>
        </w:rPr>
        <w:fldChar w:fldCharType="separate"/>
      </w:r>
      <w:r w:rsidRPr="0091172C">
        <w:rPr>
          <w:rFonts w:cstheme="minorHAnsi"/>
        </w:rPr>
        <w:t>Briand et al. (2018)</w:t>
      </w:r>
      <w:r w:rsidRPr="0091172C">
        <w:rPr>
          <w:rFonts w:eastAsia="Arial" w:cstheme="minorHAnsi"/>
          <w:color w:val="000000"/>
        </w:rPr>
        <w:fldChar w:fldCharType="end"/>
      </w:r>
      <w:r w:rsidRPr="0091172C">
        <w:rPr>
          <w:rFonts w:eastAsia="Arial" w:cstheme="minorHAnsi"/>
          <w:color w:val="000000"/>
        </w:rPr>
        <w:t xml:space="preserve">.These differences could be explained by the fact that the environment of </w:t>
      </w:r>
      <w:r w:rsidR="007D46A9">
        <w:rPr>
          <w:rFonts w:eastAsia="Arial" w:cstheme="minorHAnsi"/>
          <w:color w:val="000000"/>
        </w:rPr>
        <w:t>Étel</w:t>
      </w:r>
      <w:r w:rsidRPr="0091172C">
        <w:rPr>
          <w:rFonts w:eastAsia="Arial" w:cstheme="minorHAnsi"/>
          <w:color w:val="000000"/>
        </w:rPr>
        <w:t xml:space="preserve"> is more dynamic than a harbor area, disadvantaging the installation of this group on surfaces. Furthermore, given that we do not use the same primer, problems related to the choice of genetic marker could explain the under-representation of taxa, as recently suggested for eukaryotic biofouling communities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{"citationID":"72iYLMNx","properties":{"formattedCitation":"(Portas et al. 2022)","plainCitation":"(Portas et al. 2022)","noteIndex":0},"citationItems":[{"id":2783,"uris":["http://zotero.org/users/6107492/items/6UCRFNQA"],"itemData":{"id":2783,"type":"article-journal","abstract":"Marine biofouling communities, including biofilms, are composed of many eukaryotes with high taxonomic and functional diversities. However, molecular characterization of eukaryotic diversity of marine biofouling has been barely developed due to the only recent interest in research areas such as marine renewable energies, antifouling technologies, or plastic pollution. The aim of this study was to compare the diversity and taxonomic composition of biofouling through different metabarcoding approaches used to detect the widest range of taxa from samples collected in several contrasted marine environments (French Atlantic and Mediterranean coasts). Thus, we assessed four DNA extraction methods and six primers pairs targeting the 18S rDNA gene (including the V1-V2, V4TAR, V4UNI, V7 and V9 regions) and the COI gene, the latter with two databases (BOLD and MIDORI). In addition the influence of primers selection was analyzed at three sites to compare geographic variations in eukaryotic diversity. Although none of the extraction methods greatly altered the community diversity or composition. we have observed that eukaryotic biofouling community diversity and structure varied depending on primers pairs, reference databases and sites. 18S rDNA regions allowed the detection of more taxa at the species level, including microeukaryotes, while the COI recovered more ASVs, but with a large proportion that remained taxonomically unassigned probably because BOLD and MIDORI specifically targeted metazoans. Interestingly, the spatial pattern obtained with both COI and 18S rDNA markers were similar showing that spatial selection occurred throughout a wide diversity of eukaryotic taxa. These results encouraged the use of these two complementary markers for future metabarcoding investigations but also highlighted the relevance of completing databases to enhance the identification of biofouling eukaryotes.","container-title":"Frontiers in Marine Science","ISSN":"2296-7745","source":"Frontiers","title":"Eukaryotic diversity of marine biofouling from coastal to offshore areas","URL":"https://www.frontiersin.org/articles/10.3389/fmars.2022.971939","volume":"9","author":[{"family":"Portas","given":"Aurélie"},{"family":"Quillien","given":"Nolwenn"},{"family":"Culioli","given":"Gérald"},{"family":"Briand","given":"Jean-François"}],"accessed":{"date-parts":[["2022",10,23]]},"issued":{"date-parts":[["2022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(Portas et al. 2022)</w:t>
      </w:r>
      <w:r w:rsidRPr="0091172C">
        <w:rPr>
          <w:rFonts w:eastAsia="Arial" w:cstheme="minorHAnsi"/>
          <w:color w:val="000000"/>
        </w:rPr>
        <w:fldChar w:fldCharType="end"/>
      </w:r>
      <w:r w:rsidRPr="0091172C">
        <w:rPr>
          <w:rFonts w:eastAsia="Arial" w:cstheme="minorHAnsi"/>
          <w:color w:val="000000"/>
        </w:rPr>
        <w:t xml:space="preserve">. </w:t>
      </w:r>
    </w:p>
    <w:p w14:paraId="29E472BC" w14:textId="2F99CED6"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As reported in the literature, hydrodynamic plays a key role in dispersal and initial recruitment of larvae in marine environment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{"citationID":"TSZWVV28","properties":{"formattedCitation":"(Abelson and Denny 1997; Koehl 2007; Wheeler et al. 2019)","plainCitation":"(Abelson and Denny 1997; Koehl 2007; Wheeler et al. 2019)","noteIndex":0},"citationItems":[{"id":395,"uris":["http://zotero.org/users/6107492/items/TXGEGSF4"],"itemData":{"id":395,"type":"article-journal","abstract":"A feature common to many benthic marine plants and animals is the release of propagules that serve as the organism's only mechanism of dispersal. Successful dispersal depends to a large extent on the process of settlement—the transient phase between the pelagic life of the propagule and the benthic existence of the adult. The flow of water may affect settlement on three levels: 1. Flow can act by exerting hydrodynamic forces on settling propagules. These forces may affect the propagule's encounter with the substratum, its behavior following encounter, or both. 2. Flow may provide a settlement cue that induces active behavior of motile propagules. 3. Flow may act to mediate various settlement cues (e.g. sediment load and the concentration of attractants). We discuss these three levels of flow effects as a means of examining the potential importance of flow in the settlement process, and then we explore the ecological consequences of settlement in different flow-regimes in light of the direct effects of flow and flow-derived factors.","container-title":"Annual Review of Ecology and Systematics","DOI":"10.1146/annurev.ecolsys.28.1.317","ISSN":"0066-4162","issue":"1","journalAbbreviation":"Annu. Rev. Ecol. Syst.","language":"en","page":"317-339","source":"DOI.org (Crossref)","title":"Settlement of Marine Organisms in Flow","volume":"28","author":[{"family":"Abelson","given":"Avigdor"},{"family":"Denny","given":"Mark"}],"issued":{"date-parts":[["1997",11]]}}},{"id":405,"uris":["http://zotero.org/users/6107492/items/UGV5PDV2"],"itemData":{"id":405,"type":"article-journal","abstract":"Flowing water delivers planktonic larvae to surfaces, but also dislodges them. This paper reviews experiments in the field and in laboratory flumes, as well as mathematical models, which have revealed how the interaction of ambient water motion with a developing fouling community affects larval settlement. Although mean current velocities across fouling communities in harbours are low, instantaneous velocities can be much higher due to turbulence and to the velocity oscillations of wind chop and ship wakes. As a fouling community develops, its topography becomes more complex and the range of flow microhabitats on the spatial scale of larvae increases. In spite of the prevalence of waves in shallow coastal habitats, and in spite of the importance to settlement of the fine-scale instantaneous velocities encountered by larvae, most studies of flow effects on larval settlement have focused on unidirectional currents and on temporally- and spatially-averaged aspects of the flow.","container-title":"Biofouling","DOI":"10.1080/08927010701492250","ISSN":"0892-7014","issue":"5","note":"publisher: Taylor &amp; Francis\n_eprint: https://doi.org/10.1080/08927010701492250\nPMID: 17852070","page":"357-368","source":"Taylor and Francis+NEJM","title":"Mini review: Hydrodynamics of larval settlement into fouling communities","title-short":"Mini review","volume":"23","author":[{"family":"Koehl","given":"M. R. A."}],"issued":{"date-parts":[["2007",10,1]]}}},{"id":445,"uris":["http://zotero.org/users/6107492/items/J6GFYCEX"],"itemData":{"id":445,"type":"article-journal","abstract":"Microorganisms often live in habitats characterized by fluid flow, from lakes and oceans to soil and the human body. Bacteria and plankton experience a broad range of flows, from the chaotic motion characteristic of turbulence to smooth flows at boundaries and in confined environments. Flow creates forces and torques that affect the movement, behavior, and spatial distribution of microorganisms and shapes the chemical landscape on which they rely for nutrient acquisition and communication. Methodological advances and closer interactions between physicists and biologists have begun to reveal the importance of flow–microorganism interactions and the adaptations of microorganisms to flow. Here we review selected examples of such interactions from bacteria, phytoplankton, larvae, and zooplankton. We hope that this article will serve as a blueprint for a more in-depth consideration of the effects of flow in the biology of microorganisms and that this discussion will stimulate further multidisciplinary effort in understanding this important component of microorganism habitats.","container-title":"Annual Review of Cell and Developmental Biology","DOI":"10.1146/annurev-cellbio-100818-125119","ISSN":"1081-0706, 1530-8995","issue":"1","journalAbbreviation":"Annu. Rev. Cell Dev. Biol.","language":"en","page":"213-237","source":"DOI.org (Crossref)","title":"Not Just Going with the Flow: The Effects of Fluid Flow on Bacteria and Plankton","title-short":"Not Just Going with the Flow","volume":"35","author":[{"family":"Wheeler","given":"Jeanette D."},{"family":"Secchi","given":"Eleonora"},{"family":"Rusconi","given":"Roberto"},{"family":"Stocker","given":"Roman"}],"issued":{"date-parts":[["2019",10,6]]}}}],"schema":"https://github.com/citation-style-language/schema/raw/master/csl-citation.json"}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(Abelson and Denny 1997; Koehl 2007; Wheeler et al. 2019)</w:t>
      </w:r>
      <w:r w:rsidRPr="0091172C">
        <w:rPr>
          <w:rFonts w:eastAsia="Arial" w:cstheme="minorHAnsi"/>
          <w:color w:val="000000"/>
        </w:rPr>
        <w:fldChar w:fldCharType="end"/>
      </w:r>
      <w:r w:rsidRPr="0091172C">
        <w:rPr>
          <w:rFonts w:eastAsia="Arial" w:cstheme="minorHAnsi"/>
          <w:color w:val="000000"/>
        </w:rPr>
        <w:t xml:space="preserve">. Larval and spore dispersal is primarily dependent on local hydrodynamic characteristics, which, depending on their intensity, can export larvae far from the original population. However, water movement also affects the encounter of the propagule with the substrate and the attachment processes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{"citationID":"tPHD6DCX","properties":{"formattedCitation":"(Wheeler et al. 2019)","plainCitation":"(Wheeler et al. 2019)","noteIndex":0},"citationItems":[{"id":445,"uris":["http://zotero.org/users/6107492/items/J6GFYCEX"],"itemData":{"id":445,"type":"article-journal","abstract":"Microorganisms often live in habitats characterized by fluid flow, from lakes and oceans to soil and the human body. Bacteria and plankton experience a broad range of flows, from the chaotic motion characteristic of turbulence to smooth flows at boundaries and in confined environments. Flow creates forces and torques that affect the movement, behavior, and spatial distribution of microorganisms and shapes the chemical landscape on which they rely for nutrient acquisition and communication. Methodological advances and closer interactions between physicists and biologists have begun to reveal the importance of flow–microorganism interactions and the adaptations of microorganisms to flow. Here we review selected examples of such interactions from bacteria, phytoplankton, larvae, and zooplankton. We hope that this article will serve as a blueprint for a more in-depth consideration of the effects of flow in the biology of microorganisms and that this discussion will stimulate further multidisciplinary effort in understanding this important component of microorganism habitats.","container-title":"Annual Review of Cell and Developmental Biology","DOI":"10.1146/annurev-cellbio-100818-125119","ISSN":"1081-0706, 1530-8995","issue":"1","journalAbbreviation":"Annu. Rev. Cell Dev. Biol.","language":"en","page":"213-237","source":"DOI.org (Crossref)","title":"Not Just Going with the Flow: The Effects of Fluid Flow on Bacteria and Plankton","title-short":"Not Just Going with the Flow","volume":"35","author":[{"family":"Wheeler","given":"Jeanette D."},{"family":"Secchi","given":"Eleonora"},{"family":"Rusconi","given":"Roberto"},{"family":"Stocker","given":"Roman"}],"issued":{"date-parts":[["2019",10,6]]}}}],"schema":"https://github.com/citation-style-language/schema/raw/master/csl-citation.json"}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(Wheeler et al. 2019)</w:t>
      </w:r>
      <w:r w:rsidRPr="0091172C">
        <w:rPr>
          <w:rFonts w:eastAsia="Arial" w:cstheme="minorHAnsi"/>
          <w:color w:val="000000"/>
        </w:rPr>
        <w:fldChar w:fldCharType="end"/>
      </w:r>
      <w:r w:rsidRPr="0091172C">
        <w:rPr>
          <w:rFonts w:eastAsia="Arial" w:cstheme="minorHAnsi"/>
          <w:color w:val="000000"/>
        </w:rPr>
        <w:t xml:space="preserve">. Unavoidably, adverse hydrodynamic may result in impeding larval settlement, which consequently results in reduced settlement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{"citationID":"9dfed2j6","properties":{"formattedCitation":"(Sahu et al. 2013)","plainCitation":"(Sahu et al. 2013)","noteIndex":0},"citationItems":[{"id":874,"uris":["http://zotero.org/users/6107492/items/N6NXKYUM"],"itemData":{"id":874,"type":"article-journal","abstract":"The present work revealed that salinity, water temperature, and food availability were the most crucial factors affecting the abundance of larvae and their settlement as macrofouling community in the coastal waters of Kalpakkam. Quantitative as well as qualitative results showed that late post-monsoon (April–May) and pre-monsoon (June–September) periods were found to be suitable periods for larval growth, development, and survival to adult stages for most of the organisms. Clustering of physico-chemical and biological (including larval and adult availability) data yielded two major clusters; one formed by northeast (NE) monsoon months (October–January) and the other by post-monsoon/summer (February–May) months, whereas; pre-monsoon months (June–September) were distributed between these two clusters. Among all the major macrofouler groups, only bivalves established a successful relationship between its larval abundance and adult settlement. Principal component analysis indicated good associations of bivalve larvae with polychaete larvae and adult bivalves with adult barnacles. However, biotic relation between ascidians and bryozoans was observed both in the larval as well as adult community.","container-title":"Environmental Monitoring and Assessment","DOI":"10.1007/s10661-012-2679-9","ISSN":"1573-2959","issue":"2","journalAbbreviation":"Environ Monit Assess","language":"en","page":"1951-1967","source":"Springer Link","title":"Larval abundance and its relation to macrofouling settlement pattern in the coastal waters of Kalpakkam, southeastern part of India","volume":"185","author":[{"family":"Sahu","given":"Gouri"},{"family":"Satpathy","given":"K. K."},{"family":"Mohanty","given":"A. K."},{"family":"Biswas","given":"Sudeepta"},{"family":"Achary","given":"M. Smita"},{"family":"Sarkar","given":"S. K."}],"issued":{"date-parts":[["2013",2,1]]}}}],"schema":"https://github.com/citation-style-language/schema/raw/master/csl-citation.json"}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(Sahu et al. 2013)</w:t>
      </w:r>
      <w:r w:rsidRPr="0091172C">
        <w:rPr>
          <w:rFonts w:eastAsia="Arial" w:cstheme="minorHAnsi"/>
          <w:color w:val="000000"/>
        </w:rPr>
        <w:fldChar w:fldCharType="end"/>
      </w:r>
      <w:r w:rsidRPr="0091172C">
        <w:rPr>
          <w:rFonts w:eastAsia="Arial" w:cstheme="minorHAnsi"/>
          <w:color w:val="000000"/>
        </w:rPr>
        <w:t xml:space="preserve">, as observed in this study. However, hydrodynamic can also indirectly affect the larval settlement through its effect on microbial communities. For example, barnacle larvae display significantly greater attachment on a biofilm developed at high shear stress than biofilm grown in low shear stress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{"citationID":"VjZ4kUMo","properties":{"formattedCitation":"(Neal et al. 1996)","plainCitation":"(Neal et al. 1996)","noteIndex":0},"citationItems":[{"id":394,"uris":["http://zotero.org/users/6107492/items/MGRMHKMZ"],"itemData":{"id":394,"type":"article-journal","abstract":"The behaviour ofElrninius modestur Darwin cyprids suggests interaction between surface bacterial films acclimated to contrasting shear regimes and the range of shear rates over which observations were made. Exploratory behaviour is encouraged by filmed surfaces rather than biologically clean surfaces. Increasing shear rates encourage attachment to all surfaces, but cyprids detach from high-shear-acclimated films less often than from either low-shear-acclimated films, or clean surfaces. Furthermore, numbers of attaching cyprids are consistently lower on low-shear-acclimated films than on high-shear films.","container-title":"Marine Biology","DOI":"10.1007/BF00942109","ISSN":"1432-1793","issue":"2","journalAbbreviation":"Mar. Biol.","language":"en","page":"241-246","source":"Springer Link","title":"Interactions between shear rates and biofilms affecting exploratory behaviour by cyprids ofElminius modestus (Cirripedia)","volume":"127","author":[{"family":"Neal","given":"A. L."},{"family":"Simões","given":"F. N."},{"family":"Yule","given":"A. B."}],"issued":{"date-parts":[["1996",12,1]]}}}],"schema":"https://github.com/citation-style-language/schema/raw/master/csl-citation.json"}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(Neal et al. 1996)</w:t>
      </w:r>
      <w:r w:rsidRPr="0091172C">
        <w:rPr>
          <w:rFonts w:eastAsia="Arial" w:cstheme="minorHAnsi"/>
          <w:color w:val="000000"/>
        </w:rPr>
        <w:fldChar w:fldCharType="end"/>
      </w:r>
      <w:r w:rsidRPr="0091172C">
        <w:rPr>
          <w:rFonts w:eastAsia="Arial" w:cstheme="minorHAnsi"/>
          <w:color w:val="000000"/>
        </w:rPr>
        <w:t xml:space="preserve">. This is consistent with the presence of barnacles of the genus </w:t>
      </w:r>
      <w:r w:rsidRPr="0091172C">
        <w:rPr>
          <w:rFonts w:eastAsia="Arial" w:cstheme="minorHAnsi"/>
          <w:i/>
          <w:color w:val="000000"/>
        </w:rPr>
        <w:t>Semibalanus</w:t>
      </w:r>
      <w:r w:rsidRPr="0091172C">
        <w:rPr>
          <w:rFonts w:eastAsia="Arial" w:cstheme="minorHAnsi"/>
          <w:color w:val="000000"/>
        </w:rPr>
        <w:t xml:space="preserve"> found exclusively in the BA samples.</w:t>
      </w:r>
    </w:p>
    <w:p w14:paraId="3C126918" w14:textId="67EE11CB" w:rsidR="002157B2" w:rsidRPr="0091172C" w:rsidRDefault="002157B2" w:rsidP="002157B2">
      <w:pPr>
        <w:spacing w:line="23" w:lineRule="atLeast"/>
        <w:rPr>
          <w:rFonts w:eastAsia="Arial" w:cstheme="minorHAnsi"/>
          <w:color w:val="000000"/>
        </w:rPr>
      </w:pPr>
      <w:r w:rsidRPr="0091172C">
        <w:rPr>
          <w:rFonts w:eastAsia="Arial" w:cstheme="minorHAnsi"/>
          <w:color w:val="000000"/>
        </w:rPr>
        <w:t>Furthermore, the results indicated that morphology is a determining factor for fouling coloni</w:t>
      </w:r>
      <w:r w:rsidR="00355939" w:rsidRPr="0091172C">
        <w:rPr>
          <w:rFonts w:eastAsia="Arial" w:cstheme="minorHAnsi"/>
          <w:color w:val="000000"/>
        </w:rPr>
        <w:t>s</w:t>
      </w:r>
      <w:r w:rsidRPr="0091172C">
        <w:rPr>
          <w:rFonts w:eastAsia="Arial" w:cstheme="minorHAnsi"/>
          <w:color w:val="000000"/>
        </w:rPr>
        <w:t xml:space="preserve">ation under hydrodynamic conditions. Both sessile and motile eukaryotes were identified across the three sites. For sessile organisms, morphology has critical implications for their survival when experiencing intense hydrodynamic forces. The shape, size, and texture of a biofouling organism can influence its resistance under a shear stress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{"citationID":"f9dzLU1e","properties":{"formattedCitation":"(Gerard 1987; Johnson and Koehl 1994)","plainCitation":"(Gerard 1987; Johnson and Koehl 1994)","noteIndex":0},"citationItems":[{"id":408,"uris":["http://zotero.org/users/6107492/items/MXKJMSGM"],"itemData":{"id":408,"type":"article-journal","abstract":"Application of mechanical stress to laboratory-grown Laminaria saccharina Lamour. provided insight into the effects of water motion on natural populations. Plants subjected to constant longitudinal tension had significantly narrower blades and higher rates of blade elongation than plants grown with no stress. Rates of biomass production, however, were similar for the two treatment groups. Mechanical stress imposed by currents and waves, therefore, may enhance hydrodynamic streamlining by influencing thallus morphology without affecting productivity.","container-title":"Journal of Experimental Marine Biology and Ecology","DOI":"10.1016/0022-0981(87)90040-2","ISSN":"0022-0981","issue":"3","journalAbbreviation":"Journal of Experimental Marine Biology and Ecology","language":"en","page":"237-244","source":"ScienceDirect","title":"Hydrodynamic streamlining of Laminaria saccharina Lamour. in response to mechanical stress","volume":"107","author":[{"family":"Gerard","given":"Valrie A."}],"issued":{"date-parts":[["1987",4,28]]}}},{"id":2199,"uris":["http://zotero.org/users/6107492/items/Y92VJTRZ"],"itemData":{"id":2199,"type":"article-journal","abstract":"We have focused on the giant kelp Nereocystis luetkeana to examine the mechanical scaling of benthic marine organisms loaded in tension by hydrodynamic forces. If we consider simply the allometry of the kelp's morphological characters, we conclude that their stipes are underscaled relative to the blade area they support (i.e. that the kelp do not maintain stress or elastic similarity as they grow). However, a closer look at the characteristics of these kelp in the field reveals (1) that they have different blade shapes (and hence drag coefficients) and stipe material properties in different hydrodynamic environments, and (2) that they show a decrease in drag coefficient as they become larger. One consequence of these adjustments of blade and stipe morphology is that the maximum stresses in N. luetkeana stipes, when the kelp are pulled by peak tidal currents in their respective habitats, are similar for kelp of different sizes and for kelp from different sites. Hence, sessile organisms such as these kelp can, via their growth responses in different mechanical environments, show a phenomenon analogous to dynamic strain similarity. In addition, N. luetkeana also maintain a constant environmental stress factor, the ratio of the stress required to break a component of an organism (in this case the stipe) at some stage in its life to the maximum stress normally encountered in the habitat by that component during that stage (in this case, stress due to the drag on a kelp exposed to the peak tidal currents typical of the site at which it lives), both between habitats and as they grow.","container-title":"Journal of Experimental Biology","DOI":"10.1242/jeb.195.1.381","ISSN":"0022-0949","issue":"1","journalAbbreviation":"Journal of Experimental Biology","page":"381-410","source":"Silverchair","title":"Maintenance of dynamic strain similarity and environmental stress factor in different flow habitats: thallus allometry and material properties of a giant kelp","title-short":"MAINTENANCE OF DYNAMIC STRAIN SIMILARITY AND ENVIRONMENTAL STRESS FACTOR IN DIFFERENT FLOW HABITATS","volume":"195","author":[{"family":"Johnson","given":"A"},{"family":"Koehl","given":"M"}],"issued":{"date-parts":[["1994",10,1]]}}}],"schema":"https://github.com/citation-style-language/schema/raw/master/csl-citation.json"}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(Gerard 1987; Johnson and Koehl 1994)</w:t>
      </w:r>
      <w:r w:rsidRPr="0091172C">
        <w:rPr>
          <w:rFonts w:eastAsia="Arial" w:cstheme="minorHAnsi"/>
          <w:color w:val="000000"/>
        </w:rPr>
        <w:fldChar w:fldCharType="end"/>
      </w:r>
      <w:r w:rsidRPr="0091172C">
        <w:rPr>
          <w:rFonts w:eastAsia="Arial" w:cstheme="minorHAnsi"/>
          <w:color w:val="000000"/>
        </w:rPr>
        <w:t xml:space="preserve">. This is especially true for diatoms, whose abundance was higher in high current samples, with </w:t>
      </w:r>
      <w:r w:rsidRPr="0091172C">
        <w:rPr>
          <w:rFonts w:eastAsia="Arial" w:cstheme="minorHAnsi"/>
          <w:i/>
          <w:color w:val="000000"/>
        </w:rPr>
        <w:t>Navicula</w:t>
      </w:r>
      <w:r w:rsidRPr="0091172C">
        <w:rPr>
          <w:rFonts w:eastAsia="Arial" w:cstheme="minorHAnsi"/>
          <w:color w:val="000000"/>
        </w:rPr>
        <w:t xml:space="preserve">, </w:t>
      </w:r>
      <w:r w:rsidRPr="0091172C">
        <w:rPr>
          <w:rFonts w:eastAsia="Arial" w:cstheme="minorHAnsi"/>
          <w:i/>
          <w:color w:val="000000"/>
        </w:rPr>
        <w:t>Nitzshia</w:t>
      </w:r>
      <w:r w:rsidRPr="0091172C">
        <w:rPr>
          <w:rFonts w:eastAsia="Arial" w:cstheme="minorHAnsi"/>
          <w:color w:val="000000"/>
        </w:rPr>
        <w:t xml:space="preserve">, and </w:t>
      </w:r>
      <w:r w:rsidRPr="0091172C">
        <w:rPr>
          <w:rFonts w:eastAsia="Arial" w:cstheme="minorHAnsi"/>
          <w:i/>
          <w:color w:val="000000"/>
        </w:rPr>
        <w:t>Cymbella</w:t>
      </w:r>
      <w:r w:rsidRPr="0091172C">
        <w:rPr>
          <w:rFonts w:eastAsia="Arial" w:cstheme="minorHAnsi"/>
          <w:color w:val="000000"/>
        </w:rPr>
        <w:t xml:space="preserve"> being dominant. These genera have also been identified on ship coatings subjected to dynamic conditions up to 10 knots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{"citationID":"jokZ6Jrj","properties":{"formattedCitation":"(J. T. Hunsucker et al., 2016; K. Z. Hunsucker et al., 2014)","plainCitation":"(J. T. Hunsucker et al., 2016; K. Z. Hunsucker et al., 2014)","dontUpdate":true,"noteIndex":0},"citationItems":[{"id":396,"uris":["http://zotero.org/users/6107492/items/UEIY73X2"],"itemData":{"id":396,"type":"article-journal","abstract":"The role of hydrodynamic wall shear stresses on the development of the fouling community structure and resulting frictional drag were examined using a commercially available fouling release coating. Immersed test panels were exposed to three different hydrodynamic treatments, one static and two dynamic (corresponding to an estimated wall shear stress of 7.0 and 25.5 Pa). The drag of the panels was measured in a hydrodynamic test chamber at discrete time intervals over 35 days. The fouling community composition on the static panels was significantly different from the organisms observed on the dynamic panels. Despite different fouling community composition, the drag forces measured on the panels were very similar. This suggests that the frictional drag of low form and soft fouling communities are similar and that there may be a stepwise increase in frictional drag associated with the presence of mature calcareous organisms.","container-title":"Biofouling","DOI":"10.1080/08927014.2016.1242724","ISSN":"0892-7014","issue":"10","note":"publisher: Taylor &amp; Francis\n_eprint: https://doi.org/10.1080/08927014.2016.1242724\nPMID: 27744722","page":"1209-1221","source":"Taylor and Francis+NEJM","title":"Influence of hydrodynamic stress on the frictional drag of biofouling communities","volume":"32","author":[{"family":"Hunsucker","given":"J. Travis"},{"family":"Hunsucker","given":"Kelli Z."},{"family":"Gardner","given":"Harrison"},{"family":"Swain","given":"Geoffrey"}],"issued":{"date-parts":[["2016",11,25]]}}},{"id":787,"uris":["http://zotero.org/users/6107492/items/5G6KZGFA"],"itemData":{"id":787,"type":"article-journal","abstract":"Diatoms are an important component of marine biofilms found on ship hulls. However, there are only a few published studies that describe the presence and abundance of diatoms on ships, and none that relate to modern ship hull coatings. This study investigated the diatom community structure on two in-service cruise ships with the same cruise cycles, one coated with an antifouling (AF) system (copper self-polishing copolymer) and the other coated with a silicone fouling-release (FR) system. Biofilm samples were collected during dry docking from representative areas of the ship and these provided information on the horizontal and vertical zonation of the hull, and intact and damaged coating and niche areas. Diatoms from the genera Achnanthes, Amphora and Navicula were the most common, regardless of horizontal ship zonation and coating type. Other genera were abundant, but their presence was more dependent on the ship zonation and coating type. Samples collected from damaged areas of the hull coating had a similar community composition to undamaged areas, but with higher diatom abundance. Diatom fouling on the niche areas differed from that of the surrounding ship hull and paralleled previous studies that investigated differences in diatom community structure on static and dynamically exposed coatings; niche areas were similar to static immersion and the hull to dynamic immersion. Additionally, diatom richness was greater on the ship with the FR coating, including the identification of several new genera to the biofouling literature, viz. Lampriscus and Thalassiophysa. These results are the first to describe diatom community composition on in-service ship hulls coated with a FR system. This class of coatings appears to have a larger diatom community compared to copper-based AF systems, with new diatom genera that have the ability to stick to ship hulls and withstand hydrodynamic forces, thus creating the potential for new problematic species in the biofilm.","container-title":"Biofouling","DOI":"10.1080/08927014.2014.974576","ISSN":"0892-7014","issue":"9","note":"publisher: Taylor &amp; Francis\n_eprint: https://doi.org/10.1080/08927014.2014.974576\nPMID: 25377486","page":"1133-1140","source":"Taylor and Francis+NEJM","title":"Diatom community structure on in-service cruise ship hulls","volume":"30","author":[{"family":"Hunsucker","given":"Kelli Zargiel"},{"family":"Koka","given":"Abhishek"},{"family":"Lund","given":"Geir"},{"family":"Swain","given":"Geoffrey"}],"issued":{"date-parts":[["2014",10,21]]}}}],"schema":"https://github.com/citation-style-language/schema/raw/master/csl-citation.json"} </w:instrText>
      </w:r>
      <w:r w:rsidRPr="0091172C">
        <w:rPr>
          <w:rFonts w:eastAsia="Arial" w:cstheme="minorHAnsi"/>
          <w:color w:val="000000"/>
        </w:rPr>
        <w:fldChar w:fldCharType="separate"/>
      </w:r>
      <w:r w:rsidRPr="0091172C">
        <w:rPr>
          <w:rFonts w:cstheme="minorHAnsi"/>
        </w:rPr>
        <w:t>(Hunsucker et al., 2016; Hunsucker et al., 2014)</w:t>
      </w:r>
      <w:r w:rsidRPr="0091172C">
        <w:rPr>
          <w:rFonts w:eastAsia="Arial" w:cstheme="minorHAnsi"/>
          <w:color w:val="000000"/>
        </w:rPr>
        <w:fldChar w:fldCharType="end"/>
      </w:r>
      <w:r w:rsidRPr="0091172C">
        <w:rPr>
          <w:rFonts w:eastAsia="Arial" w:cstheme="minorHAnsi"/>
          <w:color w:val="000000"/>
        </w:rPr>
        <w:t xml:space="preserve">, highlighting their ability to withstand high current conditions. Together with bacteria, diatoms have been reported to secrete large quantities of EPS and their two raphes allow the cells to have a better adherence to the substrate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{"citationID":"T9s5XaNB","properties":{"formattedCitation":"(Christensen 1991; Zargiel et al. 2011)","plainCitation":"(Christensen 1991; Zargiel et al. 2011)","noteIndex":0},"citationItems":[{"id":399,"uris":["http://zotero.org/users/6107492/items/Q93M54PR"],"itemData":{"id":399,"type":"article-journal","abstract":"No abstract available.","container-title":"Phycologia","DOI":"10.2216/i0031-8884-30-2-233.1","ISSN":"0031-8884","issue":"2","note":"publisher: Taylor &amp; Francis\n_eprint: https://doi.org/10.2216/i0031-8884-30-2-233.1","page":"233-235","source":"Taylor and Francis+NEJM","title":"The Diatoms. Biology and Morphology of the Genera","volume":"30","author":[{"family":"Christensen","given":"T."}],"issued":{"date-parts":[["1991",3,1]]}}},{"id":786,"uris":["http://zotero.org/users/6107492/items/AWHQIW52"],"itemData":{"id":786,"type":"article-journal","abstract":"Diatoms are primary colonizers of both antifouling and fouling-release ship hull coatings. There are few published studies which report on diatom community development on modern ship hull coatings. This study reports diatom communities on eight commercial marine ship hull coatings exposed at three static immersion sites along the east coast of Florida, viz. Daytona, Sebastian, and Miami. The coatings tested were three ablative copper systems (Ameron ABC-3, International BRA-640, and Hempel Olympic 76600), two copper-free biocidal systems (E-Paint SN-1, Sherwin Williams HMF), and three fouling-release (FR) systems (International Intersleek 700, International Intersleek 900, and Hempel Hempasil). One hundred and twenty-seven species comprising 44 genera were identified, including some of the more commonly known foulers, viz. Achnanthes, Amphora, Cocconeis, Entomoneis, Licmophora, Melosira, Navicula, Nitzschia, Synedra, and Toxarium. A significant difference was seen among sites, with the more estuarine site, Sebastian, having lower overall diatom abundance and higher diversity than Daytona and Miami. Copper coatings were primarily fouled by Amphora delicatissima and Entomoneis pseudoduplex. Copper-free coatings were fouled by Cyclophora tenuis, A. delicatissima, Achnanthes manifera, and Amphora bigibba. FR surfaces were typified by C. tenuis, and several species of Amphora. The presence of C. tenuis is new to the biofouling literature, but as new coatings are developed, this diatom may be one of many that prove to be problematic for static immersion. Results show coatings can be significantly influenced by geographical area, highlighting the need to test ship hull coatings in locations similar to where they will be utilized.","container-title":"Biofouling","DOI":"10.1080/08927014.2011.618268","ISSN":"0892-7014","issue":"9","note":"publisher: Taylor &amp; Francis\n_eprint: https://doi.org/10.1080/08927014.2011.618268\nPMID: 21932984","page":"955-965","source":"Taylor and Francis+NEJM","title":"Diatom community structure on commercially available ship hull coatings","volume":"27","author":[{"family":"Zargiel","given":"Kelli A."},{"family":"Coogan","given":"Jeffrey S."},{"family":"Swain","given":"Geoffrey W."}],"issued":{"date-parts":[["2011",10,15]]}}}],"schema":"https://github.com/citation-style-language/schema/raw/master/csl-citation.json"}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(Christensen 1991; Zargiel et al. 2011)</w:t>
      </w:r>
      <w:r w:rsidRPr="0091172C">
        <w:rPr>
          <w:rFonts w:eastAsia="Arial" w:cstheme="minorHAnsi"/>
          <w:color w:val="000000"/>
        </w:rPr>
        <w:fldChar w:fldCharType="end"/>
      </w:r>
      <w:r w:rsidRPr="0091172C">
        <w:rPr>
          <w:rFonts w:eastAsia="Arial" w:cstheme="minorHAnsi"/>
          <w:color w:val="000000"/>
        </w:rPr>
        <w:t xml:space="preserve">. Recent investigations showed comparable results in comparing biofouling communities exposed to static and dynamic conditions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{"citationID":"zKAKbCrE","properties":{"formattedCitation":"(Zargiel and Swain 2014)","plainCitation":"(Zargiel and Swain 2014)","noteIndex":0},"citationItems":[{"id":788,"uris":["http://zotero.org/users/6107492/items/4IYLMXX8"],"itemData":{"id":788,"type":"article-journal","abstract":"Many experiments utilize static immersion tests to evaluate the performance of ship hull coatings. These provide valuable data; however, they do not accurately represent the conditions both the hull and fouling organisms encounter while a ship is underway. This study investigated the effect of static and dynamic immersion on the adhesion and settlement of diatoms to one antifouling coating (BRA 640), four fouling-release coatings (Intersleek® 700, Intersleek® 900, Hempasil X3, and Dow Corning 3140) and one standard surface (Intergard® 240 Epoxy). Differences in community composition were observed between the static and dynamic treatments. Achnanthes longipes was present on all coatings under static immersion, but was not present under dynamic immersion. This was also found for diatoms in the genera Bacillaria and Gyrosigma. Melosira moniformis was the only diatom present under dynamic conditions, but not static conditions. Several common fouling diatom genera were present on panels regardless of treatment: Amphora, Cocconeis, Entomoneis Cylindrotheca, Licmophora, Navicula, Nitzschia, Plagiotropis, and Synedra. Biofilm adhesion, diatom abundance and diatom diversity were found to be significantly different between static and dynamic treatments; however, the difference was dependent on coating and sampling date. Several coatings (Epoxy, DC 3140 and IS 700) had significantly higher biofilm adhesion on dynamically treated panels on at least one of the four sampling dates, while all coatings had significantly higher diatom abundance on at least one sampling date. Diversity was significantly greater on static panels than dynamic panels for Epoxy, IS 700 and HX3 at least once during the sampling period. The results demonstrate how hydrodynamic stress will significantly influence the microfouling community. Dynamic immersion testing is required to fully understand how antifouling surfaces will respond to biofilm formation when subjected to the stresses experienced by a ship underway.","container-title":"Biofouling","DOI":"10.1080/08927014.2013.847927","ISSN":"0892-7014","issue":"1","note":"publisher: Taylor &amp; Francis\n_eprint: https://doi.org/10.1080/08927014.2013.847927\nPMID: 24279838","page":"115-129","source":"Taylor and Francis+NEJM","title":"Static vs dynamic settlement and adhesion of diatoms to ship hull coatings","volume":"30","author":[{"family":"Zargiel","given":"Kelli A."},{"family":"Swain","given":"Geoffrey W."}],"issued":{"date-parts":[["2014",1,2]]}}}],"schema":"https://github.com/citation-style-language/schema/raw/master/csl-citation.json"}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(Zargiel and Swain 2014)</w:t>
      </w:r>
      <w:r w:rsidRPr="0091172C">
        <w:rPr>
          <w:rFonts w:eastAsia="Arial" w:cstheme="minorHAnsi"/>
          <w:color w:val="000000"/>
        </w:rPr>
        <w:fldChar w:fldCharType="end"/>
      </w:r>
      <w:r w:rsidRPr="0091172C">
        <w:rPr>
          <w:rFonts w:eastAsia="Arial" w:cstheme="minorHAnsi"/>
          <w:color w:val="000000"/>
        </w:rPr>
        <w:t xml:space="preserve">. The authors found that biofouling grown under dynamic conditions have a higher adhesion and diatom abundance compared to biofouling developed in static conditions. However, we observed that soft or mobile fouling organisms were more sensible to high shear stress, namely </w:t>
      </w:r>
      <w:sdt>
        <w:sdtPr>
          <w:rPr>
            <w:rFonts w:cstheme="minorHAnsi"/>
          </w:rPr>
          <w:tag w:val="goog_rdk_25"/>
          <w:id w:val="2003615566"/>
        </w:sdtPr>
        <w:sdtContent/>
      </w:sdt>
      <w:sdt>
        <w:sdtPr>
          <w:rPr>
            <w:rFonts w:cstheme="minorHAnsi"/>
          </w:rPr>
          <w:tag w:val="goog_rdk_26"/>
          <w:id w:val="-1970669795"/>
        </w:sdtPr>
        <w:sdtContent/>
      </w:sdt>
      <w:r w:rsidRPr="0091172C">
        <w:rPr>
          <w:rFonts w:eastAsia="Arial" w:cstheme="minorHAnsi"/>
          <w:i/>
          <w:color w:val="000000"/>
        </w:rPr>
        <w:t>Ectopleura</w:t>
      </w:r>
      <w:r w:rsidRPr="0091172C">
        <w:rPr>
          <w:rFonts w:eastAsia="Arial" w:cstheme="minorHAnsi"/>
          <w:color w:val="000000"/>
        </w:rPr>
        <w:t xml:space="preserve"> (Cnidaria) and many copepods such as the genera </w:t>
      </w:r>
      <w:r w:rsidRPr="0091172C">
        <w:rPr>
          <w:rFonts w:eastAsia="Arial" w:cstheme="minorHAnsi"/>
          <w:i/>
          <w:color w:val="000000"/>
        </w:rPr>
        <w:t>Oithona</w:t>
      </w:r>
      <w:r w:rsidRPr="0091172C">
        <w:rPr>
          <w:rFonts w:eastAsia="Arial" w:cstheme="minorHAnsi"/>
          <w:color w:val="000000"/>
        </w:rPr>
        <w:t xml:space="preserve"> and </w:t>
      </w:r>
      <w:r w:rsidRPr="0091172C">
        <w:rPr>
          <w:rFonts w:eastAsia="Arial" w:cstheme="minorHAnsi"/>
          <w:i/>
          <w:color w:val="000000"/>
        </w:rPr>
        <w:t>Tachidius</w:t>
      </w:r>
      <w:r w:rsidRPr="0091172C">
        <w:rPr>
          <w:rFonts w:eastAsia="Arial" w:cstheme="minorHAnsi"/>
          <w:color w:val="000000"/>
        </w:rPr>
        <w:t xml:space="preserve">. Indeed, the strong hydrodynamic forces exerted by </w:t>
      </w:r>
      <w:r w:rsidR="007D46A9">
        <w:rPr>
          <w:rFonts w:eastAsia="Arial" w:cstheme="minorHAnsi"/>
          <w:color w:val="000000"/>
        </w:rPr>
        <w:t>Étel</w:t>
      </w:r>
      <w:r w:rsidRPr="0091172C">
        <w:rPr>
          <w:rFonts w:eastAsia="Arial" w:cstheme="minorHAnsi"/>
          <w:color w:val="000000"/>
        </w:rPr>
        <w:t>'s tidal episodes constitute a powerful selective force on biofouling organisms, some of which do not have the adapted morphology to fix themselves durably on the substrate.</w:t>
      </w:r>
    </w:p>
    <w:p w14:paraId="2956A38C" w14:textId="21E49DFB" w:rsidR="002157B2" w:rsidRPr="0091172C" w:rsidRDefault="002157B2" w:rsidP="002157B2">
      <w:pPr>
        <w:spacing w:line="23" w:lineRule="atLeast"/>
        <w:rPr>
          <w:rFonts w:eastAsia="Arial" w:cstheme="minorHAnsi"/>
          <w:color w:val="000000"/>
        </w:rPr>
      </w:pPr>
      <w:r w:rsidRPr="0091172C">
        <w:rPr>
          <w:rFonts w:eastAsia="Arial" w:cstheme="minorHAnsi"/>
          <w:color w:val="000000"/>
        </w:rPr>
        <w:lastRenderedPageBreak/>
        <w:t xml:space="preserve">Conversely, in high hydrodynamic conditions, some mobile organisms were found, including the copepod </w:t>
      </w:r>
      <w:r w:rsidRPr="0091172C">
        <w:rPr>
          <w:rFonts w:eastAsia="Arial" w:cstheme="minorHAnsi"/>
          <w:i/>
          <w:color w:val="000000"/>
        </w:rPr>
        <w:t>Harpacticus</w:t>
      </w:r>
      <w:r w:rsidRPr="0091172C">
        <w:rPr>
          <w:rFonts w:eastAsia="Arial" w:cstheme="minorHAnsi"/>
          <w:color w:val="000000"/>
        </w:rPr>
        <w:t>. Ciliates, characterized as a large and diverse unicellular group, were reported exclusively in BA and BB samples, and were dominated by several mobile taxa (</w:t>
      </w:r>
      <w:r w:rsidRPr="0091172C">
        <w:rPr>
          <w:rFonts w:eastAsia="Arial" w:cstheme="minorHAnsi"/>
          <w:i/>
          <w:color w:val="000000"/>
        </w:rPr>
        <w:t>Heterohartmannula</w:t>
      </w:r>
      <w:r w:rsidRPr="0091172C">
        <w:rPr>
          <w:rFonts w:eastAsia="Arial" w:cstheme="minorHAnsi"/>
          <w:color w:val="000000"/>
        </w:rPr>
        <w:t xml:space="preserve"> and </w:t>
      </w:r>
      <w:r w:rsidRPr="0091172C">
        <w:rPr>
          <w:rFonts w:eastAsia="Arial" w:cstheme="minorHAnsi"/>
          <w:i/>
          <w:color w:val="000000"/>
        </w:rPr>
        <w:t>Trochilia</w:t>
      </w:r>
      <w:r w:rsidRPr="0091172C">
        <w:rPr>
          <w:rFonts w:eastAsia="Arial" w:cstheme="minorHAnsi"/>
          <w:color w:val="000000"/>
        </w:rPr>
        <w:t xml:space="preserve"> of Cyrtophoria order) and one genus of sessile taxa (e.g., </w:t>
      </w:r>
      <w:r w:rsidRPr="0091172C">
        <w:rPr>
          <w:rFonts w:eastAsia="Arial" w:cstheme="minorHAnsi"/>
          <w:i/>
          <w:color w:val="000000"/>
          <w:u w:val="single"/>
        </w:rPr>
        <w:t>Ephelota</w:t>
      </w:r>
      <w:r w:rsidRPr="0091172C">
        <w:rPr>
          <w:rFonts w:eastAsia="Arial" w:cstheme="minorHAnsi"/>
          <w:color w:val="000000"/>
        </w:rPr>
        <w:t xml:space="preserve">). The same pattern was observed with the presence of some dinoflagellates, including the genera </w:t>
      </w:r>
      <w:r w:rsidRPr="0091172C">
        <w:rPr>
          <w:rFonts w:eastAsia="Arial" w:cstheme="minorHAnsi"/>
          <w:i/>
          <w:color w:val="000000"/>
        </w:rPr>
        <w:t>Prorocentrum</w:t>
      </w:r>
      <w:r w:rsidRPr="0091172C">
        <w:rPr>
          <w:rFonts w:eastAsia="Arial" w:cstheme="minorHAnsi"/>
          <w:color w:val="000000"/>
        </w:rPr>
        <w:t xml:space="preserve"> and </w:t>
      </w:r>
      <w:r w:rsidRPr="0091172C">
        <w:rPr>
          <w:rFonts w:eastAsia="Arial" w:cstheme="minorHAnsi"/>
          <w:i/>
          <w:color w:val="000000"/>
        </w:rPr>
        <w:t>Biecheleria</w:t>
      </w:r>
      <w:r w:rsidRPr="0091172C">
        <w:rPr>
          <w:rFonts w:eastAsia="Arial" w:cstheme="minorHAnsi"/>
          <w:color w:val="000000"/>
        </w:rPr>
        <w:t xml:space="preserve">. According to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{"citationID":"pc6TMixk","properties":{"formattedCitation":"(Antoniadou et al., 2011)","plainCitation":"(Antoniadou et al., 2011)","dontUpdate":true,"noteIndex":0},"citationItems":[{"id":2115,"uris":["http://zotero.org/users/6107492/items/CX4XBYXC"],"itemData":{"id":2115,"type":"article-journal","abstract":"Understanding the mechanisms of ecological succession is fundamental to predict recovery patterns and restore the increasingly disturbed marine habitats; the season in which disturbance occurs severely affects these processes but this factor has not been thoroughly studied in sublittoral cliffs. Thus, seasonal patterns of benthic colonization and succession were investigated on a temperate rocky cliff (Aegean Sea, eastern Mediterranean). Cement panels, seasonally installed on the rocky substratum at 25–30m depth, were sampled every 3months over a 1-year period each, yielding 40 floral and 158 animal species. Diversity, cover and abundance were very low at the initial immersion period and increased toward the late periods. The immersion period and the season of installation had a strong effect on diversity and abundance; decapods showed increased colonization on panels installed in spring, and polychaetes on hibernal panels. The vagile fauna responded to the increasing habitat complexity offered by the development of algal turfs and sessile species. Community structure remained highly dynamic up to the end of the experimental installation and quite different from that of the surrounding benthic community. Two stages of succession, considering vagile and sessile biota, either separately or altogether, were observed over immersion periods; the first was characterized by high variability that can be related to the presence of different colonizers in different seasons, whereas the second, exhibited higher species richness and abundance and showed increased endogenous similarity. Thus, regardless of the season colonization started the developed communities converged toward a common structure, after one year of immersion. An exception was hibernal installation, in which the 12-month immersion period was recognized as a third stage characterized by increased diversity also showing an increased similarity with the adjacent algal community; this suggests that benthic colonization in such environments is faster when succession starts in winter.","container-title":"Journal of Experimental Marine Biology and Ecology","DOI":"10.1016/j.jembe.2011.04.001","ISSN":"0022-0981","issue":"1","journalAbbreviation":"Journal of Experimental Marine Biology and Ecology","language":"en","page":"21-30","source":"ScienceDirect","title":"Seasonal patterns of colonization and early succession on sublittoral rocky cliffs","volume":"403","author":[{"family":"Antoniadou","given":"Chryssanthi"},{"family":"Voultsiadou","given":"Eleni"},{"family":"Chintiroglou","given":"Chariton"}],"issued":{"date-parts":[["2011",7,15]]}}}],"schema":"https://github.com/citation-style-language/schema/raw/master/csl-citation.json"} </w:instrText>
      </w:r>
      <w:r w:rsidRPr="0091172C">
        <w:rPr>
          <w:rFonts w:eastAsia="Arial" w:cstheme="minorHAnsi"/>
          <w:color w:val="000000"/>
        </w:rPr>
        <w:fldChar w:fldCharType="separate"/>
      </w:r>
      <w:r w:rsidRPr="0091172C">
        <w:rPr>
          <w:rFonts w:cstheme="minorHAnsi"/>
        </w:rPr>
        <w:t>Antoniadou et al. (2011)</w:t>
      </w:r>
      <w:r w:rsidRPr="0091172C">
        <w:rPr>
          <w:rFonts w:eastAsia="Arial" w:cstheme="minorHAnsi"/>
          <w:color w:val="000000"/>
        </w:rPr>
        <w:fldChar w:fldCharType="end"/>
      </w:r>
      <w:r w:rsidRPr="0091172C">
        <w:rPr>
          <w:rFonts w:eastAsia="Arial" w:cstheme="minorHAnsi"/>
          <w:color w:val="000000"/>
        </w:rPr>
        <w:t xml:space="preserve">, species diversity and abundance of mobile fauna increased with increasing habitat complexity offered by the presence of sessile species. </w:t>
      </w:r>
      <w:sdt>
        <w:sdtPr>
          <w:rPr>
            <w:rFonts w:cstheme="minorHAnsi"/>
          </w:rPr>
          <w:tag w:val="goog_rdk_27"/>
          <w:id w:val="-1605964677"/>
        </w:sdtPr>
        <w:sdtContent/>
      </w:sdt>
      <w:r w:rsidRPr="0091172C">
        <w:rPr>
          <w:rFonts w:eastAsia="Arial" w:cstheme="minorHAnsi"/>
          <w:color w:val="000000"/>
        </w:rPr>
        <w:t xml:space="preserve">Although the proportion of these groups was low (&lt;1,6% of reads), an associative relationship can be established between the abundance of these mobile groups and the presence of Ulvophyceae, among which the genus </w:t>
      </w:r>
      <w:r w:rsidRPr="0091172C">
        <w:rPr>
          <w:rFonts w:eastAsia="Arial" w:cstheme="minorHAnsi"/>
          <w:i/>
          <w:color w:val="000000"/>
        </w:rPr>
        <w:t>Ulva</w:t>
      </w:r>
      <w:r w:rsidRPr="0091172C">
        <w:rPr>
          <w:rFonts w:eastAsia="Arial" w:cstheme="minorHAnsi"/>
          <w:color w:val="000000"/>
        </w:rPr>
        <w:t xml:space="preserve"> was the most abundant in samples exposed to strong hydrodynamic. In this case, the green algae may represent a temporary refuge for these species. These results agreed with those of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{"citationID":"RBnEvvo0","properties":{"formattedCitation":"(Briand et al., 2018)","plainCitation":"(Briand et al., 2018)","dontUpdate":true,"noteIndex":0},"citationItems":[{"id":771,"uris":["http://zotero.org/users/6107492/items/5LKVKGB7"],"itemData":{"id":771,"type":"article-journal","abstract":"Metabarcoding and metabolomics were used to explore the taxonomic composition and functional diversity of eukaryotic biofouling communities on plates with antifouling paints at two French coastal sites: Lorient (North Eastern Atlantic Ocean; temperate and eutrophic) and Toulon (North-Western Mediterranean Sea; mesotrophic but highly contaminated). Four distinct coatings were tested at each site and season for one month. Metabarcoding showed biocidal coatings had less impact on eukaryotic assemblages compared to spatial and temporal effects. Ciliophora, Chlorophyceae or Cnidaria (mainly hydrozoans) were abundant at Lorient, whereas Arthropoda (especially crustaceans), Nematoda, and Ochrophyta dominated less diversified assemblages at Toulon. Seasonal shifts were observed at Lorient, but not Toulon. Metabolomics also showed clear site discrimination, but these were associated with a coating and not season dependent clustering. The meta-omics analysis enabled identifications of some associative patterns between metabolomic profiles and specific taxa, in particular those colonizing the plates with biocidal coatings at Lorient.","container-title":"Biofouling","DOI":"f","ISSN":"1029-2454","issue":"6","journalAbbreviation":"Biofouling","language":"eng","note":"PMID: 30185057","page":"657-672","source":"PubMed","title":"Metabarcoding and metabolomics offer complementarity in deciphering marine eukaryotic biofouling community shifts","volume":"34","author":[{"family":"Briand","given":"Jean-François"},{"family":"Pochon","given":"Xavier"},{"family":"Wood","given":"Susanna A."},{"family":"Bressy","given":"Christine"},{"family":"Garnier","given":"Cédric"},{"family":"Réhel","given":"Karine"},{"family":"Urvois","given":"Félix"},{"family":"Culioli","given":"Gérald"},{"family":"Zaiko","given":"Anastasija"}],"issued":{"date-parts":[["2018"]]}}}],"schema":"https://github.com/citation-style-language/schema/raw/master/csl-citation.json"} </w:instrText>
      </w:r>
      <w:r w:rsidRPr="0091172C">
        <w:rPr>
          <w:rFonts w:eastAsia="Arial" w:cstheme="minorHAnsi"/>
          <w:color w:val="000000"/>
        </w:rPr>
        <w:fldChar w:fldCharType="separate"/>
      </w:r>
      <w:r w:rsidRPr="0091172C">
        <w:rPr>
          <w:rFonts w:cstheme="minorHAnsi"/>
        </w:rPr>
        <w:t>Briand et al. (2018)</w:t>
      </w:r>
      <w:r w:rsidRPr="0091172C">
        <w:rPr>
          <w:rFonts w:eastAsia="Arial" w:cstheme="minorHAnsi"/>
          <w:color w:val="000000"/>
        </w:rPr>
        <w:fldChar w:fldCharType="end"/>
      </w:r>
      <w:r w:rsidRPr="0091172C">
        <w:rPr>
          <w:rFonts w:eastAsia="Arial" w:cstheme="minorHAnsi"/>
          <w:color w:val="000000"/>
        </w:rPr>
        <w:t xml:space="preserve"> who observed a positive correlation between ciliates and dinoflagellates abundance and the presence of Ulvophyceae in Kernevel harbour (26 km from </w:t>
      </w:r>
      <w:r w:rsidR="007D46A9">
        <w:rPr>
          <w:rFonts w:eastAsia="Arial" w:cstheme="minorHAnsi"/>
          <w:color w:val="000000"/>
        </w:rPr>
        <w:t>Étel</w:t>
      </w:r>
      <w:r w:rsidRPr="0091172C">
        <w:rPr>
          <w:rFonts w:eastAsia="Arial" w:cstheme="minorHAnsi"/>
          <w:color w:val="000000"/>
        </w:rPr>
        <w:t xml:space="preserve">). </w:t>
      </w:r>
    </w:p>
    <w:p w14:paraId="7BCD05ED" w14:textId="77777777" w:rsidR="002157B2" w:rsidRPr="0091172C" w:rsidRDefault="002157B2" w:rsidP="002157B2">
      <w:pPr>
        <w:rPr>
          <w:b/>
          <w:bCs/>
        </w:rPr>
      </w:pPr>
    </w:p>
    <w:p w14:paraId="03694DA9" w14:textId="77777777" w:rsidR="002157B2" w:rsidRPr="0091172C" w:rsidRDefault="002157B2" w:rsidP="002157B2">
      <w:pPr>
        <w:rPr>
          <w:rFonts w:eastAsia="Arial" w:cstheme="minorHAnsi"/>
          <w:color w:val="000000"/>
        </w:rPr>
      </w:pPr>
      <w:r w:rsidRPr="0091172C">
        <w:rPr>
          <w:b/>
          <w:bCs/>
          <w:i/>
          <w:iCs/>
        </w:rPr>
        <w:t xml:space="preserve">Hydrodynamic strengths influence biofilm quantity and </w:t>
      </w:r>
      <w:r w:rsidRPr="0091172C">
        <w:rPr>
          <w:rFonts w:eastAsia="Arial" w:cstheme="minorHAnsi"/>
          <w:color w:val="000000"/>
        </w:rPr>
        <w:t xml:space="preserve">EPS composition </w:t>
      </w:r>
    </w:p>
    <w:p w14:paraId="79D509E8" w14:textId="69D23468" w:rsidR="002157B2" w:rsidRPr="0091172C" w:rsidRDefault="002157B2" w:rsidP="002157B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 w:lineRule="atLeast"/>
        <w:rPr>
          <w:rFonts w:eastAsia="Arial" w:cstheme="minorHAnsi"/>
          <w:color w:val="000000"/>
        </w:rPr>
      </w:pPr>
      <w:r w:rsidRPr="0091172C">
        <w:rPr>
          <w:rFonts w:eastAsia="Arial" w:cstheme="minorHAnsi"/>
          <w:color w:val="000000"/>
        </w:rPr>
        <w:t xml:space="preserve">Shear stress also significantly affected both biofilm quantity and matrix composition, the latter known to be produced by both bacteria and diatoms. The presence of hydrodynamic strengths (BA/ BB </w:t>
      </w:r>
      <w:r w:rsidRPr="0091172C">
        <w:rPr>
          <w:rFonts w:eastAsia="Arial" w:cstheme="minorHAnsi"/>
          <w:i/>
          <w:color w:val="000000"/>
        </w:rPr>
        <w:t>vs</w:t>
      </w:r>
      <w:r w:rsidRPr="0091172C">
        <w:rPr>
          <w:rFonts w:eastAsia="Arial" w:cstheme="minorHAnsi"/>
          <w:color w:val="000000"/>
        </w:rPr>
        <w:t xml:space="preserve">. BC) resulted in an anticipated smoother biofilm, but less abundant and less rich in proteins too. In biofilms obtained under hydrodynamic stress, we noted that the proportion of matrix compounds (based on the quantity of secreted EPS recovered in colloidal and bound fractions) was greater. Firstly, among these EPS, polysaccharides dominated and more the hydrodynamic stress was strong, however without containing more UA. UA were quantified because of their carboxyl groups which provide binding sites to divalent cations, thus increasing the binding forces and structural stability of the biofilm matrix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{"citationID":"GanmJMuC","properties":{"formattedCitation":"(Vu et al. 2009; Xu et al. 2018)","plainCitation":"(Vu et al. 2009; Xu et al. 2018)","noteIndex":0},"citationItems":[{"id":417,"uris":["http://zotero.org/users/6107492/items/A66APGVS"],"itemData":{"id":417,"type":"article-journal","abstract":"Extracellular polymeric substances (EPS) produced by microorganisms are a complex mixture of biopolymers primarily consisting of polysaccharides, as well as proteins, nucleic acids, lipids and humic substances. EPS make up the intercellular space of microbial aggregates and form the structure and architecture of the biofilm matrix. The key functions of EPS comprise the mediation of the initial attachment of cells to different substrata and protection against environmental stress and dehydration. The aim of this review is to present a summary of the current status of the research into the role of EPS in bacterial attachment followed by biofilm formation. The latter has a profound impact on an array of biomedical, biotechnology and industrial fields including pharmaceutical and surgical applications, food engineering, bioremediation and biohydrometallurgy. The diverse structural variations of EPS produced by bacteria of different taxonomic lineages, together with examples of biotechnological applications, are discussed. Finally, a range of novel techniques that can be used in studies involving biofilm-specific polysaccharides is discussed.","container-title":"Molecules","DOI":"10.3390/molecules14072535","ISSN":"1420-3049","issue":"7","journalAbbreviation":"Molecules","note":"PMID: 19633622\nPMCID: PMC6254922","page":"2535-2554","source":"PubMed Central","title":"Bacterial Extracellular Polysaccharides Involved in Biofilm Formation","volume":"14","author":[{"family":"Vu","given":"Barbara"},{"family":"Chen","given":"Miao"},{"family":"Crawford","given":"Russell J."},{"family":"Ivanova","given":"Elena P."}],"issued":{"date-parts":[["2009",7,13]]}}},{"id":43,"uris":["http://zotero.org/users/6107492/items/KFQQWQXF"],"itemData":{"id":43,"type":"article-journal","abstract":"Large-scale exopolymeric substances (EPS) formation was observed in contaminated surface waters of the Gulf of Mexico, after the Deepwater Horizon oil spill. The conditions under which EPS are produced can cause variations in their physico-chemical properties, affecting the fate of the oil through either emulsification or coagulation with particles, followed by aggregation and marine oil snow (MOS) sedimentation. Here, we report results from a four-day mesocosm experiment that examined EPS production, the change in the bulk chemical composition (mainly polysaccharides and proteins), as well as the partitioning into different size fractions (suspended particulate matter (SPM), colloidal fraction, and sinking MOS). The treatments included 1) natural coastal seawater (Control), 2) a water accommodated fraction of oil (WAF), 3) a chemically-enhanced WAF with addition of oil dispersant Corexit (CEWAF), and 4) a diluted CEWAF (DCEWAF). Generally, the presence of WAF stimulated more extracellular polysaccharide production, whereas the addition of Corexit promoted more protein production. Moreover, marine aggregates changed from a terrestrial signature (higher aromaticity, lower EPS content and more uniform monosaccharide distribution) in the early stages of the experiment, to a fresher autochthonous signature (less aromatic, higher EPS content and glucose-dominated monosaccharide distribution) in the later stage of the mesocosm experiment. Corexit promoted the association between oil and proteins, assisting to emulsify the oil in colloids and SPM and delay the settling of EPS and oil (MOS) for the duration of the mesocosm. Furthermore, when oil, especially Corexit-dispersed oil, was present, extracellular polysaccharides were preferentially incorporated into sinking MOS relative to proteins, as evidenced from a lower protein-C/carbohydrate-C ratio of the sinking MOS than those of SPM and colloidal fraction in WAF, CEWAF and DCEWAF, respectively. This is in contrast to a higher protein-C/carbohydrate-C ratio in the sinking marine snow than those of SPM and colloidal fraction in the control. Likely, microbially-mediated extracellular polysaccharides are the key component that anchors the mineral ballast until the aggregates become dense enough and overcome the buoyancy added to the aggregates as a result of their association with oil/Corexit. We conclude that interactions between Corexit and EPS components regulate petroleum hydrocarbon distribution between the water column and sinking MOS.","container-title":"Marine Chemistry","DOI":"10.1016/j.marchem.2018.09.005","ISSN":"0304-4203","journalAbbreviation":"Marine Chemistry","language":"en","page":"52-61","source":"ScienceDirect","title":"The role of microbially-mediated exopolymeric substances (EPS) in regulating Macondo oil transport in a mesocosm experiment","volume":"206","author":[{"family":"Xu","given":"Chen"},{"family":"Zhang","given":"Saijin"},{"family":"Beaver","given":"Morgan"},{"family":"Lin","given":"Peng"},{"family":"Sun","given":"Luni"},{"family":"Doyle","given":"Shawn M."},{"family":"Sylvan","given":"Jason B."},{"family":"Wozniak","given":"Andrew"},{"family":"Hatcher","given":"Patrick G."},{"family":"Kaiser","given":"Karl"},{"family":"Yan","given":"Ge"},{"family":"Schwehr","given":"Kathleen A."},{"family":"Lin","given":"Youmin"},{"family":"Wade","given":"Terry L."},{"family":"Chin","given":"Wei-Chun"},{"family":"Chiu","given":"Meng-Hsuen"},{"family":"Quigg","given":"Antonietta"},{"family":"Santschi","given":"Peter H."}],"issued":{"date-parts":[["2018",10,20]]}}}],"schema":"https://github.com/citation-style-language/schema/raw/master/csl-citation.json"}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(Vu et al. 2009; Xu et al. 2018)</w:t>
      </w:r>
      <w:r w:rsidRPr="0091172C">
        <w:rPr>
          <w:rFonts w:eastAsia="Arial" w:cstheme="minorHAnsi"/>
          <w:color w:val="000000"/>
        </w:rPr>
        <w:fldChar w:fldCharType="end"/>
      </w:r>
      <w:r w:rsidRPr="0091172C">
        <w:rPr>
          <w:rFonts w:eastAsia="Arial" w:cstheme="minorHAnsi"/>
          <w:color w:val="000000"/>
        </w:rPr>
        <w:t xml:space="preserve">. Second, the proportion of EPS extracted in the colloidal fraction increased with increasing hydrodynamic forces. Since colloidal fractions contain the most soluble and loosely bound EPS of the matrix, high currents could eliminate them as more detachable EPS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{"citationID":"DJu2dYCJ","properties":{"formattedCitation":"(Pierre et al. 2014)","plainCitation":"(Pierre et al. 2014)","noteIndex":0},"citationItems":[{"id":70,"uris":["http://zotero.org/users/6107492/items/TAHCI9IQ"],"itemData":{"id":70,"type":"article-journal","abstract":"Numerous field-based investigations have highlighted that the production of extracellular polymeric substances (EPS) is physico-chemically and ecologically important for intertidal mudflats. EPS are largely secreted by marine benthic diatoms and their quantity and quality are environmental-dependant. This paper focused on the dynamic pathways, concentration rates and monosaccharides composition of colloidal, bound and residual carbohydrates extracted by using a cationic exchange resin from a diatom-dominated intertidal mudflat (Marennes–Oléron, France) during two different sampling periods: winter (February 2008) and summer (July 2008). A wide range of biotic and abiotic parameters were also studied to better understand the effect of environmental parameters, e.g., chlorophyll a, salinity, pore water amount, emersion time, luminosity, C:N ratio and tidal coefficient. Multiple colorimetric assays coupled to gas chromatographic analyses were carried out to perform the biochemical characterizations. Firstly, the quantity of carbohydrates produced during winter (5.28μg·μgchl a−1) was more important than during summer (2.04μg·μgchl a−1). Yet, more proteins were found during summer for the colloidal and bound fractions (0.73 and 1.04μg·μgchl a−1). Further investigations showed that the dynamic pathways were equivalent between winter and summer: bound carbohydrates (BC) quantities increased during the sediment emersion periods on the contrary to colloidal carbohydrates (CC) which tended to drop throughout the emersion time. The quality in monosaccharides was fraction-dependant, whatever the season. CC were always glucose-rich confirming their role of carbon source. BC were mainly composed of rhamnose whose the ratio increased during the emersion period, thus conferring adhesive properties to the extracellular matrix bounding diatoms cells. Residual carbohydrates (RC) were composed of various monosaccharides and a major increase of glucose content was found at the end of emersion, corresponding to intracellular C-storage in prevention to immersion times. Summer-RC were composed of fucose, a monosaccharide specific to these fractions and which was non-present during the winter campaign. Environmental parameters, such as salinity, pore water amount, and tidal coefficient could have a significant impact on the concentration rates and pathways of carbohydrates.","collection-title":"Trophic significance of microbial biofilm in tidal flats","container-title":"Journal of Sea Research","DOI":"10.1016/j.seares.2013.07.018","ISSN":"1385-1101","journalAbbreviation":"Journal of Sea Research","language":"en","page":"26-35","source":"ScienceDirect","title":"Seasonal dynamics of extracellular polymeric substances (EPS) in surface sediments of a diatom-dominated intertidal mudflat (Marennes–Oléron, France)","volume":"92","author":[{"family":"Pierre","given":"Guillaume"},{"family":"Zhao","given":"Jean-Michel"},{"family":"Orvain","given":"Francis"},{"family":"Dupuy","given":"Christine"},{"family":"Klein","given":"Géraldine L."},{"family":"Graber","given":"Marianne"},{"family":"Maugard","given":"Thierry"}],"issued":{"date-parts":[["2014",9,1]]}}}],"schema":"https://github.com/citation-style-language/schema/raw/master/csl-citation.json"}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(Pierre et al. 2014)</w:t>
      </w:r>
      <w:r w:rsidRPr="0091172C">
        <w:rPr>
          <w:rFonts w:eastAsia="Arial" w:cstheme="minorHAnsi"/>
          <w:color w:val="000000"/>
        </w:rPr>
        <w:fldChar w:fldCharType="end"/>
      </w:r>
      <w:r w:rsidRPr="0091172C">
        <w:rPr>
          <w:rFonts w:eastAsia="Arial" w:cstheme="minorHAnsi"/>
          <w:color w:val="000000"/>
        </w:rPr>
        <w:t xml:space="preserve">. Here, under high shear stress, biofilm communities produce more colloidal EPS mainly in the form of exopolysaccharides; these consequently establishing sufficient interactions to form a mechanically stable protective structure. High shear or turbulent flow conditions induce greater secretion of polysaccharides, responsible for mechanical stability, more cohesive and resistant structure of the biofilm, in addition to promote initial cell adhesion on surfaces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{"citationID":"JpwMi1WH","properties":{"formattedCitation":"(Liu and Tay 2002; Douterelo et al. 2013; Lemos et al. 2015)","plainCitation":"(Liu and Tay 2002; Douterelo et al. 2013; Lemos et al. 2015)","noteIndex":0},"citationItems":[{"id":797,"uris":["http://zotero.org/users/6107492/items/XL5RCYLZ"],"itemData":{"id":797,"type":"article-journal","abstract":"Microbial biofilms formed on the inner-pipe surfaces of drinking water distribution systems (DWDS) can alter drinking water quality, particularly if they are mechanically detached from the pipe wall to the bulk water, such as due to changes in hydraulic conditions. Results are presented here from applying 454 pyrosequencing of the 16S ribosomal RNA (rRNA) gene to investigate the influence of different hydrological regimes on bacterial community structure and to study the potential mobilisation of material from the pipe walls to the network using a full scale, temperature-controlled experimental pipeline facility accurately representative of live DWDS. Analysis of pyrosequencing and water physico-chemical data showed that habitat type (water vs. biofilm) and hydraulic conditions influenced bacterial community structure and composition in our experimental DWDS. Bacterial community composition clearly differed between biofilms and bulk water samples. Gammaproteobacteria and Betaproteobacteria were the most abundant phyla in biofilms while Alphaproteobacteria was predominant in bulk water samples. This suggests that bacteria inhabiting biofilms, predominantly species belonging to genera Pseudomonas, Zooglea and Janthinobacterium, have an enhanced ability to express extracellular polymeric substances to adhere to surfaces and to favour co-aggregation between cells than those found in the bulk water. Highest species richness and diversity were detected in 28 days old biofilms with this being accentuated at highly varied flow conditions. Flushing altered the pipe-wall bacterial community structure but did not completely remove bacteria from the pipe walls, particularly under highly varied flow conditions, suggesting that under these conditions more compact biofilms were generated. This research brings new knowledge regarding the influence of different hydraulic regimes on the composition and structure of bacterial communities within DWDS and the implication that this might have on drinking water quality.","container-title":"Water Research","DOI":"10.1016/j.watres.2012.09.053","ISSN":"0043-1354","issue":"2","journalAbbreviation":"Water Research","language":"en","page":"503-516","source":"ScienceDirect","title":"Influence of hydraulic regimes on bacterial community structure and composition in an experimental drinking water distribution system","volume":"47","author":[{"family":"Douterelo","given":"I."},{"family":"Sharpe","given":"R. L."},{"family":"Boxall","given":"J. B."}],"issued":{"date-parts":[["2013",2,1]]}}},{"id":423,"uris":["http://zotero.org/users/6107492/items/BK7YK4ZG"],"itemData":{"id":423,"type":"article-journal","abstract":"The influence of the shear stress (τw) under which biofilms were formed was assessed on their susceptibility to removal when exposed to chemical and mechanical stresses. A rotating cylinder reactor was used to form biofilms, allowing the simulation of τw conditions similar to those found in industrial settings, particularly in areas with low τw like elbows, corners, valves and dead zones. Bacillus cereus was used as a model bacterium for biofilm formation. Biofilms were formed on AISI316 stainless steel cylinders under different τw (estimated at 0.02, 0.12 and 0.17Pa) for 7 days. Some phenotypic characteristics, including thickness, biomass production, cellular density and extracellular proteins and polysaccharides content were assessed. Biofilm density was found to increase significantly with τw while the thickness decreased. Also, biofilms formed at 0.02Pa had lowest biomass content, cell density and extracellular polysaccharide content. Those characteristics were not statistically different for the biofilms formed under 0.12 and 0.17Pa. Ex situ tests were performed by treating the biofilms with the biocide benzyldimethyldodecyl ammonium chloride (BDMDAC), followed by exposure to increasing τw conditions, up to 1.84Pa (whereas the maximum τw used during growth was 0.17Pa). The biofilms formed under low τw were more resistant to removal caused by the BDMDAC action alone. Those formed under higher τw were more resistant to the mechanical and the combined chemical and mechanical treatments. The amount of biofilm remaining on the cylinders, after both treatments was statistically similar for biofilms formed under 0.12 and 0.17Pa. The resistance of biofilms to removal by mechanical treatment (alone and combined with BDMDAC) was related to the amount of matrix polysaccharides. However, none of the methods investigated were able to remove all the biofilm from the cylinders.","container-title":"Food and Bioproducts Processing","DOI":"10.1016/j.fbp.2014.09.005","ISSN":"0960-3085","journalAbbreviation":"Food and Bioproducts Processing","language":"en","page":"242-248","source":"ScienceDirect","title":"The effect of shear stress on the formation and removal of Bacillus cereus biofilms","volume":"93","author":[{"family":"Lemos","given":"Madalena"},{"family":"Mergulhão","given":"Filipe"},{"family":"Melo","given":"Luís"},{"family":"Simões","given":"Manuel"}],"issued":{"date-parts":[["2015",1,1]]}}},{"id":807,"uris":["http://zotero.org/users/6107492/items/5NSXWB4Q"],"itemData":{"id":807,"type":"article-journal","abstract":"Biofilm and granular sludge processes are promising biotechnology for wastewater treatment. The formation, structure and metabolism of immobilized microbial community are associated very closely with hydrodynamic shear force in reactors. Therefore, this paper attempts to review the essential role of shear force in the formation and performance of biofilm and granular sludge. More compact, stable and denser biofilms, aerobic and anaerobic granules form at relatively higher hydrodynamic shear force. It is clearly shown that shear force has significant influences on the structure, mass transfer, production of exopolysaccharides, metabolic/genetic behaviours of biofilms, aerobic and anaerobic granules. In an engineering sense, hydrodynamic shear force can be manipulated, as a control parameter, to enhance microbial granulation process. It can be concluded that the knowledge regarding the effects of hydrodynamic shear force on biofilms and granules is far from complete and much research is still needed to fully understand the relevant mechanisms. Some of these future research niches are therefore outlined.","container-title":"Water Research","DOI":"10.1016/S0043-1354(01)00379-7","ISSN":"0043-1354","issue":"7","journalAbbreviation":"Water Research","language":"en","page":"1653-1665","source":"ScienceDirect","title":"The essential role of hydrodynamic shear force in the formation of biofilm and granular sludge","volume":"36","author":[{"family":"Liu","given":"Yu"},{"family":"Tay","given":"Joo-Hwa"}],"issued":{"date-parts":[["2002",4,1]]}}}],"schema":"https://github.com/citation-style-language/schema/raw/master/csl-citation.json"}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(Liu and Tay 2002; Douterelo et al. 2013; Lemos et al. 2015)</w:t>
      </w:r>
      <w:r w:rsidRPr="0091172C">
        <w:rPr>
          <w:rFonts w:eastAsia="Arial" w:cstheme="minorHAnsi"/>
          <w:color w:val="000000"/>
        </w:rPr>
        <w:fldChar w:fldCharType="end"/>
      </w:r>
      <w:r w:rsidRPr="0091172C">
        <w:rPr>
          <w:rFonts w:eastAsia="Arial" w:cstheme="minorHAnsi"/>
          <w:color w:val="000000"/>
        </w:rPr>
        <w:t xml:space="preserv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{"citationID":"UUqIE32F","properties":{"formattedCitation":"(Chang et al., 2020)","plainCitation":"(Chang et al., 2020)","dontUpdate":true,"noteIndex":0},"citationItems":[{"id":847,"uris":["http://zotero.org/users/6107492/items/KHMZ7RLP"],"itemData":{"id":847,"type":"article-journal","abstract":"Biofilm formation is crucial for subsequent biofouling. Various factors can affect the biofilm formation. Here we report the influence of hydrodynamic shear force on adhesion morphology and biofilm conformation of Bacillus sp. on stainless steel by a flow cell system. Static, laminar and turbulent conditions were selected for this study. The applicability of this flow cell was evaluated by computational fluid dynamics (CFD). Stable wall shear stresses were successfully obtained. The results showed that the spatial distribution of bacteria changed from single-cell to cluster under the effect of shear force and the higher shear force created smoother and denser clusters. The different morphology of clusters under different flow conditions was mainly due to the increased nutrient supply to the clusters with the increase of flow velocity. Under the effect of shear force, Bacillus sp. could change the shape and increase the production of extracellular polymeric substance which could reduce the effect of shear force and enhance the connection and adhesion, respectively. Under low shear force, biofilm preferred to form irregular and complicated structure which could lead to the formation of tower like biofilm and inhibit the external mass transfer. The results could shed some light on biofilm control strategies.","container-title":"Ocean Engineering","DOI":"10.1016/j.oceaneng.2019.106860","ISSN":"0029-8018","journalAbbreviation":"Ocean Engineering","language":"en","page":"106860","source":"ScienceDirect","title":"The impact of hydrodynamic shear force on adhesion morphology and biofilm conformation of Bacillus sp.","volume":"197","author":[{"family":"Chang","given":"Jiangfan"},{"family":"He","given":"Xiaoyan"},{"family":"Bai","given":"Xiuqin"},{"family":"Yuan","given":"Chengqing"}],"issued":{"date-parts":[["2020",2,1]]}}}],"schema":"https://github.com/citation-style-language/schema/raw/master/csl-citation.json"} </w:instrText>
      </w:r>
      <w:r w:rsidRPr="0091172C">
        <w:rPr>
          <w:rFonts w:eastAsia="Arial" w:cstheme="minorHAnsi"/>
          <w:color w:val="000000"/>
        </w:rPr>
        <w:fldChar w:fldCharType="separate"/>
      </w:r>
      <w:r w:rsidRPr="0091172C">
        <w:rPr>
          <w:rFonts w:cstheme="minorHAnsi"/>
        </w:rPr>
        <w:t>Chang et al. (2020)</w:t>
      </w:r>
      <w:r w:rsidRPr="0091172C">
        <w:rPr>
          <w:rFonts w:eastAsia="Arial" w:cstheme="minorHAnsi"/>
          <w:color w:val="000000"/>
        </w:rPr>
        <w:fldChar w:fldCharType="end"/>
      </w:r>
      <w:r w:rsidRPr="0091172C">
        <w:rPr>
          <w:rFonts w:eastAsia="Arial" w:cstheme="minorHAnsi"/>
          <w:color w:val="000000"/>
        </w:rPr>
        <w:t xml:space="preserve"> observed similar result under high shear stress with </w:t>
      </w:r>
      <w:r w:rsidRPr="0091172C">
        <w:rPr>
          <w:rFonts w:eastAsia="Arial" w:cstheme="minorHAnsi"/>
          <w:i/>
          <w:color w:val="000000"/>
        </w:rPr>
        <w:t>Bacillius spp.</w:t>
      </w:r>
      <w:r w:rsidRPr="0091172C">
        <w:rPr>
          <w:rFonts w:eastAsia="Arial" w:cstheme="minorHAnsi"/>
          <w:color w:val="000000"/>
        </w:rPr>
        <w:t xml:space="preserve"> since EPS production was increased to provide robust cell adhesion. Thus, biofilm may better resist to higher shear forces that tend to limit adhesion and to increase breakout forces by increasing the production of specific EPS, which are known to strengthen the cohesive forces within the biofilm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{"citationID":"SPHwM8S2","properties":{"formattedCitation":"(Paul et al. 2012; Lemos et al. 2015; Krsmanovic et al. 2021)","plainCitation":"(Paul et al. 2012; Lemos et al. 2015; Krsmanovic et al. 2021)","noteIndex":0},"citationItems":[{"id":795,"uris":["http://zotero.org/users/6107492/items/2SESMRVH"],"itemData":{"id":795,"type":"article-journal","abstract":"A biofilm is an interface-associated colloidal dispersion of bacterial cells and excreted polymers in which microorganisms find protection from their environment. Successful colonization of a surface by a bacterial community is typically a detriment to human health and property. Insight into the biofilm life-cycle provides clues on how their proliferation can be suppressed. In this review, we follow a cell through the cycle of attachment, growth, and departure from a colony. Among the abundance of factors that guide the three phases, we focus on hydrodynamics and stratum properties due to the synergistic effect such properties have on bacteria rejection and removal. Cell motion, whether facilitated by the environment via medium flow or self-actuated by use of an appendage, drastically improves the survivability of a bacterium. Once in the vicinity of a stratum, a single cell is exposed to near-surface interactions, such as van der Waals, electrostatic and specific interactions, similarly to any other colloidal particle. The success of the attachment and the potential for detachment is heavily influenced by surface properties such as material type and topography. The growth of the colony is similarly guided by mainstream flow and the convective transport throughout the biofilm. Beyond the growth phase, hydrodynamic traction forces on a biofilm can elicit strongly non-linear viscoelastic responses from the biofilm soft matter. As the colony exhausts the means of survival at a particular location, a set of trigger signals activates mechanisms of bacterial release, a life-cycle phase also facilitated by fluid flow. A review of biofilm-relevant hydrodynamics and startum properties provides insight into future research avenues.","container-title":"Advances in Colloid and Interface Science","DOI":"10.1016/j.cis.2020.102336","ISSN":"0001-8686","journalAbbreviation":"Advances in Colloid and Interface Science","language":"en","page":"102336","source":"ScienceDirect","title":"Hydrodynamics and surface properties influence biofilm proliferation","volume":"288","author":[{"family":"Krsmanovic","given":"Milos"},{"family":"Biswas","given":"Dipankar"},{"family":"Ali","given":"Hessein"},{"family":"Kumar","given":"Aloke"},{"family":"Ghosh","given":"Ranajay"},{"family":"Dickerson","given":"Andrew K."}],"issued":{"date-parts":[["2021",2,1]]}}},{"id":423,"uris":["http://zotero.org/users/6107492/items/BK7YK4ZG"],"itemData":{"id":423,"type":"article-journal","abstract":"The influence of the shear stress (τw) under which biofilms were formed was assessed on their susceptibility to removal when exposed to chemical and mechanical stresses. A rotating cylinder reactor was used to form biofilms, allowing the simulation of τw conditions similar to those found in industrial settings, particularly in areas with low τw like elbows, corners, valves and dead zones. Bacillus cereus was used as a model bacterium for biofilm formation. Biofilms were formed on AISI316 stainless steel cylinders under different τw (estimated at 0.02, 0.12 and 0.17Pa) for 7 days. Some phenotypic characteristics, including thickness, biomass production, cellular density and extracellular proteins and polysaccharides content were assessed. Biofilm density was found to increase significantly with τw while the thickness decreased. Also, biofilms formed at 0.02Pa had lowest biomass content, cell density and extracellular polysaccharide content. Those characteristics were not statistically different for the biofilms formed under 0.12 and 0.17Pa. Ex situ tests were performed by treating the biofilms with the biocide benzyldimethyldodecyl ammonium chloride (BDMDAC), followed by exposure to increasing τw conditions, up to 1.84Pa (whereas the maximum τw used during growth was 0.17Pa). The biofilms formed under low τw were more resistant to removal caused by the BDMDAC action alone. Those formed under higher τw were more resistant to the mechanical and the combined chemical and mechanical treatments. The amount of biofilm remaining on the cylinders, after both treatments was statistically similar for biofilms formed under 0.12 and 0.17Pa. The resistance of biofilms to removal by mechanical treatment (alone and combined with BDMDAC) was related to the amount of matrix polysaccharides. However, none of the methods investigated were able to remove all the biofilm from the cylinders.","container-title":"Food and Bioproducts Processing","DOI":"10.1016/j.fbp.2014.09.005","ISSN":"0960-3085","journalAbbreviation":"Food and Bioproducts Processing","language":"en","page":"242-248","source":"ScienceDirect","title":"The effect of shear stress on the formation and removal of Bacillus cereus biofilms","volume":"93","author":[{"family":"Lemos","given":"Madalena"},{"family":"Mergulhão","given":"Filipe"},{"family":"Melo","given":"Luís"},{"family":"Simões","given":"Manuel"}],"issued":{"date-parts":[["2015",1,1]]}}},{"id":416,"uris":["http://zotero.org/users/6107492/items/A3QSJ97H"],"itemData":{"id":416,"type":"article-journal","abstract":"Detachment is one of the major processes determining the physical structure and microbial functionalities of biofilms. To predict detachment, it is necessary to take the mechanical properties of the biofilm and the effect of both hydrodynamic and growth conditions into account. In this work, experiments were conducted with biofilms developed under various shear stresses and with various substrate natures. In addition, two cases were considered in order to differentiate between the effect of hydrodynamic factors and growth factors: the biofilms were directly grown under the targeted shear stress (τ) condition or they were precultivated under very low shear stress (0.01 Pa) and then exposed to high shear stress in the range of 0.1–13 Pa. An exponential and asymptotic decrease of the biofilm thickness and mass with increasing τ was observed in both cases. On contrary density, expressed as the biofilm dry mass on a known substratum divided by the average thickness increased with τ. Denitrifying biofilms always showed greater thickness and density than oxic biofilms. These results showed the presence of a compact basal layer that resisted shear stresses as high as 13 Pa whatever the culture conditions. Above this basal layer, the cohesion was lower and depended on the shear stress applied during biofilm development. The application of shear stress to the biofilms resulted in both detachment and compression, but detachment prevailed for the upper part of the biofilms and compression prevailed for the basal layers. A model of biofilm structure underlying the stratified character of this aggregate is given in terms of density and cohesion.","container-title":"Water Research","DOI":"10.1016/j.watres.2012.07.029","ISSN":"0043-1354","issue":"17","journalAbbreviation":"Water Research","language":"en","page":"5499-5508","source":"ScienceDirect","title":"Effect of shear stress and growth conditions on detachment and physical properties of biofilms","volume":"46","author":[{"family":"Paul","given":"Etienne"},{"family":"Ochoa","given":"Juan Carlos"},{"family":"Pechaud","given":"Yoan"},{"family":"Liu","given":"Yu"},{"family":"Liné","given":"Alain"}],"issued":{"date-parts":[["2012",11,1]]}}}],"schema":"https://github.com/citation-style-language/schema/raw/master/csl-citation.json"}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(Paul et al. 2012; Lemos et al. 2015; Krsmanovic et al. 2021)</w:t>
      </w:r>
      <w:r w:rsidRPr="0091172C">
        <w:rPr>
          <w:rFonts w:eastAsia="Arial" w:cstheme="minorHAnsi"/>
          <w:color w:val="000000"/>
        </w:rPr>
        <w:fldChar w:fldCharType="end"/>
      </w:r>
      <w:r w:rsidRPr="0091172C">
        <w:rPr>
          <w:rFonts w:eastAsia="Arial" w:cstheme="minorHAnsi"/>
          <w:color w:val="000000"/>
        </w:rPr>
        <w:t>. As diatoms composition seems to be more affected than bacterial one by shear stress, one may suggest that same bacterial taxa modify their EPS expression and/or different diatom taxa expressed different EPS. A better characteri</w:t>
      </w:r>
      <w:r w:rsidR="00355939" w:rsidRPr="0091172C">
        <w:rPr>
          <w:rFonts w:eastAsia="Arial" w:cstheme="minorHAnsi"/>
          <w:color w:val="000000"/>
        </w:rPr>
        <w:t>s</w:t>
      </w:r>
      <w:r w:rsidRPr="0091172C">
        <w:rPr>
          <w:rFonts w:eastAsia="Arial" w:cstheme="minorHAnsi"/>
          <w:color w:val="000000"/>
        </w:rPr>
        <w:t xml:space="preserve">ation of EPS would be required to deepen the relative role of the different microbes in EPS contribution. </w:t>
      </w:r>
    </w:p>
    <w:p w14:paraId="7CEA0E5A" w14:textId="77777777" w:rsidR="002157B2" w:rsidRPr="0091172C" w:rsidRDefault="002157B2" w:rsidP="002157B2"/>
    <w:p w14:paraId="3A358350" w14:textId="77777777" w:rsidR="002157B2" w:rsidRPr="0091172C" w:rsidRDefault="002157B2" w:rsidP="002157B2">
      <w:pPr>
        <w:rPr>
          <w:rFonts w:eastAsia="Arial" w:cstheme="minorHAnsi"/>
          <w:color w:val="000000"/>
        </w:rPr>
      </w:pPr>
      <w:r w:rsidRPr="0091172C">
        <w:rPr>
          <w:b/>
          <w:bCs/>
          <w:i/>
          <w:iCs/>
        </w:rPr>
        <w:t>Biofouling meta</w:t>
      </w:r>
      <w:r w:rsidRPr="0091172C">
        <w:rPr>
          <w:rFonts w:eastAsia="Arial" w:cstheme="minorHAnsi"/>
          <w:b/>
          <w:bCs/>
          <w:i/>
          <w:iCs/>
          <w:color w:val="000000"/>
        </w:rPr>
        <w:t>bolome reflects the presence of specific eukaryote communities depending on the hydrodynamic conditions</w:t>
      </w:r>
    </w:p>
    <w:p w14:paraId="31FB6E34" w14:textId="3CF0B990" w:rsidR="002157B2" w:rsidRPr="0091172C" w:rsidRDefault="002157B2" w:rsidP="002157B2">
      <w:pPr>
        <w:spacing w:line="23" w:lineRule="atLeast"/>
        <w:rPr>
          <w:rFonts w:eastAsia="Arial" w:cstheme="minorHAnsi"/>
          <w:color w:val="000000"/>
        </w:rPr>
      </w:pPr>
      <w:r w:rsidRPr="0091172C">
        <w:rPr>
          <w:rFonts w:eastAsia="Arial" w:cstheme="minorHAnsi"/>
          <w:color w:val="000000"/>
        </w:rPr>
        <w:t xml:space="preserve">Untargeted LC-MS-based metabolomics was used to assess if contrasted hydrodynamic induced a metabolome shift at the community level. PLS-DA and molecular networking highlighted some putatively annotated metabolites which were specifically more expressed in one of the two hydrodynamic conditions. Among molecules found predominantly in samples BA/BB, three were steroids, including ergosterol. Ergosterol is the main fungal membrane sterol regulating membrane fluidity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{"citationID":"3hXNBVRm","properties":{"formattedCitation":"(Yang et al. 2015)","plainCitation":"(Yang et al. 2015)","noteIndex":0},"citationItems":[{"id":1974,"uris":["http://zotero.org/users/6107492/items/IDCAJ79V"],"itemData":{"id":1974,"type":"article-journal","abstract":"Transcriptional regulation of ergosterol biosynthesis in fungi is crucial for sterol homeostasis and for resistance to azole drugs. In Saccharomyces cerevisiae, the Upc2 transcription factor activates the expression of related genes in response to sterol depletion by poorly understood mechanisms. We have determined the structure of the C-terminal domain (CTD) of Upc2, which displays a novel α-helical fold with a deep hydrophobic pocket. We discovered that the conserved CTD is a ligand-binding domain and senses the ergosterol level in the cell. Ergosterol binding represses its transcription activity, while dissociation of the ligand leads to relocalization of Upc2 from cytosol to nucleus for transcriptional activation. The C-terminal activation loop is essential for ligand binding and for transcriptional regulation. Our findings highlight that Upc2 represents a novel class of fungal zinc cluster transcription factors, which can serve as a target for the developments of antifungal therapeutics.","container-title":"Nature Communications","DOI":"10.1038/ncomms7129","ISSN":"2041-1723","issue":"1","journalAbbreviation":"Nat Commun","language":"en","license":"2015 Nature Publishing Group, a division of Macmillan Publishers Limited. All Rights Reserved.","note":"number: 1\npublisher: Nature Publishing Group","page":"6129","source":"www.nature.com","title":"Structural mechanism of ergosterol regulation by fungal sterol transcription factor Upc2","volume":"6","author":[{"family":"Yang","given":"Huiseon"},{"family":"Tong","given":"Junsen"},{"family":"Lee","given":"Chul Won"},{"family":"Ha","given":"Subin"},{"family":"Eom","given":"Soo Hyun"},{"family":"Im","given":"Young Jun"}],"issued":{"date-parts":[["2015",2,6]]}}}],"schema":"https://github.com/citation-style-language/schema/raw/master/csl-citation.json"}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(Yang et al. 2015)</w:t>
      </w:r>
      <w:r w:rsidRPr="0091172C">
        <w:rPr>
          <w:rFonts w:eastAsia="Arial" w:cstheme="minorHAnsi"/>
          <w:color w:val="000000"/>
        </w:rPr>
        <w:fldChar w:fldCharType="end"/>
      </w:r>
      <w:r w:rsidRPr="0091172C">
        <w:rPr>
          <w:rFonts w:eastAsia="Arial" w:cstheme="minorHAnsi"/>
          <w:color w:val="000000"/>
        </w:rPr>
        <w:t xml:space="preserve">. In a wide number of previous studies, this compound has been used to estimate the fungal biomass in environmental samples. Moreover, according to recent studies, this compound has been isolated from several marine fungi such as </w:t>
      </w:r>
      <w:r w:rsidRPr="0091172C">
        <w:rPr>
          <w:rFonts w:eastAsia="Arial" w:cstheme="minorHAnsi"/>
          <w:i/>
          <w:color w:val="000000"/>
        </w:rPr>
        <w:t xml:space="preserve">Rhodotorula sphaerocarpa </w:t>
      </w:r>
      <w:r w:rsidRPr="0091172C">
        <w:rPr>
          <w:rFonts w:eastAsia="Arial" w:cstheme="minorHAnsi"/>
          <w:i/>
          <w:color w:val="000000"/>
        </w:rPr>
        <w:fldChar w:fldCharType="begin"/>
      </w:r>
      <w:r w:rsidR="00C96C41" w:rsidRPr="0091172C">
        <w:rPr>
          <w:rFonts w:eastAsia="Arial" w:cstheme="minorHAnsi"/>
          <w:i/>
          <w:color w:val="000000"/>
        </w:rPr>
        <w:instrText xml:space="preserve"> ADDIN ZOTERO_ITEM CSL_CITATION {"citationID":"14nzLPYm","properties":{"formattedCitation":"(Salazar Alekseyeva et al. 2021)","plainCitation":"(Salazar Alekseyeva et al. 2021)","noteIndex":0},"citationItems":[{"id":1980,"uris":["http://zotero.org/users/6107492/items/NECPQAK8"],"itemData":{"id":1980,"type":"article-journal","abstract":"Ergosterol has traditionally been used as a proxy to estimate fungal biomass as it is almost exclusively found in fungal lipid membranes. Ergosterol determination has been mostly used for fungal samples from terrestrial, freshwater, salt marsh- and mangrove-dominated environments or to describe fungal degradation of plant matter. In the open ocean, however, the expected concentrations of ergosterol are orders of magnitude lower than in terrestrial or macrophyte-dominated coastal systems. Consequently, the fungal biomass in the open ocean remains largely unknown. Recent evidence based on microscopy and -omics techniques suggests, however, that fungi contribute substantially to the microbial biomass in the oceanic water column, highlighting the need to accurately determine fungal biomass in the open ocean. We performed ergosterol extractions of an oceanic fungal isolate (Rhodotorula sphaerocarpa) with biomass concentrations varying over nine orders of magnitude. While after the initial chloroform-methanol extraction ~87% of the ergosterol was recovered, a second extraction recovered an additional ~10%. Testing this extraction method on samples collected from the open Atlantic Ocean, we successfully determined ergosterol concentrations as low as 0.12 pM. Thus, this highly sensitive method is well suited for measuring fungal biomass from open ocean waters, including deep-sea environments.","container-title":"Journal of Fungi","DOI":"10.3390/jof7090690","ISSN":"2309-608X","issue":"9","language":"en","license":"http://creativecommons.org/licenses/by/3.0/","note":"number: 9\npublisher: Multidisciplinary Digital Publishing Institute","page":"690","source":"www.mdpi.com","title":"Adapting an Ergosterol Extraction Method with Marine Yeasts for the Quantification of Oceanic Fungal Biomass","volume":"7","author":[{"family":"Salazar Alekseyeva","given":"Katherine"},{"family":"Mähnert","given":"Barbara"},{"family":"Berthiller","given":"Franz"},{"family":"Breyer","given":"Eva"},{"family":"Herndl","given":"Gerhard J."},{"family":"Baltar","given":"Federico"}],"issued":{"date-parts":[["2021",9]]}}}],"schema":"https://github.com/citation-style-language/schema/raw/master/csl-citation.json"} </w:instrText>
      </w:r>
      <w:r w:rsidRPr="0091172C">
        <w:rPr>
          <w:rFonts w:eastAsia="Arial" w:cstheme="minorHAnsi"/>
          <w:i/>
          <w:color w:val="000000"/>
        </w:rPr>
        <w:fldChar w:fldCharType="separate"/>
      </w:r>
      <w:r w:rsidR="00DA613F" w:rsidRPr="0091172C">
        <w:rPr>
          <w:rFonts w:ascii="Franklin Gothic Book" w:hAnsi="Franklin Gothic Book"/>
        </w:rPr>
        <w:t>(Salazar Alekseyeva et al. 2021)</w:t>
      </w:r>
      <w:r w:rsidRPr="0091172C">
        <w:rPr>
          <w:rFonts w:eastAsia="Arial" w:cstheme="minorHAnsi"/>
          <w:i/>
          <w:color w:val="000000"/>
        </w:rPr>
        <w:fldChar w:fldCharType="end"/>
      </w:r>
      <w:r w:rsidRPr="0091172C">
        <w:rPr>
          <w:rFonts w:eastAsia="Arial" w:cstheme="minorHAnsi"/>
          <w:color w:val="000000"/>
        </w:rPr>
        <w:t xml:space="preserve">, </w:t>
      </w:r>
      <w:r w:rsidRPr="0091172C">
        <w:rPr>
          <w:rFonts w:eastAsia="Arial" w:cstheme="minorHAnsi"/>
          <w:i/>
          <w:color w:val="000000"/>
        </w:rPr>
        <w:t>Talaromyces sp.</w:t>
      </w:r>
      <w:r w:rsidRPr="0091172C">
        <w:rPr>
          <w:rFonts w:eastAsia="Arial" w:cstheme="minorHAnsi"/>
          <w:color w:val="000000"/>
        </w:rPr>
        <w:t xml:space="preserv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{"citationID":"ZvI9iLA7","properties":{"formattedCitation":"(Lebeau et al. 2020)","plainCitation":"(Lebeau et al. 2020)","noteIndex":0},"citationItems":[{"id":1983,"uris":["http://zotero.org/users/6107492/items/3R5DGT6W"],"itemData":{"id":1983,"type":"article-journal","abstract":"Many species of Talaromyces of marine origin could be considered as non-toxigenic fungal cell factory. Some strains could produce water-soluble active biopigments in submerged cultures. These fungal pigments are of interest due to their applications in the design of new pharmaceutical products. In this study, the azaphilone red pigments and ergosterol derivatives produced by a wild type of Talaromyces sp. 30570 (CBS 206.89 B) marine-derived fungal strain with industrial relevance were described. The strain was isolated from the coral reef of the Réunion island. An alternative extraction of the fungal pigments using high pressure with eco-friendly solvents was studied. Twelve different red pigments were detected, including two pigmented ergosterol derivatives. Nine metabolites were identified using HPLC-PDA-ESI/MS as Monascus-like azaphilone pigments. In particular, derivatives of nitrogen-containing azaphilone red pigment, like PP-R, 6-[(Z)-2-Carboxyvinyl]-N-GABA-PP-V, N-threonine-monascorubramin, N-glutaryl-rubropunctamin, monascorubramin, and presumed N-threonyl-rubropunctamin (or acid form of the pigment PP-R) were the major pigmented compounds produced. Interestingly, the bioproduction of these red pigments occurred only when complex organic nitrogen sources were present in the culture medium. These findings are important for the field of the selective production of Monascus-like azaphilone red pigments for the industries.","container-title":"Microorganisms","DOI":"10.3390/microorganisms8121920","ISSN":"2076-2607","issue":"12","journalAbbreviation":"Microorganisms","language":"eng","note":"PMID: 33287158\nPMCID: PMC7761761","page":"E1920","source":"PubMed","title":"Alternative Extraction and Characterization of Nitrogen-Containing Azaphilone Red Pigments and Ergosterol Derivatives from the Marine-Derived Fungal Talaromyces sp. 30570 Strain with Industrial Relevance","volume":"8","author":[{"family":"Lebeau","given":"Juliana"},{"family":"Petit","given":"Thomas"},{"family":"Fouillaud","given":"Mireille"},{"family":"Dufossé","given":"Laurent"},{"family":"Caro","given":"Yanis"}],"issued":{"date-parts":[["2020",12,3]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(Lebeau et al. 2020)</w:t>
      </w:r>
      <w:r w:rsidRPr="0091172C">
        <w:rPr>
          <w:rFonts w:eastAsia="Arial" w:cstheme="minorHAnsi"/>
          <w:color w:val="000000"/>
        </w:rPr>
        <w:fldChar w:fldCharType="end"/>
      </w:r>
      <w:r w:rsidRPr="0091172C">
        <w:rPr>
          <w:rFonts w:eastAsia="Arial" w:cstheme="minorHAnsi"/>
          <w:color w:val="000000"/>
        </w:rPr>
        <w:t xml:space="preserve"> and </w:t>
      </w:r>
      <w:r w:rsidRPr="0091172C">
        <w:rPr>
          <w:rFonts w:eastAsia="Arial" w:cstheme="minorHAnsi"/>
          <w:i/>
          <w:color w:val="000000"/>
        </w:rPr>
        <w:t>Phoma sp.</w:t>
      </w:r>
      <w:r w:rsidRPr="0091172C">
        <w:rPr>
          <w:rFonts w:eastAsia="Arial" w:cstheme="minorHAnsi"/>
          <w:color w:val="000000"/>
        </w:rPr>
        <w:t xml:space="preserve">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{"citationID":"SsYLoqQm","properties":{"formattedCitation":"(Wu et al. 2018)","plainCitation":"(Wu et al. 2018)","noteIndex":0},"citationItems":[{"id":1977,"uris":["http://zotero.org/users/6107492/items/XM5SX5N4"],"itemData":{"id":1977,"type":"article-journal","abstract":"As part of our ongoing search for novel therapeutic structures from microorganism, the chemical examination of marine fungus Phoma sp. resulted in the isolation of ergosterol, ergosterol peroxide (EP), and 9,11-dehydroergosterol peroxide (DEP). The bioassay results demonstrated that the three isolates reduced the viability of various cancer cells, with EP being highest in human lung cancer cell line A549 cells. EP induced caspase-dependent apoptosis through mitochondrial damage in A549 cells. Additionally, EP-induced ROS generation and apoptosis were attenuated by ROS-generating enzymes inhibitors and antioxidant N-acetylcysteine, indicated that ROS played an important role in EP-mediated apoptosis in A549 cells. Furthermore, it was observed that EP induced ROS-dependent autophagy, which attenuated apoptosis in A549 cells. On the other hand, EP reduced the LPS/ATP-induced proliferation and migration of A549 cells through attenuated NLRP3 inflammasome activity. Additionally, EP showed synergistic cytotoxic effect with antitumor drug Sorafenib in A549 cell viability inhibition. Furthermore, Micro-Western Array and Western blot analyses demonstrated that the protein levels of EGFR, HSP27, MEK5, AKT1, mTOR, Smad2, Smad3, TAB1, NF-κB, and HIF1-α decreased, while the levels of p-p38α, p-ERK1/2, p-JNK, fibronectin and p27 increased. Collectively, the results of this study demonstrated that EP might be useful to develop a therapeutic candidate for lung cancer complications.","container-title":"Scientific Reports","DOI":"10.1038/s41598-018-36411-2","ISSN":"2045-2322","issue":"1","journalAbbreviation":"Sci Rep","language":"en","license":"2018 The Author(s)","note":"number: 1\npublisher: Nature Publishing Group","page":"17956","source":"www.nature.com","title":"Ergosterol peroxide from marine fungus Phoma sp. induces ROS-dependent apoptosis and autophagy in human lung adenocarcinoma cells","volume":"8","author":[{"family":"Wu","given":"Han-Ying"},{"family":"Yang","given":"Feng-Ling"},{"family":"Li","given":"Lan-Hui"},{"family":"Rao","given":"Yerra Koteswara"},{"family":"Ju","given":"Tz-Chuen"},{"family":"Wong","given":"Wei-Ting"},{"family":"Hsieh","given":"Chih-Yu"},{"family":"Pivkin","given":"Michael V."},{"family":"Hua","given":"Kuo-Feng"},{"family":"Wu","given":"Shih-Hsiung"}],"issued":{"date-parts":[["2018",12,18]]}}}],"schema":"https://github.com/citation-style-language/schema/raw/master/csl-citation.json"}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(Wu et al. 2018)</w:t>
      </w:r>
      <w:r w:rsidRPr="0091172C">
        <w:rPr>
          <w:rFonts w:eastAsia="Arial" w:cstheme="minorHAnsi"/>
          <w:color w:val="000000"/>
        </w:rPr>
        <w:fldChar w:fldCharType="end"/>
      </w:r>
      <w:r w:rsidRPr="0091172C">
        <w:rPr>
          <w:rFonts w:eastAsia="Arial" w:cstheme="minorHAnsi"/>
          <w:color w:val="000000"/>
        </w:rPr>
        <w:t xml:space="preserve">. The high expression of ergosterol in BA and BB samples was then in agreement with the results obtained by metabarcoding which showed a higher proportion of fungi in BA/BB samples than in BC ones. In cluster D, 4 metabolites annotated as carotenoids were more expressed in BA/BB samples. The most abundant of them was annotated as fucoxanthin, a carotenoid mainly found in macro-, microalgae and diatoms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{"citationID":"mdoBRctz","properties":{"formattedCitation":"(Peng et al., 2011b; Xia et al., 2013)","plainCitation":"(Peng et al., 2011b; Xia et al., 2013)","dontUpdate":true,"noteIndex":0},"citationItems":[{"id":1942,"uris":["http://zotero.org/users/6107492/items/PCV647JH"],"itemData":{"id":1942,"type":"article-journal","abstract":"The marine carotenoid fucoxanthin can be found in marine brown seaweeds, the macroalgae, and diatoms, the microalgae, and has remarkable biological properties. Numerous studies have shown that fucoxanthin has considerable potential and promising applications in human health. In this article, we review the current available scientific literature regarding the metabolism, safety, and bioactivities of fucoxanthin, including its antioxidant, anti-inflammatory, anticancer, anti-obese, antidiabetic, antiangiogenic and antimalarial activities, and its protective effects on the liver, blood vessels of the brain, bones, skin, and eyes. Although some studies have shown the bioavailability of fucoxanthin in brown seaweeds to be low in humans, many studies have suggested that a dietary combination of fucoxanthin and edible oil or lipid could increase the absorption rate of fucoxanthin, and thus it might be a promising marine drug.","container-title":"Marine Drugs","DOI":"10.3390/md9101806","ISSN":"1660-3397","issue":"10","language":"en","license":"http://creativecommons.org/licenses/by/3.0/","note":"number: 10\npublisher: Molecular Diversity Preservation International","page":"1806-1828","source":"www.mdpi.com","title":"Fucoxanthin, a Marine Carotenoid Present in Brown Seaweeds and Diatoms: Metabolism and Bioactivities Relevant to Human Health","title-short":"Fucoxanthin, a Marine Carotenoid Present in Brown Seaweeds and Diatoms","volume":"9","author":[{"family":"Peng","given":"Juan"},{"family":"Yuan","given":"Jian-Ping"},{"family":"Wu","given":"Chou-Fei"},{"family":"Wang","given":"Jiang-Hai"}],"issued":{"date-parts":[["2011",10]]}}},{"id":1953,"uris":["http://zotero.org/users/6107492/items/4ER3UZSU"],"itemData":{"id":1953,"type":"article-journal","abstract":"The production, characterization, and antioxidant capacity of the carotenoid fucoxanthin from the marine diatom Odontella aurita were investigated. The results showed that low light and nitrogen-replete culture medium enhanced the biosynthesis of fucoxanthin. The maximum biomass concentration of 6.36 g L−1 and maximum fucoxanthin concentration of 18.47 mg g−1 were obtained in cultures grown in a bubble column photobioreactor (Ø 3.0 cm inner diameter), resulting in a fucoxanthin volumetric productivity of 7.96 mg L−1 day−1. A slight reduction in biomass production was observed in the scaling up of O. aurita culture in a flat plate photobioreactor, yet yielded a comparable fucoxanthin volumetric productivity. A rapid method was developed for extraction and purification of fucoxanthin. The purified fucoxanthin was identified as  all-trans-fucoxanthin, which exhibited strong antioxidant properties, with the effective concentration for 50% scavenging (EC50) of 1,1-dihpenyl-2-picrylhydrazyl (DPPH) radical and 2,2′-Azino-bis(3-ethylbenzthiazoline-6-sulfonic acid (ABTS) radical being 0.14 and 0.03 mg mL−1, respectively. Our results suggested that O. aurita can be a natural source of fucoxanthin for human health and nutrition.","container-title":"Marine Drugs","DOI":"10.3390/md11072667","ISSN":"1660-3397","issue":"7","language":"en","license":"http://creativecommons.org/licenses/by/3.0/","note":"number: 7\npublisher: Multidisciplinary Digital Publishing Institute","page":"2667-2681","source":"www.mdpi.com","title":"Production, Characterization, and Antioxidant Activity of Fucoxanthin from the Marine Diatom Odontella aurita","volume":"11","author":[{"family":"Xia","given":"Song"},{"family":"Wang","given":"Ke"},{"family":"Wan","given":"Linglin"},{"family":"Li","given":"Aifen"},{"family":"Hu","given":"Qiang"},{"family":"Zhang","given":"Chengwu"}],"issued":{"date-parts":[["2013",7]]}}}],"schema":"https://github.com/citation-style-language/schema/raw/master/csl-citation.json"} </w:instrText>
      </w:r>
      <w:r w:rsidRPr="0091172C">
        <w:rPr>
          <w:rFonts w:eastAsia="Arial" w:cstheme="minorHAnsi"/>
          <w:color w:val="000000"/>
        </w:rPr>
        <w:fldChar w:fldCharType="separate"/>
      </w:r>
      <w:r w:rsidRPr="0091172C">
        <w:rPr>
          <w:rFonts w:cstheme="minorHAnsi"/>
        </w:rPr>
        <w:t>(Peng et al., 2011; Xia et al., 2013)</w:t>
      </w:r>
      <w:r w:rsidRPr="0091172C">
        <w:rPr>
          <w:rFonts w:eastAsia="Arial" w:cstheme="minorHAnsi"/>
          <w:color w:val="000000"/>
        </w:rPr>
        <w:fldChar w:fldCharType="end"/>
      </w:r>
      <w:r w:rsidRPr="0091172C">
        <w:rPr>
          <w:rFonts w:eastAsia="Arial" w:cstheme="minorHAnsi"/>
          <w:color w:val="000000"/>
        </w:rPr>
        <w:t xml:space="preserve">. Fucoxanthin is the main xanthophyll produced by Ochrophyta and members of this division represented more than 35% of the organisms detected in BA samples and 61% of BB ones while they only represented 3% in BC samples. More precisely, fucoxanthin has already been detected in most macroalgae of the genus </w:t>
      </w:r>
      <w:r w:rsidRPr="0091172C">
        <w:rPr>
          <w:rFonts w:eastAsia="Arial" w:cstheme="minorHAnsi"/>
          <w:i/>
          <w:color w:val="000000"/>
        </w:rPr>
        <w:t>Ectocarpus</w:t>
      </w:r>
      <w:r w:rsidRPr="0091172C">
        <w:rPr>
          <w:rFonts w:eastAsia="Arial" w:cstheme="minorHAnsi"/>
          <w:color w:val="000000"/>
        </w:rPr>
        <w:t xml:space="preserve">, which are found exclusively in BA and BB samples, at 20% and 15% abundance, respectively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{"citationID":"SRYka80u","properties":{"formattedCitation":"(Louren\\uc0\\u231{}o-Lopes et al. 2021)","plainCitation":"(Lourenço-Lopes et al. 2021)","noteIndex":0},"citationItems":[{"id":1939,"uris":["http://zotero.org/users/6107492/items/WVIFU96X"],"itemData":{"id":1939,"type":"article-journal","abstract":"Background\nFucoxanthin is a pigment present in diverse marine organisms such as micro and macro-algae. The most relevant source of fucoxanthin has been described to be the group of the brown macroalgae, also known as Phaeophyceae. The presence of the fucoxanthin, a xanthophyll, found as an accessory pigment in the chloroplasts of the brown algae is responsible for providing them their characteristic color. The market size of this carotenoid, expected to reach US$ 120 million by 2022, reflects its industrial importance, especially remarkable as a food or cosmetic ingredient.\nScope and approach\nTherefore, it is critical to recognize the main sources of fucoxanthin as well as the most efficient extraction and purification methods that allow obtaining the best production ratio for such a valuable molecule. Throughout this review very different preventive properties of the fucoxanthin have been included, such as antioxidant, anticancer, antiangiogenic, anti-inflammatory, cytoprotective, antiobesity, neuroprotective and its skin protective effects. The stability, bioavailability and toxicity of the fucoxanthin have also been reviewed through diverse biological, in vitro and in vivo assays.\nKey findings and conclusions\nThus, the main aim of this work is to provide a wide and global vision of the fucoxanthin in terms of productive species, efficient recovery techniques and multiple industrial applications.","collection-title":"Plant-Based Bioactive Compounds: Healthy Promoters And Protective Agents","container-title":"Trends in Food Science &amp; Technology","DOI":"10.1016/j.tifs.2021.03.012","ISSN":"0924-2244","journalAbbreviation":"Trends in Food Science &amp; Technology","language":"en","page":"163-181","source":"ScienceDirect","title":"Biological action mechanisms of fucoxanthin extracted from algae for application in food and cosmetic industries","volume":"117","author":[{"family":"Lourenço-Lopes","given":"C."},{"family":"Fraga-Corral","given":"M."},{"family":"Jimenez-Lopez","given":"C."},{"family":"Carpena","given":"M."},{"family":"Pereira","given":"A. G."},{"family":"Garcia-Oliveira","given":"P."},{"family":"Prieto","given":"M. A."},{"family":"Simal-Gandara","given":"J."}],"issued":{"date-parts":[["2021",11,1]]}}}],"schema":"https://github.com/citation-style-language/schema/raw/master/csl-citation.json"}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(Lourenço-Lopes et al. 2021)</w:t>
      </w:r>
      <w:r w:rsidRPr="0091172C">
        <w:rPr>
          <w:rFonts w:eastAsia="Arial" w:cstheme="minorHAnsi"/>
          <w:color w:val="000000"/>
        </w:rPr>
        <w:fldChar w:fldCharType="end"/>
      </w:r>
      <w:r w:rsidRPr="0091172C">
        <w:rPr>
          <w:rFonts w:eastAsia="Arial" w:cstheme="minorHAnsi"/>
          <w:color w:val="000000"/>
        </w:rPr>
        <w:t xml:space="preserve">. Fucoxanthin is also common in unicellular microalgae (i.e., diatoms, class Bacillariophyta)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{"citationID":"RbNO1VPs","properties":{"formattedCitation":"(Brunet et al., 1996; Peng et al., 2011a)","plainCitation":"(Brunet et al., 1996; Peng et al., 2011a)","dontUpdate":true,"noteIndex":0},"citationItems":[{"id":1958,"uris":["http://zotero.org/users/6107492/items/5NEET87F"],"itemData":{"id":1958,"type":"article-journal","abstract":"The marine planktonic diatom Skeletonema costatum (Cleve) was grown in batch culture under a 12 h light: 12 h dark (LD) regime for several generations before the experiment. At Time 0, half of the culture was transferred to continuous light (CL). Particulate organic carbon (POC), nitrogen (PON), and photosynthetic pigments (measured by spectrophotometry and high performance liquid chromatography) were monitored for 7 to 9 days in the two cultures. Under CL, POC and PON production were always lower. In addition, we measured a much higher proportion of chlorophyll degradation products (as chlorophyllid a, phaeophytin a and phaeophorbid a (PrD)). These indicate different physiological conditions between the two cultures, as reflected also be the lower POC/PON and chlorophyll a/POC ratios. Under CL illumination cells appear stressed, probably due to the total quantity of light to which cells are exposed. In fact, a higher proportion of the two xanthophylls diadinoxanthin and diatoxanthin in the CL culture indicates a photoprotective reaction of the cells. In contrast with the LD culture, parameters measured were not significantly inter-correlated in the CL culture. The lack of correlation between chlorophyll a and POC in CL does not encourage the use of the chlorophyll a/POC ratio as a biomass estimator. On the opposite, the ratio of total pigment content to POC did not vary much as a function of the light condition of the culture, remaining near 0.040 in both light regimes. Although further observations are needed, this index seems to be a reliable indicator of phytoplankton carbon biomass.","container-title":"Hydrobiologia","DOI":"10.1007/BF00017571","ISSN":"1573-5117","issue":"2","journalAbbreviation":"Hydrobiologia","language":"en","page":"87-94","source":"Springer Link","title":"Physiological reactions to a change in light regime in cultured Skeletonema costatum (Bacillariophyta): implications for estimation of phytoplankton biomass","title-short":"Physiological reactions to a change in light regime in cultured Skeletonema costatum (Bacillariophyta)","volume":"333","author":[{"family":"Brunet","given":"C."},{"family":"Davoult","given":"D."},{"family":"Casotti","given":"R."}],"issued":{"date-parts":[["1996",10,1]]}}},{"id":1950,"uris":["http://zotero.org/users/6107492/items/KSFV5PFJ"],"itemData":{"id":1950,"type":"article-journal","abstract":"The marine carotenoid fucoxanthin can be found in marine brown seaweeds, the macroalgae, and diatoms, the microalgae, and has remarkable biological properties. Numerous studies have shown that fucoxanthin has considerable potential and promising applications in human health. In this article, we review the current available scientific literature regarding the metabolism, safety, and bioactivities of fucoxanthin, including its antioxidant, anti-inflammatory, anticancer, anti-obese, antidiabetic, antiangiogenic and antimalarial activities, and its protective effects on the liver, blood vessels of the brain, bones, skin, and eyes. Although some studies have shown the bioavailability of fucoxanthin in brown seaweeds to be low in humans, many studies have suggested that a dietary combination of fucoxanthin and edible oil or lipid could increase the absorption rate of fucoxanthin, and thus it might be a promising marine drug.","container-title":"Marine Drugs","DOI":"10.3390/md9101806","ISSN":"1660-3397","issue":"10","journalAbbreviation":"Mar Drugs","language":"eng","note":"PMID: 22072997\nPMCID: PMC3210606","page":"1806-1828","source":"PubMed","title":"Fucoxanthin, a marine carotenoid present in brown seaweeds and diatoms: metabolism and bioactivities relevant to human health","title-short":"Fucoxanthin, a marine carotenoid present in brown seaweeds and diatoms","volume":"9","author":[{"family":"Peng","given":"Juan"},{"family":"Yuan","given":"Jian-Ping"},{"family":"Wu","given":"Chou-Fei"},{"family":"Wang","given":"Jiang-Hai"}],"issued":{"date-parts":[["2011"]]}}}],"schema":"https://github.com/citation-style-language/schema/raw/master/csl-citation.json"} </w:instrText>
      </w:r>
      <w:r w:rsidRPr="0091172C">
        <w:rPr>
          <w:rFonts w:eastAsia="Arial" w:cstheme="minorHAnsi"/>
          <w:color w:val="000000"/>
        </w:rPr>
        <w:fldChar w:fldCharType="separate"/>
      </w:r>
      <w:r w:rsidRPr="0091172C">
        <w:rPr>
          <w:rFonts w:cstheme="minorHAnsi"/>
        </w:rPr>
        <w:t>(Brunet et al., 1996; Peng et al., 2011)</w:t>
      </w:r>
      <w:r w:rsidRPr="0091172C">
        <w:rPr>
          <w:rFonts w:eastAsia="Arial" w:cstheme="minorHAnsi"/>
          <w:color w:val="000000"/>
        </w:rPr>
        <w:fldChar w:fldCharType="end"/>
      </w:r>
      <w:r w:rsidRPr="0091172C">
        <w:rPr>
          <w:rFonts w:eastAsia="Arial" w:cstheme="minorHAnsi"/>
          <w:color w:val="000000"/>
        </w:rPr>
        <w:t xml:space="preserve"> and such taxa were found predominantly in BA/BB samples. In the same way, dinoxanthin, one of the main xanthophyll of dinoflagellates, was observed as a self-loop in the MN and it was mainly expressed in BA/BB samples. Conversely, astaxanthin was specifically expressed in BC samples. Astaxanthin is a naturally occurring carotenoid pigment with strong antioxidant activity which is commonly found in both crustaceans and macroalgae </w:t>
      </w:r>
      <w:r w:rsidRPr="0091172C">
        <w:rPr>
          <w:rFonts w:eastAsia="Arial" w:cstheme="minorHAnsi"/>
        </w:rPr>
        <w:fldChar w:fldCharType="begin"/>
      </w:r>
      <w:r w:rsidR="00C96C41" w:rsidRPr="0091172C">
        <w:rPr>
          <w:rFonts w:eastAsia="Arial" w:cstheme="minorHAnsi"/>
        </w:rPr>
        <w:instrText xml:space="preserve"> ADDIN ZOTERO_ITEM CSL_CITATION {"citationID":"kE8gkITi","properties":{"formattedCitation":"(Galasso et al. 2017; Weaver et al. 2018)","plainCitation":"(Galasso et al. 2017; Weaver et al. 2018)","noteIndex":0},"citationItems":[{"id":2594,"uris":["http://zotero.org/users/6107492/items/9I7BFY5P"],"itemData":{"id":2594,"type":"article-journal","abstract":"As is the case for terrestrial organisms, carotenoids represent the most common group of pigments in marine environments. They are generally biosynthesized by all autotrophic marine organisms, such as bacteria and archaea, algae and fungi. Some heterotrophic organisms also contain carotenoids probably accumulated from food or partly modified through metabolic reactions. These natural pigments are divided into two chemical classes: carotenes (such as lycopene and α- and β-carotene) that are composed of hydrogen and carbon; xanthophylls (such as astaxanthin, fucoxanthin and lutein), which are constituted by hydrogen, carbon and oxygen. Carotenoids, as antioxidant compounds, assume a key role in the protection of cells. In fact, quenching of singlet oxygen, light capture and photosynthesis protection are the most relevant biological functions of carotenoids. The present review aims at describing (i) the biological functions of carotenoids and their benefits for human health, (ii) the most common carotenoids from marine organisms and (iii) carotenoids having large success in pharmaceutical, nutraceutical and cosmeceutical industries, highlighting the scientific progress in marine species cultivation for natural pigments production.","container-title":"Antioxidants","DOI":"10.3390/antiox6040096","ISSN":"2076-3921","issue":"4","language":"en","license":"http://creativecommons.org/licenses/by/3.0/","note":"number: 4\npublisher: Multidisciplinary Digital Publishing Institute","page":"96","source":"www.mdpi.com","title":"Carotenoids from Marine Organisms: Biological Functions and Industrial Applications","title-short":"Carotenoids from Marine Organisms","volume":"6","author":[{"family":"Galasso","given":"Christian"},{"family":"Corinaldesi","given":"Cinzia"},{"family":"Sansone","given":"Clementina"}],"issued":{"date-parts":[["2017",12]]}}},{"id":2597,"uris":["http://zotero.org/users/6107492/items/7BGFIK8Q"],"itemData":{"id":2597,"type":"article-journal","abstract":"Red carotenoid-based coloration is widely distributed across marine and terrestrial animals and has taken a prominent role in studies of how phenotypic traits evolve in response to natural and sexual selection. Key to these studies is an understanding of the physiological mechanisms involved in the production of red coloration, yet a model laboratory system for such work is lacking. The marine copepod Tigriopus californicus is used as a model for studies in ecotoxicology, genetics and physiology, but the mechanisms involved in the production of its bright red coloration have not been well studied. Like nearly all animals that display red carotenoid coloration, T. californicus likely convert yellow carotenoids present in their algal diet to red carotenoids. We conducted precursor/product feeding experiments to demonstrate that T. californicus bioconverts dietary carotenoids to the red carotenoid, astaxanthin. Copepods were fed carotenoids that are precursors to specific astaxanthin bioconversion pathways. We found that copepods from each precursor pigment group produced astaxanthin, and that the amount produced depended on which carotenoid was supplemented.","container-title":"Journal of Plankton Research","DOI":"10.1093/plankt/fbx072","ISSN":"0142-7873","issue":"2","journalAbbreviation":"Journal of Plankton Research","page":"142-150","source":"Silverchair","title":"On the bioconversion of dietary carotenoids to astaxanthin in the marine copepod, Tigriopus californicus","volume":"40","author":[{"family":"Weaver","given":"Ryan J"},{"family":"Cobine","given":"Paul A"},{"family":"Hill","given":"Geoffrey E"}],"issued":{"date-parts":[["2018",3,1]]}}}],"schema":"https://github.com/citation-style-language/schema/raw/master/csl-citation.json"} </w:instrText>
      </w:r>
      <w:r w:rsidRPr="0091172C">
        <w:rPr>
          <w:rFonts w:eastAsia="Arial" w:cstheme="minorHAnsi"/>
        </w:rPr>
        <w:fldChar w:fldCharType="separate"/>
      </w:r>
      <w:r w:rsidR="00DA613F" w:rsidRPr="0091172C">
        <w:rPr>
          <w:rFonts w:ascii="Franklin Gothic Book" w:hAnsi="Franklin Gothic Book"/>
        </w:rPr>
        <w:t>(Galasso et al. 2017; Weaver et al. 2018)</w:t>
      </w:r>
      <w:r w:rsidRPr="0091172C">
        <w:rPr>
          <w:rFonts w:eastAsia="Arial" w:cstheme="minorHAnsi"/>
        </w:rPr>
        <w:fldChar w:fldCharType="end"/>
      </w:r>
      <w:r w:rsidRPr="0091172C">
        <w:rPr>
          <w:rFonts w:eastAsia="Arial" w:cstheme="minorHAnsi"/>
          <w:color w:val="000000"/>
        </w:rPr>
        <w:t xml:space="preserve">. The presence of this carotenoid could be correlated with the </w:t>
      </w:r>
      <w:r w:rsidRPr="0091172C">
        <w:rPr>
          <w:rFonts w:eastAsia="Arial" w:cstheme="minorHAnsi"/>
          <w:color w:val="000000"/>
        </w:rPr>
        <w:lastRenderedPageBreak/>
        <w:t xml:space="preserve">presence of </w:t>
      </w:r>
      <w:r w:rsidRPr="0091172C">
        <w:rPr>
          <w:rFonts w:eastAsia="Arial" w:cstheme="minorHAnsi"/>
          <w:i/>
          <w:color w:val="000000"/>
        </w:rPr>
        <w:t>Ectopleura larynx</w:t>
      </w:r>
      <w:r w:rsidRPr="0091172C">
        <w:rPr>
          <w:rFonts w:eastAsia="Arial" w:cstheme="minorHAnsi"/>
          <w:color w:val="000000"/>
        </w:rPr>
        <w:t xml:space="preserve"> representing 70% in low hydrodynamic conditions against, on average, 4% in high hydrodynamic conditions. This species exhibits a bright red-orange coloration of their gonophores which may be due to astaxanthin accumulation. Another hypothesis could come from the diet of hydroids which consists mainly of crustaceans (containing astaxanthin), especially copepods and cladocerans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{"citationID":"n2ihv9Vh","properties":{"formattedCitation":"(Bl\\uc0\\u246{}cher 2013)","plainCitation":"(Blöcher 2013)","noteIndex":0},"citationItems":[{"id":2612,"uris":["http://zotero.org/users/6107492/items/X3IWKMK7"],"itemData":{"id":2612,"type":"book","abstract":"Biofouling, the unwanted growth of organisms on submerged artificial surfaces, is ubiquitous in the marine environment and a particular problem in the salmon farming industry. In Norway, one of the most common and problematic fouling species is the hydroid Ectopleura larynx. Together with other biofouling organisms such as blue mussels and algae, it may reduce the water flow through the cage nets, increase the weight of equipment and the disease risk, and reduce the performance of cleaner fish. Therefore, biofouling not only affects farm management practices, but may also impact fish health.\n\nThis thesis aims to increase the overall understanding of the development, the impacts and the prevention and management of biofouling on salmon farms. Further aims were to extend the knowledge on the hydroid E. larynx in order to improve current farm management practices, provide information for future aquaculture risk assessments and contribute to the development of novel antifouling technologies.\n\nA 1-year field study was conducted at a commercial salmon farm to provide background knowledge about how natural and farm operational factors influence the biomass, species richness and community composition of biofouling on cage nets. The effects of immersion period, sampling time, mesh size and variability between three individual cages were investigated. The biofouling community on the cage nets consisted of up to 90 species and multi-species groups. Among the four tested factors, immersion period and sampling time had the strongest influence on the community, resulting in clear successional and seasonal patterns in biomass, species richness and community composition, while mesh size and variability between cages had only limited influence. By controlling the timing of when nets are introduced into the water and the cleaning schedule, farm management has a large influence on the seasonality and succession within the fouling community.\n\nThe potential food sources of hydroids and caprellids living on fish cages were analysed in order to identify a possible link between fish farm wastes and high biofouling abundances. The stable isotope analysis of plankton, particulate organic matter, caprellids (which may be preyed on by hydroids), fish feed and fish faeces showed that hydroids mainly feed on zooplankton and that they are unlikely to include fish feed or fish faeces into their diet. This data was supported by estimations of a maximum hydroid biomass of 6.7 t wet weight on a cage with a daily food intake of 0.2 t C which could be met by the local zooplankton biomass. Consequently, the extensive growth of hydroids on cage nets may be largely independent of fish farm wastes. However, the selective feeding on specific prey species could negatively affect the zooplankton community, a fact that should be taken into account in future aquaculture risk assessments. In contrast, the caprellid data suggested that this species may utilize fish feed and therefore could benefit from living at a fish farm.\n\nIn a survey of salmon farmers operating along the Norwegian coast, the temporal and spatial prevalence of the hydroid E. larynx was analysed. In addition, the presence or absence of other problematic fouling species was investigated. E. larynx was reported from salmon farms between the southern tip of Norway to regions north of Tromsø, with a high presence in South-West and Central Norway. On some farms hydroids are found all year round while further north hydroids are not found on all farms or occur only during the main fouling season. Besides hydroids, blue mussels, kelps, caprellid amphipods, small algae and diatoms, and occasionally sea squirts were identified as problematic fouling species.\n\nHydroid biofouling can affect the oxygen levels in a cage through the reduction of the water exchange across the net. In order to clarify if, in addition, the oxygen consumption of the hydroid population can affect the oxygen budget of a cage, the oxygen consumption of hydroids was measured. At ambient water temperatures of 12, 14 and 16°C, E. larynxhad an oxygen consumption rate of 0.54, 1.22 and 1.09 ml O2 g−1DW h−1, respectively. These values are similar to the respiration rate of Atlantic salmon. However, because the biomass of the cultivated salmon by far exceeded the biofouling biomass on the cage, the oxygen consumption of the hydroid population equated only to 1.1% of the oxygen consumption of salmon. Therefore, the oxygen consumption of the hydroids is unlikely to reduce the oxygen budget of the cage below critical levels that would endanger the health of the cultivated salmon.\n\nFinally, to find a non-toxic alternative to copper-based antifouling coatings, the effects of the physical surface properties wettability and microtopography on the settlement of the hydroid E. larynx were analysed. The settlement preferences of hydroid larvae for materials with wettabilities ranging from hydrophobic to hydrophilic were tested. Although settlement differed between materials, no trend regarding the tested wettabilities could be found and none of the tested materials were able to reduce average settlement below 50%. In a second experiment, surfaces with microtextures between 40–600 µm were analysed, but there was no systematic effect of microtopography on the settlement of E. larynx. Similarly, there were no preferences for any of the examined microtopographies in a 12-day field test at a commercial salmon farm. In conclusion, neither surface wettability nor microtopographies are effective at deterring the settlement of the hydroid E. larynx. The high plasticity of the aboral pole and the hydrorhiza of the hydroids may explain settlement even under unfavourable conditions and suggests that antifouling methods based on the tested physical properties may not provide a solution to the hydroid fouling problem.","ISBN":"978-82-471-4777-1","language":"eng","note":"Accepted: 2014-12-19T13:13:26Z","publisher":"Norges teknisk-naturvitenskapelige universitet, Fakultet for naturvitenskap og teknologi, Institutt for biologi","source":"ntnuopen.ntnu.no","title":"Biofouling in the Norwegian Salmon Farming Industry","URL":"https://ntnuopen.ntnu.no/ntnu-xmlui/handle/11250/245368","author":[{"family":"Blöcher","given":"Nina"}],"accessed":{"date-parts":[["2022",9,21]]},"issued":{"date-parts":[["2013"]]}}}],"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cs="Times New Roman"/>
        </w:rPr>
        <w:t>(Blöcher 2013)</w:t>
      </w:r>
      <w:r w:rsidRPr="0091172C">
        <w:rPr>
          <w:rFonts w:eastAsia="Arial" w:cstheme="minorHAnsi"/>
          <w:color w:val="000000"/>
        </w:rPr>
        <w:fldChar w:fldCharType="end"/>
      </w:r>
      <w:r w:rsidRPr="0091172C">
        <w:rPr>
          <w:rFonts w:eastAsia="Arial" w:cstheme="minorHAnsi"/>
          <w:color w:val="000000"/>
        </w:rPr>
        <w:t xml:space="preserve">. Nevertheless, astaxanthin accumulation may also reflect a seasonal variations linked to crustaceans and diatoms domination, during summer and winter respectively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{"citationID":"DyTjlQCs","properties":{"formattedCitation":"(Genzano 2005)","plainCitation":"(Genzano 2005)","noteIndex":0},"citationItems":[{"id":2610,"uris":["http://zotero.org/users/6107492/items/2WS58C6W"],"itemData":{"id":2610,"type":"article-journal","abstract":"The trophic ecology and seasonal changes in the diet of the intertidal hydrozoan Tubularia crocea were studied analysing the enteron contents of hydranths collected each season of the year. The relationship between feeding rate, prey availability, and re-suspension processes caused by tidal currents was also assessed. The most prevalent food items were diatoms and crustaceans. The most remarkable differences occurred during summer, when crustaceans were more abundant than diatoms. Conversely, diatoms were the most abundant prey during other seasons, and they were almost the only prey found during winter. There was no relationship between abundances of primary prey items in the water column and their occurrences in stomach contents. Instead, most prey items consisted of benthic organisms, primarily two species of diatoms (Grammatophora marina and Licmophora abreviatta) and fragments (usually appendages) of the amphipods Caprella sp. and Jassa falcata. Most food items were digested within 4–4·5 hours. The mean number of items captured per polyp per day was determined to be 115·2±19·2 in summer, 93·6±14·4 in autumn, 76·8±21·6 in winter and 199·2±31·2 in spring. Prey biomass (dry weight) polyp−1</w:instrText>
      </w:r>
      <w:r w:rsidR="00C96C41" w:rsidRPr="0091172C">
        <w:rPr>
          <w:rFonts w:ascii="Arial" w:eastAsia="Arial" w:hAnsi="Arial" w:cs="Arial"/>
          <w:color w:val="000000"/>
        </w:rPr>
        <w:instrText> </w:instrText>
      </w:r>
      <w:r w:rsidR="00C96C41" w:rsidRPr="0091172C">
        <w:rPr>
          <w:rFonts w:eastAsia="Arial" w:cstheme="minorHAnsi"/>
          <w:color w:val="000000"/>
        </w:rPr>
        <w:instrText>d</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1 was 5</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1</w:instrText>
      </w:r>
      <w:r w:rsidR="00C96C41" w:rsidRPr="0091172C">
        <w:rPr>
          <w:rFonts w:ascii="Arial" w:eastAsia="Arial" w:hAnsi="Arial" w:cs="Arial"/>
          <w:color w:val="000000"/>
        </w:rPr>
        <w:instrText> </w:instrText>
      </w:r>
      <w:r w:rsidR="00C96C41" w:rsidRPr="0091172C">
        <w:rPr>
          <w:rFonts w:ascii="Franklin Gothic Book" w:eastAsia="Arial" w:hAnsi="Franklin Gothic Book" w:cs="Franklin Gothic Book"/>
          <w:color w:val="000000"/>
        </w:rPr>
        <w:instrText>μ</w:instrText>
      </w:r>
      <w:r w:rsidR="00C96C41" w:rsidRPr="0091172C">
        <w:rPr>
          <w:rFonts w:eastAsia="Arial" w:cstheme="minorHAnsi"/>
          <w:color w:val="000000"/>
        </w:rPr>
        <w:instrText>g in summer, 2</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3</w:instrText>
      </w:r>
      <w:r w:rsidR="00C96C41" w:rsidRPr="0091172C">
        <w:rPr>
          <w:rFonts w:ascii="Arial" w:eastAsia="Arial" w:hAnsi="Arial" w:cs="Arial"/>
          <w:color w:val="000000"/>
        </w:rPr>
        <w:instrText> </w:instrText>
      </w:r>
      <w:r w:rsidR="00C96C41" w:rsidRPr="0091172C">
        <w:rPr>
          <w:rFonts w:ascii="Franklin Gothic Book" w:eastAsia="Arial" w:hAnsi="Franklin Gothic Book" w:cs="Franklin Gothic Book"/>
          <w:color w:val="000000"/>
        </w:rPr>
        <w:instrText>μ</w:instrText>
      </w:r>
      <w:r w:rsidR="00C96C41" w:rsidRPr="0091172C">
        <w:rPr>
          <w:rFonts w:eastAsia="Arial" w:cstheme="minorHAnsi"/>
          <w:color w:val="000000"/>
        </w:rPr>
        <w:instrText>g in autumn, 1·8</w:instrText>
      </w:r>
      <w:r w:rsidR="00C96C41" w:rsidRPr="0091172C">
        <w:rPr>
          <w:rFonts w:ascii="Arial" w:eastAsia="Arial" w:hAnsi="Arial" w:cs="Arial"/>
          <w:color w:val="000000"/>
        </w:rPr>
        <w:instrText> </w:instrText>
      </w:r>
      <w:r w:rsidR="00C96C41" w:rsidRPr="0091172C">
        <w:rPr>
          <w:rFonts w:ascii="Franklin Gothic Book" w:eastAsia="Arial" w:hAnsi="Franklin Gothic Book" w:cs="Franklin Gothic Book"/>
          <w:color w:val="000000"/>
        </w:rPr>
        <w:instrText>μ</w:instrText>
      </w:r>
      <w:r w:rsidR="00C96C41" w:rsidRPr="0091172C">
        <w:rPr>
          <w:rFonts w:eastAsia="Arial" w:cstheme="minorHAnsi"/>
          <w:color w:val="000000"/>
        </w:rPr>
        <w:instrText>g in winter, and 6</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3</w:instrText>
      </w:r>
      <w:r w:rsidR="00C96C41" w:rsidRPr="0091172C">
        <w:rPr>
          <w:rFonts w:ascii="Arial" w:eastAsia="Arial" w:hAnsi="Arial" w:cs="Arial"/>
          <w:color w:val="000000"/>
        </w:rPr>
        <w:instrText> </w:instrText>
      </w:r>
      <w:r w:rsidR="00C96C41" w:rsidRPr="0091172C">
        <w:rPr>
          <w:rFonts w:ascii="Franklin Gothic Book" w:eastAsia="Arial" w:hAnsi="Franklin Gothic Book" w:cs="Franklin Gothic Book"/>
          <w:color w:val="000000"/>
        </w:rPr>
        <w:instrText>μ</w:instrText>
      </w:r>
      <w:r w:rsidR="00C96C41" w:rsidRPr="0091172C">
        <w:rPr>
          <w:rFonts w:eastAsia="Arial" w:cstheme="minorHAnsi"/>
          <w:color w:val="000000"/>
        </w:rPr>
        <w:instrText>g in spring. These values, in relation to hydranth biomass (55</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3</w:instrText>
      </w:r>
      <w:r w:rsidR="00C96C41" w:rsidRPr="0091172C">
        <w:rPr>
          <w:rFonts w:ascii="Arial" w:eastAsia="Arial" w:hAnsi="Arial" w:cs="Arial"/>
          <w:color w:val="000000"/>
        </w:rPr>
        <w:instrText> </w:instrText>
      </w:r>
      <w:r w:rsidR="00C96C41" w:rsidRPr="0091172C">
        <w:rPr>
          <w:rFonts w:ascii="Franklin Gothic Book" w:eastAsia="Arial" w:hAnsi="Franklin Gothic Book" w:cs="Franklin Gothic Book"/>
          <w:color w:val="000000"/>
        </w:rPr>
        <w:instrText>μ</w:instrText>
      </w:r>
      <w:r w:rsidR="00C96C41" w:rsidRPr="0091172C">
        <w:rPr>
          <w:rFonts w:eastAsia="Arial" w:cstheme="minorHAnsi"/>
          <w:color w:val="000000"/>
        </w:rPr>
        <w:instrText>g; dry weight), were equivalent to a food intake polyp</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1 d</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1 of 9</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3%, 4</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2%, 3</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2% and 11</w:instrText>
      </w:r>
      <w:r w:rsidR="00C96C41" w:rsidRPr="0091172C">
        <w:rPr>
          <w:rFonts w:ascii="Franklin Gothic Book" w:eastAsia="Arial" w:hAnsi="Franklin Gothic Book" w:cs="Franklin Gothic Book"/>
          <w:color w:val="000000"/>
        </w:rPr>
        <w:instrText>·</w:instrText>
      </w:r>
      <w:r w:rsidR="00C96C41" w:rsidRPr="0091172C">
        <w:rPr>
          <w:rFonts w:eastAsia="Arial" w:cstheme="minorHAnsi"/>
          <w:color w:val="000000"/>
        </w:rPr>
        <w:instrText xml:space="preserve">5% of its own weight, respectively.","container-title":"Journal of the Marine Biological Association of the United Kingdom","DOI":"10.1017/S0025315405011197h","ISSN":"1469-7769, 0025-3154","issue":"2","language":"en","note":"publisher: Cambridge University Press","page":"307-312","source":"Cambridge University Press","title":"Trophic ecology of a benthic intertidal hydroid, Tubularia crocea, at Mar del Plata, Argentina","volume":"85","author":[{"family":"Genzano","given":"Gabriel N."}],"issued":{"date-parts":[["2005",4]]}}}],"schema":"https://github.com/citation-style-language/schema/raw/master/csl-citation.json"}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(Genzano 2005)</w:t>
      </w:r>
      <w:r w:rsidRPr="0091172C">
        <w:rPr>
          <w:rFonts w:eastAsia="Arial" w:cstheme="minorHAnsi"/>
          <w:color w:val="000000"/>
        </w:rPr>
        <w:fldChar w:fldCharType="end"/>
      </w:r>
      <w:r w:rsidRPr="0091172C">
        <w:rPr>
          <w:rFonts w:eastAsia="Arial" w:cstheme="minorHAnsi"/>
          <w:color w:val="000000"/>
        </w:rPr>
        <w:t>. Moreover, lipids</w:t>
      </w:r>
      <w:r w:rsidRPr="0091172C">
        <w:rPr>
          <w:rFonts w:eastAsia="Arial" w:cstheme="minorHAnsi"/>
        </w:rPr>
        <w:t xml:space="preserve"> </w:t>
      </w:r>
      <w:r w:rsidRPr="0091172C">
        <w:rPr>
          <w:rFonts w:eastAsia="Arial" w:cstheme="minorHAnsi"/>
          <w:color w:val="000000"/>
        </w:rPr>
        <w:t xml:space="preserve">were found more abundantly in BC samples. Several lipid classes followed these findings, namely </w:t>
      </w:r>
      <w:r w:rsidRPr="0091172C">
        <w:rPr>
          <w:rFonts w:eastAsia="Arial" w:cstheme="minorHAnsi"/>
          <w:i/>
          <w:color w:val="000000"/>
        </w:rPr>
        <w:t>lyso</w:t>
      </w:r>
      <w:r w:rsidRPr="0091172C">
        <w:rPr>
          <w:rFonts w:eastAsia="Arial" w:cstheme="minorHAnsi"/>
          <w:color w:val="000000"/>
        </w:rPr>
        <w:t xml:space="preserve">-phosphatidylcholines (cluster I), monoacylglycerols (cluster M) and ceramides (cluster B). In this last cluster, 19 neutral glycosphingolipids have been annotated. Most of them have been already described in microalgae, including dinoflagellates, diatoms or haptophytes, invertebrates, cnidaria or some bacterial species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{"citationID":"wCnFysnh","properties":{"formattedCitation":"(Li et al. 2017; Panevska et al. 2019)","plainCitation":"(Li et al. 2017; Panevska et al. 2019)","noteIndex":0},"citationItems":[{"id":1960,"uris":["http://zotero.org/users/6107492/items/7Z9REKU4"],"itemData":{"id":1960,"type":"article-journal","abstract":"Sphingolipid compositions are crucial for the structural and physiological properties of microalgae membranes. In the present study, we developed a quadrupole time-of-flight (Q-TOF) mass spectrometric method based on MSE data collection for the identification of sphingolipids with high efficiency, selectivity, sensitivity and mass accuracy and applied this method for precise structural identification and quantitative profiling of ceramides and glycosphingolipids in total lipid extracts from 17 strains of microalgae, including 11 strains of diatom, 3 strains of dinoflagellate and 3 strains of haptophyta. Using this method, four species of sphingolipids including 27 ceramides, 13 monosaccharide ceramides, 18 disaccharide ceramides and 18 trisaccharide ceramides were identified. The compositions of sphingolipid-included glycosyl moieties, long chain bases and N-acyl chains showed a significant difference among different microalgae categories. Some long chain bases including d19:2, d19:3 and d19:4, glycosyl moieties including disaccharide and trisaccharide, and N-acyl chains such as 14:0, 14:1, 24:0, 24:1, h18:1, h19:1 and h22:0-2 can be chosen as the molecular signature for microalgae from three major phyla. This methodology will be useful for a wide range of physiological and pathological studies of sphingolipids. Furthermore, the diversity of sphingolipid structure could provide a new criterion for microalgae chemotaxonomy.","container-title":"Analytica Chimica Acta","DOI":"10.1016/j.aca.2017.07.039","ISSN":"1873-4324","journalAbbreviation":"Anal Chim Acta","language":"eng","note":"PMID: 28870328","page":"82-94","source":"PubMed","title":"Sphingolipids in marine microalgae: Development and application of a mass spectrometric method for global structural characterization of ceramides and glycosphingolipids in three major phyla","title-short":"Sphingolipids in marine microalgae","volume":"986","author":[{"family":"Li","given":"Yanrong"},{"family":"Lou","given":"Yamin"},{"family":"Mu","given":"Tong"},{"family":"Ke","given":"Aiying"},{"family":"Ran","given":"Zhaoshou"},{"family":"Xu","given":"Jilin"},{"family":"Chen","given":"Juanjuan"},{"family":"Zhou","given":"Chengxu"},{"family":"Yan","given":"Xiaojun"},{"family":"Xu","given":"Qingshan"},{"family":"Tan","given":"Yinghong"}],"issued":{"date-parts":[["2017",9,15]]}}},{"id":1962,"uris":["http://zotero.org/users/6107492/items/LNG4EVBV"],"itemData":{"id":1962,"type":"article-journal","abstract":"Ceramide phosphoethanolamine (CPE) is the major sphingolipid in invertebrates and in some bacterial species. It has been also detected in mammalian cells, although only in trace amounts. Complete understanding of the biophysical and physiological relevance of CPE is still lacking, and its biological role is still an open question. CPE differs in its biosynthetic mechanisms from sphingomyelin, due to the specific CPE synthase in invertebrates. In contrast to well-established sphingomyelin/cholesterol interactions that result in the formation of ordered membrane domains, the formation of ordered CPE/cholesterol domains is not favored. CPE might be crucial for the early development of Drosophila melanogaster, and it might be involved in the developmental stages of Trypanosoma brucei. As a Bacteroidetes-associated sphingolipid, CPE might also be involved in maintenance of these bacteria in their ecological niches. Therefore, efficient detection of CPE in biological systems is needed to better define its distribution and biological role(s).","container-title":"Biochimica Et Biophysica Acta. Biomembranes","DOI":"10.1016/j.bbamem.2019.05.001","ISSN":"1879-2642","issue":"7","journalAbbreviation":"Biochim Biophys Acta Biomembr","language":"eng","note":"PMID: 31067435","page":"1284-1292","source":"PubMed","title":"Ceramide phosphoethanolamine, an enigmatic cellular membrane sphingolipid","volume":"1861","author":[{"family":"Panevska","given":"Anastasija"},{"family":"Skočaj","given":"Matej"},{"family":"Križaj","given":"Igor"},{"family":"Maček","given":"Peter"},{"family":"Sepčić","given":"Kristina"}],"issued":{"date-parts":[["2019",7,1]]}}}],"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(Li et al. 2017; Panevska et al. 2019)</w:t>
      </w:r>
      <w:r w:rsidRPr="0091172C">
        <w:rPr>
          <w:rFonts w:eastAsia="Arial" w:cstheme="minorHAnsi"/>
          <w:color w:val="000000"/>
        </w:rPr>
        <w:fldChar w:fldCharType="end"/>
      </w:r>
      <w:r w:rsidRPr="0091172C">
        <w:rPr>
          <w:rFonts w:eastAsia="Arial" w:cstheme="minorHAnsi"/>
          <w:color w:val="000000"/>
        </w:rPr>
        <w:t>. Lipids form the structural basis of cell membranes. They are also used as an energy reserve by all marine invertebrates, and they are among the most important organic compounds found in all marine invertebrates. Among them, fatty acids, monoalkyldiacylglycerols, triacylglycerols, glycerophospholipids and sphingolipids (Imbs et al., 2021) have been already described for their implication in host-microbe interactions and for the role they play in mutualistic cnidarian-</w:t>
      </w:r>
      <w:r w:rsidRPr="0091172C">
        <w:rPr>
          <w:rFonts w:eastAsia="Arial" w:cstheme="minorHAnsi"/>
          <w:i/>
          <w:iCs/>
          <w:color w:val="000000"/>
        </w:rPr>
        <w:t>Symbiodinium</w:t>
      </w:r>
      <w:r w:rsidRPr="0091172C">
        <w:rPr>
          <w:rFonts w:eastAsia="Arial" w:cstheme="minorHAnsi"/>
          <w:color w:val="000000"/>
        </w:rPr>
        <w:t xml:space="preserve"> symbiosis communications </w:t>
      </w:r>
      <w:r w:rsidRPr="0091172C">
        <w:rPr>
          <w:rFonts w:eastAsia="Arial" w:cstheme="minorHAnsi"/>
          <w:color w:val="000000"/>
        </w:rPr>
        <w:fldChar w:fldCharType="begin"/>
      </w:r>
      <w:r w:rsidR="00C96C41" w:rsidRPr="0091172C">
        <w:rPr>
          <w:rFonts w:eastAsia="Arial" w:cstheme="minorHAnsi"/>
          <w:color w:val="000000"/>
        </w:rPr>
        <w:instrText xml:space="preserve"> ADDIN ZOTERO_ITEM CSL_CITATION {"citationID":"zw1XypV2","properties":{"formattedCitation":"(Kitchen et al. 2017)","plainCitation":"(Kitchen et al. 2017)","noteIndex":0},"citationItems":[{"id":1972,"uris":["http://zotero.org/users/6107492/items/2HVU9SE7"],"itemData":{"id":1972,"type":"article-journal","abstract":"In host-microbe interactions, signaling lipids function in interpartner communication during both the establishment and maintenance of associations. Previous evidence suggests that sphingolipids play a role in the mutualistic cnidarian-Symbiodinium symbiosis. Exogenously applied sphingolipids have been shown to alter this partnership, though endogenous host regulation of sphingolipids by the sphingosine rheostat under different symbiotic conditions has not been characterized. The rheostat regulates levels of pro-survival sphingosine-1-phosphate (S1P) and pro-apoptotic sphingosine (Sph) through catalytic activities of sphingosine kinase (SPHK) and S1P phosphatase (SGPP). The role of the rheostat in recognition and establishment of cnidarian-Symbiodinium symbiosis was investigated in the sea anemone Aiptasia pallida by measuring gene expression, protein levels, and sphingolipid metabolites in symbiotic, aposymbiotic, and newly recolonized anemones. Comparison of two host populations showed that symbiotic animals from one population had lower SGPP gene expression and Sph lipid concentrations compared to aposymbiotic animals, while the other population had higher S1P concentrations than their aposymbiotic counterparts. In both populations, the host rheostat trended toward host cell survival in the presence of symbionts. Furthermore, upregulation of both rheostat enzymes on the first day of host recolonization by symbionts suggests a role for the rheostat in host-symbiont recognition during symbiosis onset. Collectively, these data suggest a regulatory role of sphingolipid signaling in cnidarian-Symbiodinium symbiosis and symbiont uptake.","container-title":"The Biological Bulletin","DOI":"10.1086/695846","ISSN":"0006-3185","issue":"3","note":"publisher: The University of Chicago Press","page":"242-254","source":"journals.uchicago.edu (Atypon)","title":"Sphingolipid Metabolism of a Sea Anemone Is Altered by the Presence of Dinoflagellate Symbionts","volume":"233","author":[{"family":"Kitchen","given":"Sheila A."},{"family":"Poole","given":"Angela Z."},{"family":"Weis","given":"Virginia M."}],"issued":{"date-parts":[["2017",12]]}}}],"schema":"https://github.com/citation-style-language/schema/raw/master/csl-citation.json"} </w:instrText>
      </w:r>
      <w:r w:rsidRPr="0091172C">
        <w:rPr>
          <w:rFonts w:eastAsia="Arial" w:cstheme="minorHAnsi"/>
          <w:color w:val="000000"/>
        </w:rPr>
        <w:fldChar w:fldCharType="separate"/>
      </w:r>
      <w:r w:rsidR="00DA613F" w:rsidRPr="0091172C">
        <w:rPr>
          <w:rFonts w:ascii="Franklin Gothic Book" w:hAnsi="Franklin Gothic Book"/>
        </w:rPr>
        <w:t>(Kitchen et al. 2017)</w:t>
      </w:r>
      <w:r w:rsidRPr="0091172C">
        <w:rPr>
          <w:rFonts w:eastAsia="Arial" w:cstheme="minorHAnsi"/>
          <w:color w:val="000000"/>
        </w:rPr>
        <w:fldChar w:fldCharType="end"/>
      </w:r>
      <w:r w:rsidRPr="0091172C">
        <w:rPr>
          <w:rFonts w:eastAsia="Arial" w:cstheme="minorHAnsi"/>
          <w:color w:val="000000"/>
        </w:rPr>
        <w:t xml:space="preserve">. </w:t>
      </w:r>
    </w:p>
    <w:p w14:paraId="15BF8813" w14:textId="77777777" w:rsidR="002157B2" w:rsidRPr="0091172C" w:rsidRDefault="002157B2" w:rsidP="002157B2">
      <w:pPr>
        <w:spacing w:line="23" w:lineRule="atLeast"/>
        <w:rPr>
          <w:rFonts w:eastAsia="Arial" w:cstheme="minorHAnsi"/>
          <w:b/>
          <w:bCs/>
          <w:color w:val="000000"/>
        </w:rPr>
      </w:pPr>
    </w:p>
    <w:p w14:paraId="6FD409CE" w14:textId="77777777" w:rsidR="002157B2" w:rsidRPr="0091172C" w:rsidRDefault="002157B2" w:rsidP="002157B2">
      <w:pPr>
        <w:spacing w:line="23" w:lineRule="atLeast"/>
        <w:rPr>
          <w:rFonts w:eastAsia="Arial" w:cstheme="minorHAnsi"/>
          <w:b/>
          <w:bCs/>
          <w:color w:val="000000"/>
          <w:sz w:val="28"/>
          <w:szCs w:val="28"/>
        </w:rPr>
      </w:pPr>
      <w:r w:rsidRPr="0091172C">
        <w:rPr>
          <w:rFonts w:eastAsia="Arial" w:cstheme="minorHAnsi"/>
          <w:b/>
          <w:bCs/>
          <w:caps/>
          <w:color w:val="000000"/>
          <w:sz w:val="28"/>
          <w:szCs w:val="28"/>
        </w:rPr>
        <w:t>Conclusions</w:t>
      </w:r>
    </w:p>
    <w:p w14:paraId="348919ED" w14:textId="7EA3B84F" w:rsidR="002157B2" w:rsidRPr="0091172C" w:rsidRDefault="002157B2" w:rsidP="002157B2">
      <w:pPr>
        <w:spacing w:line="23" w:lineRule="atLeast"/>
        <w:rPr>
          <w:rFonts w:eastAsia="Arial" w:cstheme="minorHAnsi"/>
        </w:rPr>
      </w:pPr>
      <w:r w:rsidRPr="0091172C">
        <w:rPr>
          <w:rFonts w:eastAsia="Arial" w:cstheme="minorHAnsi"/>
        </w:rPr>
        <w:t>This original multidisciplinary approach allowed the multi-scale characteri</w:t>
      </w:r>
      <w:r w:rsidR="00355939" w:rsidRPr="0091172C">
        <w:rPr>
          <w:rFonts w:eastAsia="Arial" w:cstheme="minorHAnsi"/>
        </w:rPr>
        <w:t>s</w:t>
      </w:r>
      <w:r w:rsidRPr="0091172C">
        <w:rPr>
          <w:rFonts w:eastAsia="Arial" w:cstheme="minorHAnsi"/>
        </w:rPr>
        <w:t xml:space="preserve">ation of biofouling by examining communities but also their metabolic production through the analysis of the metabolome and the biochemical components of the biofilm matrix. Our results pointed out that hydrodynamic forces, and specifically shear stress, in the </w:t>
      </w:r>
      <w:r w:rsidR="007D46A9">
        <w:rPr>
          <w:rFonts w:eastAsia="Arial" w:cstheme="minorHAnsi"/>
        </w:rPr>
        <w:t>Étel</w:t>
      </w:r>
      <w:r w:rsidRPr="0091172C">
        <w:rPr>
          <w:rFonts w:eastAsia="Arial" w:cstheme="minorHAnsi"/>
        </w:rPr>
        <w:t xml:space="preserve"> estuary in Autumn shape the structure of communities, and consequently the metabolites profiles, but also modify the matrix nature and quantity. Thus, strong currents, generated by the specific tidal regime of the </w:t>
      </w:r>
      <w:r w:rsidR="007D46A9">
        <w:rPr>
          <w:rFonts w:eastAsia="Arial" w:cstheme="minorHAnsi"/>
        </w:rPr>
        <w:t>Étel</w:t>
      </w:r>
      <w:r w:rsidRPr="0091172C">
        <w:rPr>
          <w:rFonts w:eastAsia="Arial" w:cstheme="minorHAnsi"/>
        </w:rPr>
        <w:t xml:space="preserve"> estuary, lead to an overall greater diversity, with eukaryotic communities specifically sensitive to hydrodynamic conditions. Symbionts in Pseudomonadales and their host </w:t>
      </w:r>
      <w:r w:rsidRPr="0091172C">
        <w:rPr>
          <w:rFonts w:eastAsia="Arial" w:cstheme="minorHAnsi"/>
          <w:i/>
        </w:rPr>
        <w:t>Ectopleura</w:t>
      </w:r>
      <w:r w:rsidRPr="0091172C">
        <w:rPr>
          <w:rFonts w:eastAsia="Arial" w:cstheme="minorHAnsi"/>
        </w:rPr>
        <w:t xml:space="preserve"> notably dominate at the lowest shear stress. Consequently, to high currents, the exopolymeric matrix consisted of six times more polysaccharides than proteins, playing a key role in biofilm adhesion and cohesion. </w:t>
      </w:r>
    </w:p>
    <w:p w14:paraId="0AB456C4" w14:textId="77777777" w:rsidR="002157B2" w:rsidRPr="0091172C" w:rsidRDefault="002157B2" w:rsidP="002157B2">
      <w:pPr>
        <w:spacing w:line="23" w:lineRule="atLeast"/>
        <w:rPr>
          <w:rFonts w:eastAsia="Arial" w:cstheme="minorHAnsi"/>
        </w:rPr>
      </w:pPr>
    </w:p>
    <w:p w14:paraId="4371637C" w14:textId="77777777" w:rsidR="002157B2" w:rsidRPr="0091172C" w:rsidRDefault="002157B2" w:rsidP="002157B2">
      <w:pPr>
        <w:spacing w:line="23" w:lineRule="atLeast"/>
        <w:rPr>
          <w:rFonts w:eastAsia="Arial" w:cstheme="minorHAnsi"/>
        </w:rPr>
      </w:pPr>
    </w:p>
    <w:p w14:paraId="7002746B" w14:textId="77777777" w:rsidR="002157B2" w:rsidRPr="0091172C" w:rsidRDefault="002157B2" w:rsidP="002157B2">
      <w:pPr>
        <w:rPr>
          <w:rFonts w:eastAsia="Arial" w:cs="Arial"/>
          <w:b/>
        </w:rPr>
      </w:pPr>
      <w:r w:rsidRPr="0091172C">
        <w:rPr>
          <w:b/>
          <w:bCs/>
        </w:rPr>
        <w:t>Acknowledgments</w:t>
      </w:r>
    </w:p>
    <w:p w14:paraId="29392E0D" w14:textId="77777777" w:rsidR="002157B2" w:rsidRPr="0091172C" w:rsidRDefault="002157B2" w:rsidP="002157B2">
      <w:pPr>
        <w:spacing w:line="23" w:lineRule="atLeast"/>
        <w:rPr>
          <w:rFonts w:cstheme="minorHAnsi"/>
          <w:color w:val="000000"/>
        </w:rPr>
      </w:pPr>
      <w:r w:rsidRPr="0091172C">
        <w:rPr>
          <w:rFonts w:eastAsia="Arial" w:cstheme="minorHAnsi"/>
        </w:rPr>
        <w:t>Funding</w:t>
      </w:r>
      <w:sdt>
        <w:sdtPr>
          <w:rPr>
            <w:rFonts w:cstheme="minorHAnsi"/>
          </w:rPr>
          <w:tag w:val="goog_rdk_31"/>
          <w:id w:val="1841654278"/>
        </w:sdtPr>
        <w:sdtContent/>
      </w:sdt>
      <w:sdt>
        <w:sdtPr>
          <w:rPr>
            <w:rFonts w:cstheme="minorHAnsi"/>
          </w:rPr>
          <w:tag w:val="goog_rdk_32"/>
          <w:id w:val="-1213885436"/>
        </w:sdtPr>
        <w:sdtContent/>
      </w:sdt>
      <w:r w:rsidRPr="0091172C">
        <w:rPr>
          <w:rFonts w:cstheme="minorHAnsi"/>
        </w:rPr>
        <w:t>: t</w:t>
      </w:r>
      <w:r w:rsidRPr="0091172C">
        <w:rPr>
          <w:rFonts w:eastAsia="Arial" w:cstheme="minorHAnsi"/>
        </w:rPr>
        <w:t xml:space="preserve">his work benefited from France Energies Marines and State financing managed by the National Research Agency under the Investments for the Future program bearing the reference ANR-10-IED-0006-32 and from the European Union's Horizon 2020 research and innovation program under the grant agreement 815180. This work was carried out in the frame of the ELEMENT and ABIOP+ projects. The authors would like to than Chantier Bretagne Sud and Guinard Energies for their welcome and help in the field. We are grateful to the Roscoff Bioinformatics platform ABiMS (http://abims.sb-roscoff.fr), part of the Institut Français de Bioinformatique (ANR-11-INBS-0013) and BioGenouest network, for providing help and/or computing and/or storage resources. </w:t>
      </w:r>
      <w:r w:rsidRPr="0091172C">
        <w:rPr>
          <w:rFonts w:cstheme="minorHAnsi"/>
        </w:rPr>
        <w:t>The authors thank Dr S. Greff (Aix-Marseille University, IMBE, France) for the LC-MS experiments which were conducted on the regional metabolomics platform MALLABAR [Funds: Institute of Ecology and Environment (INEE) of the French National Centre for Scientific Research (CNRS), Total Foundation and the French Sud-PACA regional council].</w:t>
      </w:r>
    </w:p>
    <w:p w14:paraId="11A861E5" w14:textId="77777777" w:rsidR="002157B2" w:rsidRPr="0091172C" w:rsidRDefault="002157B2" w:rsidP="002157B2">
      <w:pPr>
        <w:pBdr>
          <w:top w:val="nil"/>
          <w:left w:val="nil"/>
          <w:bottom w:val="nil"/>
          <w:right w:val="nil"/>
          <w:between w:val="nil"/>
        </w:pBdr>
        <w:rPr>
          <w:rFonts w:ascii="Arial" w:eastAsia="Arial" w:hAnsi="Arial" w:cs="Arial"/>
          <w:color w:val="000000"/>
        </w:rPr>
      </w:pPr>
    </w:p>
    <w:p w14:paraId="03C05860" w14:textId="77777777" w:rsidR="002157B2" w:rsidRPr="0091172C" w:rsidRDefault="002157B2" w:rsidP="002157B2">
      <w:pPr>
        <w:rPr>
          <w:rFonts w:cstheme="minorHAnsi"/>
          <w:b/>
          <w:bCs/>
          <w:sz w:val="28"/>
          <w:szCs w:val="28"/>
        </w:rPr>
      </w:pPr>
      <w:r w:rsidRPr="0091172C">
        <w:rPr>
          <w:rFonts w:cstheme="minorHAnsi"/>
          <w:b/>
          <w:bCs/>
          <w:sz w:val="28"/>
          <w:szCs w:val="28"/>
        </w:rPr>
        <w:t>REFERENCES</w:t>
      </w:r>
    </w:p>
    <w:p w14:paraId="050B079C" w14:textId="77777777" w:rsidR="002157B2" w:rsidRPr="0091172C" w:rsidRDefault="002157B2" w:rsidP="002157B2">
      <w:pPr>
        <w:rPr>
          <w:rFonts w:cstheme="minorHAnsi"/>
        </w:rPr>
      </w:pPr>
    </w:p>
    <w:p w14:paraId="71711C19" w14:textId="77777777" w:rsidR="00C96C41" w:rsidRPr="0091172C" w:rsidRDefault="002157B2" w:rsidP="00C96C41">
      <w:pPr>
        <w:pStyle w:val="Bibliography"/>
      </w:pPr>
      <w:r w:rsidRPr="0091172C">
        <w:rPr>
          <w:rFonts w:eastAsia="Arial" w:cstheme="minorHAnsi"/>
          <w:color w:val="000000"/>
        </w:rPr>
        <w:fldChar w:fldCharType="begin"/>
      </w:r>
      <w:r w:rsidR="00F03C21" w:rsidRPr="0091172C">
        <w:rPr>
          <w:rFonts w:eastAsia="Arial" w:cstheme="minorHAnsi"/>
          <w:color w:val="000000"/>
        </w:rPr>
        <w:instrText xml:space="preserve"> ADDIN ZOTERO_BIBL {"uncited":[],"omitted":[],"custom":[]} CSL_BIBLIOGRAPHY </w:instrText>
      </w:r>
      <w:r w:rsidRPr="0091172C">
        <w:rPr>
          <w:rFonts w:eastAsia="Arial" w:cstheme="minorHAnsi"/>
          <w:color w:val="000000"/>
        </w:rPr>
        <w:fldChar w:fldCharType="separate"/>
      </w:r>
      <w:r w:rsidR="00C96C41" w:rsidRPr="0091172C">
        <w:t xml:space="preserve">Abelson, A., and M. Denny. 1997. Settlement of Marine Organisms in Flow. </w:t>
      </w:r>
      <w:r w:rsidR="00C96C41" w:rsidRPr="0091172C">
        <w:rPr>
          <w:i/>
          <w:iCs/>
        </w:rPr>
        <w:t>Annual Review of Ecology and Systematics</w:t>
      </w:r>
      <w:r w:rsidR="00C96C41" w:rsidRPr="0091172C">
        <w:t xml:space="preserve"> 28: 317–339. doi:10.1146/annurev.ecolsys.28.1.317.</w:t>
      </w:r>
    </w:p>
    <w:p w14:paraId="1B4FE78A" w14:textId="77777777" w:rsidR="00C96C41" w:rsidRPr="0091172C" w:rsidRDefault="00C96C41" w:rsidP="00C96C41">
      <w:pPr>
        <w:pStyle w:val="Bibliography"/>
      </w:pPr>
      <w:r w:rsidRPr="0091172C">
        <w:t xml:space="preserve">Angermann, L. 2010. </w:t>
      </w:r>
      <w:r w:rsidRPr="0091172C">
        <w:rPr>
          <w:i/>
          <w:iCs/>
        </w:rPr>
        <w:t>Numerical Simulations: Examples and Applications in Computational Fluid Dynamics</w:t>
      </w:r>
      <w:r w:rsidRPr="0091172C">
        <w:t>. BoD – Books on Demand.</w:t>
      </w:r>
    </w:p>
    <w:p w14:paraId="637267BB" w14:textId="77777777" w:rsidR="00C96C41" w:rsidRPr="0091172C" w:rsidRDefault="00C96C41" w:rsidP="00C96C41">
      <w:pPr>
        <w:pStyle w:val="Bibliography"/>
      </w:pPr>
      <w:r w:rsidRPr="0091172C">
        <w:t xml:space="preserve">Antoniadou, C., E. Voultsiadou, and C. Chintiroglou. 2011. Seasonal patterns of colonization and early succession on sublittoral rocky cliffs. </w:t>
      </w:r>
      <w:r w:rsidRPr="0091172C">
        <w:rPr>
          <w:i/>
          <w:iCs/>
        </w:rPr>
        <w:t>Journal of Experimental Marine Biology and Ecology</w:t>
      </w:r>
      <w:r w:rsidRPr="0091172C">
        <w:t xml:space="preserve"> 403: 21–30. doi:10.1016/j.jembe.2011.04.001.</w:t>
      </w:r>
    </w:p>
    <w:p w14:paraId="37025F87" w14:textId="77777777" w:rsidR="00C96C41" w:rsidRPr="0091172C" w:rsidRDefault="00C96C41" w:rsidP="00C96C41">
      <w:pPr>
        <w:pStyle w:val="Bibliography"/>
      </w:pPr>
      <w:r w:rsidRPr="0091172C">
        <w:t xml:space="preserve">Antunes, J., P. Leão, and V. Vasconcelos. 2019. Marine biofilms: diversity of communities and of chemical cues. </w:t>
      </w:r>
      <w:r w:rsidRPr="0091172C">
        <w:rPr>
          <w:i/>
          <w:iCs/>
        </w:rPr>
        <w:t>Environmental Microbiology Reports</w:t>
      </w:r>
      <w:r w:rsidRPr="0091172C">
        <w:t xml:space="preserve"> 11: 287–305. doi:10.1111/1758-2229.12694.</w:t>
      </w:r>
    </w:p>
    <w:p w14:paraId="71179BC7" w14:textId="77777777" w:rsidR="00C96C41" w:rsidRPr="0091172C" w:rsidRDefault="00C96C41" w:rsidP="00C96C41">
      <w:pPr>
        <w:pStyle w:val="Bibliography"/>
      </w:pPr>
      <w:r w:rsidRPr="0091172C">
        <w:t xml:space="preserve">Araújo, P. A., J. Malheiro, I. Machado, F. Mergulhão, L. Melo, and M. Simões. 2016. Influence of Flow Velocity on the Characteristics of </w:t>
      </w:r>
      <w:r w:rsidRPr="0091172C">
        <w:rPr>
          <w:i/>
          <w:iCs/>
        </w:rPr>
        <w:t>Pseudomonas fluorescens</w:t>
      </w:r>
      <w:r w:rsidRPr="0091172C">
        <w:t xml:space="preserve"> Biofilms. </w:t>
      </w:r>
      <w:r w:rsidRPr="0091172C">
        <w:rPr>
          <w:i/>
          <w:iCs/>
        </w:rPr>
        <w:t>Journal of Environmental Engineering</w:t>
      </w:r>
      <w:r w:rsidRPr="0091172C">
        <w:t xml:space="preserve"> 142. American Society of Civil Engineers: 04016031. doi:10.1061/(ASCE)EE.1943-7870.0001068.</w:t>
      </w:r>
    </w:p>
    <w:p w14:paraId="31C0040D" w14:textId="77777777" w:rsidR="00C96C41" w:rsidRPr="0091172C" w:rsidRDefault="00C96C41" w:rsidP="00C96C41">
      <w:pPr>
        <w:pStyle w:val="Bibliography"/>
      </w:pPr>
      <w:r w:rsidRPr="0091172C">
        <w:t xml:space="preserve">Battin, T. J. 2000. Hydrodynamics is a major determinant of streambed biofilm activity: From the sediment to the reach scale. </w:t>
      </w:r>
      <w:r w:rsidRPr="0091172C">
        <w:rPr>
          <w:i/>
          <w:iCs/>
        </w:rPr>
        <w:t>Limnology and Oceanography</w:t>
      </w:r>
      <w:r w:rsidRPr="0091172C">
        <w:t xml:space="preserve"> 45: 1308–1319. doi:10.4319/lo.2000.45.6.1308.</w:t>
      </w:r>
    </w:p>
    <w:p w14:paraId="2E6829C9" w14:textId="77777777" w:rsidR="00C96C41" w:rsidRPr="0091172C" w:rsidRDefault="00C96C41" w:rsidP="00C96C41">
      <w:pPr>
        <w:pStyle w:val="Bibliography"/>
      </w:pPr>
      <w:r w:rsidRPr="0091172C">
        <w:t xml:space="preserve">Battin, T. J., L. A. Kaplan, J. D. Newbold, X. Cheng, and C. Hansen. 2003. Effects of Current Velocity on the Nascent Architecture of Stream Microbial Biofilms. </w:t>
      </w:r>
      <w:r w:rsidRPr="0091172C">
        <w:rPr>
          <w:i/>
          <w:iCs/>
        </w:rPr>
        <w:t>Applied and Environmental Microbiology</w:t>
      </w:r>
      <w:r w:rsidRPr="0091172C">
        <w:t xml:space="preserve"> 69. American Society for Microbiology: 5443–5452. doi:10.1128/AEM.69.9.5443-5452.2003.</w:t>
      </w:r>
    </w:p>
    <w:p w14:paraId="6D17CD4C" w14:textId="77777777" w:rsidR="00C96C41" w:rsidRPr="0091172C" w:rsidRDefault="00C96C41" w:rsidP="00C96C41">
      <w:pPr>
        <w:pStyle w:val="Bibliography"/>
      </w:pPr>
      <w:r w:rsidRPr="0091172C">
        <w:lastRenderedPageBreak/>
        <w:t xml:space="preserve">Besemer, K., G. Singer, R. Limberger, A.-K. Chlup, G. Hochedlinger, I. Hödl, C. Baranyi, and T. J. Battin. 2007. Biophysical Controls on Community Succession in Stream Biofilms. </w:t>
      </w:r>
      <w:r w:rsidRPr="0091172C">
        <w:rPr>
          <w:i/>
          <w:iCs/>
        </w:rPr>
        <w:t>Applied and Environmental Microbiology</w:t>
      </w:r>
      <w:r w:rsidRPr="0091172C">
        <w:t xml:space="preserve"> 73. American Society for Microbiology: 4966–4974. doi:10.1128/AEM.00588-07.</w:t>
      </w:r>
    </w:p>
    <w:p w14:paraId="452BCF2D" w14:textId="77777777" w:rsidR="00C96C41" w:rsidRPr="0091172C" w:rsidRDefault="00C96C41" w:rsidP="00C96C41">
      <w:pPr>
        <w:pStyle w:val="Bibliography"/>
      </w:pPr>
      <w:r w:rsidRPr="0091172C">
        <w:t xml:space="preserve">Besemer, K., G. Singer, I. Hödl, and T. J. Battin. 2009. Bacterial Community Composition of Stream Biofilms in Spatially Variable-Flow Environments. </w:t>
      </w:r>
      <w:r w:rsidRPr="0091172C">
        <w:rPr>
          <w:i/>
          <w:iCs/>
        </w:rPr>
        <w:t>Applied and Environmental Microbiology</w:t>
      </w:r>
      <w:r w:rsidRPr="0091172C">
        <w:t>. American Society for Microbiology. World. doi:10.1128/AEM.01284-09.</w:t>
      </w:r>
    </w:p>
    <w:p w14:paraId="3CB7C0D9" w14:textId="77777777" w:rsidR="00C96C41" w:rsidRPr="0091172C" w:rsidRDefault="00C96C41" w:rsidP="00C96C41">
      <w:pPr>
        <w:pStyle w:val="Bibliography"/>
      </w:pPr>
      <w:r w:rsidRPr="0091172C">
        <w:t xml:space="preserve">Blöcher, N. 2013. </w:t>
      </w:r>
      <w:r w:rsidRPr="0091172C">
        <w:rPr>
          <w:i/>
          <w:iCs/>
        </w:rPr>
        <w:t>Biofouling in the Norwegian Salmon Farming Industry</w:t>
      </w:r>
      <w:r w:rsidRPr="0091172C">
        <w:t>. Norges teknisk-naturvitenskapelige universitet, Fakultet for naturvitenskap og teknologi, Institutt for biologi.</w:t>
      </w:r>
    </w:p>
    <w:p w14:paraId="706E13F4" w14:textId="77777777" w:rsidR="00C96C41" w:rsidRPr="0091172C" w:rsidRDefault="00C96C41" w:rsidP="00C96C41">
      <w:pPr>
        <w:pStyle w:val="Bibliography"/>
      </w:pPr>
      <w:r w:rsidRPr="0091172C">
        <w:t xml:space="preserve">Blumenkrantz, N., and G. Asboe-Hansen. 1973. New method for quantitative determination of uronic acids. </w:t>
      </w:r>
      <w:r w:rsidRPr="0091172C">
        <w:rPr>
          <w:i/>
          <w:iCs/>
        </w:rPr>
        <w:t>Analytical Biochemistry</w:t>
      </w:r>
      <w:r w:rsidRPr="0091172C">
        <w:t xml:space="preserve"> 54: 484–489. doi:10.1016/0003-2697(73)90377-1.</w:t>
      </w:r>
    </w:p>
    <w:p w14:paraId="4A0070A6" w14:textId="77777777" w:rsidR="00C96C41" w:rsidRPr="0091172C" w:rsidRDefault="00C96C41" w:rsidP="00C96C41">
      <w:pPr>
        <w:pStyle w:val="Bibliography"/>
      </w:pPr>
      <w:r w:rsidRPr="0091172C">
        <w:t xml:space="preserve">Bokulich, N. A., S. Subramanian, J. J. Faith, D. Gevers, J. I. Gordon, R. Knight, D. A. Mills, and J. G. Caporaso. 2013. Quality-filtering vastly improves diversity estimates from Illumina amplicon sequencing. </w:t>
      </w:r>
      <w:r w:rsidRPr="0091172C">
        <w:rPr>
          <w:i/>
          <w:iCs/>
        </w:rPr>
        <w:t>Nature Methods</w:t>
      </w:r>
      <w:r w:rsidRPr="0091172C">
        <w:t xml:space="preserve"> 10: 57–59. doi:10.1038/nmeth.2276.</w:t>
      </w:r>
    </w:p>
    <w:p w14:paraId="0DEE77A2" w14:textId="77777777" w:rsidR="00C96C41" w:rsidRPr="0091172C" w:rsidRDefault="00C96C41" w:rsidP="00C96C41">
      <w:pPr>
        <w:pStyle w:val="Bibliography"/>
      </w:pPr>
      <w:r w:rsidRPr="0091172C">
        <w:t xml:space="preserve">Bradford, M. M. 1976. A rapid and sensitive method for the quantitation of microgram quantities of protein utilizing the principle of protein-dye binding. </w:t>
      </w:r>
      <w:r w:rsidRPr="0091172C">
        <w:rPr>
          <w:i/>
          <w:iCs/>
        </w:rPr>
        <w:t>Analytical Biochemistry</w:t>
      </w:r>
      <w:r w:rsidRPr="0091172C">
        <w:t xml:space="preserve"> 72: 248–254. doi:10.1016/0003-2697(76)90527-3.</w:t>
      </w:r>
    </w:p>
    <w:p w14:paraId="107047D6" w14:textId="77777777" w:rsidR="00C96C41" w:rsidRPr="0091172C" w:rsidRDefault="00C96C41" w:rsidP="00C96C41">
      <w:pPr>
        <w:pStyle w:val="Bibliography"/>
      </w:pPr>
      <w:r w:rsidRPr="0091172C">
        <w:t xml:space="preserve">Briand, J.-F., A. Barani, C. Garnier, K. Réhel, F. Urvois, C. LePoupon, A. Bouchez, D. Debroas, et al. 2017. Spatio-temporal variations of marine biofilm communities colonizing artificial substrata including antifouling coatings in contrasted french coastal environments. </w:t>
      </w:r>
      <w:r w:rsidRPr="0091172C">
        <w:rPr>
          <w:i/>
          <w:iCs/>
        </w:rPr>
        <w:t>Microbial Ecology</w:t>
      </w:r>
      <w:r w:rsidRPr="0091172C">
        <w:t xml:space="preserve"> 74: 585–598. doi:10.1007/s00248-017-0966-2.</w:t>
      </w:r>
    </w:p>
    <w:p w14:paraId="3E80A93F" w14:textId="77777777" w:rsidR="00C96C41" w:rsidRPr="0091172C" w:rsidRDefault="00C96C41" w:rsidP="00C96C41">
      <w:pPr>
        <w:pStyle w:val="Bibliography"/>
      </w:pPr>
      <w:r w:rsidRPr="0091172C">
        <w:t xml:space="preserve">Briand, J.-F., X. Pochon, S. A. Wood, C. Bressy, C. Garnier, K. Réhel, F. Urvois, G. Culioli, et al. 2018. Metabarcoding and metabolomics offer complementarity in deciphering marine eukaryotic biofouling community shifts. </w:t>
      </w:r>
      <w:r w:rsidRPr="0091172C">
        <w:rPr>
          <w:i/>
          <w:iCs/>
        </w:rPr>
        <w:t>Biofouling</w:t>
      </w:r>
      <w:r w:rsidRPr="0091172C">
        <w:t xml:space="preserve"> 34: 657–672. doi:f.</w:t>
      </w:r>
    </w:p>
    <w:p w14:paraId="68E99AD2" w14:textId="77777777" w:rsidR="00C96C41" w:rsidRPr="0091172C" w:rsidRDefault="00C96C41" w:rsidP="00C96C41">
      <w:pPr>
        <w:pStyle w:val="Bibliography"/>
      </w:pPr>
      <w:r w:rsidRPr="0091172C">
        <w:t xml:space="preserve">Brunet, C., D. Davoult, and R. Casotti. 1996. Physiological reactions to a change in light regime in cultured Skeletonema costatum (Bacillariophyta): implications for estimation of phytoplankton biomass. </w:t>
      </w:r>
      <w:r w:rsidRPr="0091172C">
        <w:rPr>
          <w:i/>
          <w:iCs/>
        </w:rPr>
        <w:t>Hydrobiologia</w:t>
      </w:r>
      <w:r w:rsidRPr="0091172C">
        <w:t xml:space="preserve"> 333: 87–94. doi:10.1007/BF00017571.</w:t>
      </w:r>
    </w:p>
    <w:p w14:paraId="64E54852" w14:textId="77777777" w:rsidR="00C96C41" w:rsidRPr="0091172C" w:rsidRDefault="00C96C41" w:rsidP="00C96C41">
      <w:pPr>
        <w:pStyle w:val="Bibliography"/>
      </w:pPr>
      <w:r w:rsidRPr="0091172C">
        <w:t xml:space="preserve">Callahan, B. J., P. J. McMurdie, M. J. Rosen, A. W. Han, A. J. A. Johnson, and S. P. Holmes. 2016. DADA2: High-resolution sample inference from Illumina amplicon data. </w:t>
      </w:r>
      <w:r w:rsidRPr="0091172C">
        <w:rPr>
          <w:i/>
          <w:iCs/>
        </w:rPr>
        <w:t>Nature Methods</w:t>
      </w:r>
      <w:r w:rsidRPr="0091172C">
        <w:t xml:space="preserve"> 13. Nature Publishing Group: 581–583. doi:10.1038/nmeth.3869.</w:t>
      </w:r>
    </w:p>
    <w:p w14:paraId="4B14706B" w14:textId="77777777" w:rsidR="00C96C41" w:rsidRPr="0091172C" w:rsidRDefault="00C96C41" w:rsidP="00C96C41">
      <w:pPr>
        <w:pStyle w:val="Bibliography"/>
      </w:pPr>
      <w:r w:rsidRPr="0091172C">
        <w:t xml:space="preserve">Carriot, N., B. Paix, S. Greff, B. Viguier, J.-F. Briand, and G. Culioli. 2021. Integration of LC/MS-based molecular networking and classical phytochemical approach allows in-depth annotation of the metabolome of non-model organisms - The case study of the brown seaweed Taonia atomaria. </w:t>
      </w:r>
      <w:r w:rsidRPr="0091172C">
        <w:rPr>
          <w:i/>
          <w:iCs/>
        </w:rPr>
        <w:t>Talanta</w:t>
      </w:r>
      <w:r w:rsidRPr="0091172C">
        <w:t xml:space="preserve"> 225: 121925. doi:10.1016/j.talanta.2020.121925.</w:t>
      </w:r>
    </w:p>
    <w:p w14:paraId="6A2991A9" w14:textId="77777777" w:rsidR="00C96C41" w:rsidRPr="0091172C" w:rsidRDefault="00C96C41" w:rsidP="00C96C41">
      <w:pPr>
        <w:pStyle w:val="Bibliography"/>
      </w:pPr>
      <w:r w:rsidRPr="0091172C">
        <w:t xml:space="preserve">Carriot, N., R. Barry-Martinet, J.-F. Briand, A. Ortalo-Magné, and G. Culioli. 2022. Impact of phosphate concentration on the metabolome of biofilms of the marine bacterium Pseudoalteromonas lipolytica. </w:t>
      </w:r>
      <w:r w:rsidRPr="0091172C">
        <w:rPr>
          <w:i/>
          <w:iCs/>
        </w:rPr>
        <w:t>Metabolomics</w:t>
      </w:r>
      <w:r w:rsidRPr="0091172C">
        <w:t xml:space="preserve"> 18: 18. doi:10.1007/s11306-022-01875-x.</w:t>
      </w:r>
    </w:p>
    <w:p w14:paraId="57C5E399" w14:textId="77777777" w:rsidR="00C96C41" w:rsidRPr="0091172C" w:rsidRDefault="00C96C41" w:rsidP="00C96C41">
      <w:pPr>
        <w:pStyle w:val="Bibliography"/>
      </w:pPr>
      <w:r w:rsidRPr="0091172C">
        <w:t xml:space="preserve">Catão, E. C. P., T. Pollet, B. Misson, C. Garnier, J.-F. Ghiglione, R. Barry-Martinet, M. Maintenay, C. Bressy, et al. 2019a. Shear Stress as a Major Driver of Marine Biofilm Communities in the NW Mediterranean Sea. </w:t>
      </w:r>
      <w:r w:rsidRPr="0091172C">
        <w:rPr>
          <w:i/>
          <w:iCs/>
        </w:rPr>
        <w:t>Frontiers in Microbiology</w:t>
      </w:r>
      <w:r w:rsidRPr="0091172C">
        <w:t xml:space="preserve"> 0. Frontiers. doi:10.3389/fmicb.2019.01768.</w:t>
      </w:r>
    </w:p>
    <w:p w14:paraId="5DB9514D" w14:textId="77777777" w:rsidR="00C96C41" w:rsidRPr="0091172C" w:rsidRDefault="00C96C41" w:rsidP="00C96C41">
      <w:pPr>
        <w:pStyle w:val="Bibliography"/>
      </w:pPr>
      <w:r w:rsidRPr="0091172C">
        <w:t xml:space="preserve">Catão, E. C. P., T. Pollet, B. Misson, C. Garnier, J.-F. Ghiglione, R. Barry-Martinet, M. Maintenay, C. Bressy, et al. 2019b. Shear Stress as a Major Driver of Marine Biofilm Communities in the NW Mediterranean Sea. </w:t>
      </w:r>
      <w:r w:rsidRPr="0091172C">
        <w:rPr>
          <w:i/>
          <w:iCs/>
        </w:rPr>
        <w:t>Frontiers in Microbiology</w:t>
      </w:r>
      <w:r w:rsidRPr="0091172C">
        <w:t xml:space="preserve"> 10. Frontiers. doi:10.3389/fmicb.2019.01768.</w:t>
      </w:r>
    </w:p>
    <w:p w14:paraId="2970E651" w14:textId="77777777" w:rsidR="00C96C41" w:rsidRPr="0091172C" w:rsidRDefault="00C96C41" w:rsidP="00C96C41">
      <w:pPr>
        <w:pStyle w:val="Bibliography"/>
      </w:pPr>
      <w:r w:rsidRPr="0091172C">
        <w:t xml:space="preserve">Catao, E. C. P., N. Gallois, F. Fay, B. Misson, and J.-F. Briand. 2021. Metal resistance genes enrichment in marine biofilm communities selected by biocide-containing surfaces in temperate and tropical coastal environments. </w:t>
      </w:r>
      <w:r w:rsidRPr="0091172C">
        <w:rPr>
          <w:i/>
          <w:iCs/>
        </w:rPr>
        <w:t>Environmental Pollution</w:t>
      </w:r>
      <w:r w:rsidRPr="0091172C">
        <w:t xml:space="preserve"> 268: 115835. doi:10.1016/j.envpol.2020.115835.</w:t>
      </w:r>
    </w:p>
    <w:p w14:paraId="6B40881E" w14:textId="77777777" w:rsidR="00C96C41" w:rsidRPr="0091172C" w:rsidRDefault="00C96C41" w:rsidP="00C96C41">
      <w:pPr>
        <w:pStyle w:val="Bibliography"/>
      </w:pPr>
      <w:r w:rsidRPr="0091172C">
        <w:t xml:space="preserve">Chang, J., X. He, X. Bai, and C. Yuan. 2020. The impact of hydrodynamic shear force on adhesion morphology and biofilm conformation of Bacillus sp. </w:t>
      </w:r>
      <w:r w:rsidRPr="0091172C">
        <w:rPr>
          <w:i/>
          <w:iCs/>
        </w:rPr>
        <w:t>Ocean Engineering</w:t>
      </w:r>
      <w:r w:rsidRPr="0091172C">
        <w:t xml:space="preserve"> 197: 106860. doi:10.1016/j.oceaneng.2019.106860.</w:t>
      </w:r>
    </w:p>
    <w:p w14:paraId="25B2C6CF" w14:textId="77777777" w:rsidR="00C96C41" w:rsidRPr="0091172C" w:rsidRDefault="00C96C41" w:rsidP="00C96C41">
      <w:pPr>
        <w:pStyle w:val="Bibliography"/>
      </w:pPr>
      <w:r w:rsidRPr="0091172C">
        <w:t xml:space="preserve">Chong, J., O. Soufan, C. Li, I. Caraus, S. Li, G. Bourque, D. S. Wishart, and J. Xia. 2018. MetaboAnalyst 4.0: towards more transparent and integrative metabolomics analysis. </w:t>
      </w:r>
      <w:r w:rsidRPr="0091172C">
        <w:rPr>
          <w:i/>
          <w:iCs/>
        </w:rPr>
        <w:t>Nucleic Acids Research</w:t>
      </w:r>
      <w:r w:rsidRPr="0091172C">
        <w:t xml:space="preserve"> 46: W486–W494. doi:10.1093/nar/gky310.</w:t>
      </w:r>
    </w:p>
    <w:p w14:paraId="5681B9DB" w14:textId="77777777" w:rsidR="00C96C41" w:rsidRPr="0091172C" w:rsidRDefault="00C96C41" w:rsidP="00C96C41">
      <w:pPr>
        <w:pStyle w:val="Bibliography"/>
      </w:pPr>
      <w:r w:rsidRPr="0091172C">
        <w:t xml:space="preserve">Christensen, T. 1991. The Diatoms. Biology and Morphology of the Genera. </w:t>
      </w:r>
      <w:r w:rsidRPr="0091172C">
        <w:rPr>
          <w:i/>
          <w:iCs/>
        </w:rPr>
        <w:t>Phycologia</w:t>
      </w:r>
      <w:r w:rsidRPr="0091172C">
        <w:t xml:space="preserve"> 30. Taylor &amp; Francis: 233–235. doi:10.2216/i0031-8884-30-2-233.1.</w:t>
      </w:r>
    </w:p>
    <w:p w14:paraId="49C3EB69" w14:textId="77777777" w:rsidR="00C96C41" w:rsidRPr="0091172C" w:rsidRDefault="00C96C41" w:rsidP="00C96C41">
      <w:pPr>
        <w:pStyle w:val="Bibliography"/>
      </w:pPr>
      <w:r w:rsidRPr="0091172C">
        <w:t xml:space="preserve">Connell, J. H. 1978. Diversity in Tropical Rain Forests and Coral Reefs. </w:t>
      </w:r>
      <w:r w:rsidRPr="0091172C">
        <w:rPr>
          <w:i/>
          <w:iCs/>
        </w:rPr>
        <w:t>Science</w:t>
      </w:r>
      <w:r w:rsidRPr="0091172C">
        <w:t xml:space="preserve"> 199. American Association for the Advancement of Science: 1302–1310. doi:10.1126/science.199.4335.1302.</w:t>
      </w:r>
    </w:p>
    <w:p w14:paraId="7C2B07B6" w14:textId="77777777" w:rsidR="00C96C41" w:rsidRPr="0091172C" w:rsidRDefault="00C96C41" w:rsidP="00C96C41">
      <w:pPr>
        <w:pStyle w:val="Bibliography"/>
      </w:pPr>
      <w:r w:rsidRPr="0091172C">
        <w:t xml:space="preserve">Dang, H., and C. R. Lovell. 2016. Microbial Surface Colonization and Biofilm Development in Marine Environments. </w:t>
      </w:r>
      <w:r w:rsidRPr="0091172C">
        <w:rPr>
          <w:i/>
          <w:iCs/>
        </w:rPr>
        <w:t>Microbiology and Molecular Biology Reviews</w:t>
      </w:r>
      <w:r w:rsidRPr="0091172C">
        <w:t xml:space="preserve"> 80: 91–138. doi:10.1128/MMBR.00037-15.</w:t>
      </w:r>
    </w:p>
    <w:p w14:paraId="19D3D8E4" w14:textId="77777777" w:rsidR="00C96C41" w:rsidRPr="0091172C" w:rsidRDefault="00C96C41" w:rsidP="00C96C41">
      <w:pPr>
        <w:pStyle w:val="Bibliography"/>
      </w:pPr>
      <w:r w:rsidRPr="0091172C">
        <w:t xml:space="preserve">Degraer, S., D. Carey, J. Coolen, Z. Hutchison, F. Kerckhof, B. Rumes, and J. Vanaverbeke. 2020. Offshore Wind Farm Artificial Reefs Affect Ecosystem Structure and Functioning: A Synthesis. </w:t>
      </w:r>
      <w:r w:rsidRPr="0091172C">
        <w:rPr>
          <w:i/>
          <w:iCs/>
        </w:rPr>
        <w:t>Oceanography</w:t>
      </w:r>
      <w:r w:rsidRPr="0091172C">
        <w:t xml:space="preserve"> 33: 48–57. doi:10.5670/oceanog.2020.405.</w:t>
      </w:r>
    </w:p>
    <w:p w14:paraId="6F345B65" w14:textId="77777777" w:rsidR="00C96C41" w:rsidRPr="0091172C" w:rsidRDefault="00C96C41" w:rsidP="00C96C41">
      <w:pPr>
        <w:pStyle w:val="Bibliography"/>
      </w:pPr>
      <w:r w:rsidRPr="0091172C">
        <w:lastRenderedPageBreak/>
        <w:t xml:space="preserve">Djaoudi, K., J. Angel. T. Onrubia, A. Boukra, L. Guesnay, A. Portas, R. Barry-Martinet, B. Angeletti, S. Mounier, et al. 2022. Seawater copper content controls biofilm bioaccumulation and microbial community on microplastics. </w:t>
      </w:r>
      <w:r w:rsidRPr="0091172C">
        <w:rPr>
          <w:i/>
          <w:iCs/>
        </w:rPr>
        <w:t>Science of The Total Environment</w:t>
      </w:r>
      <w:r w:rsidRPr="0091172C">
        <w:t xml:space="preserve"> 814: 152278. doi:10.1016/j.scitotenv.2021.152278.</w:t>
      </w:r>
    </w:p>
    <w:p w14:paraId="46A33737" w14:textId="77777777" w:rsidR="00C96C41" w:rsidRPr="0091172C" w:rsidRDefault="00C96C41" w:rsidP="00C96C41">
      <w:pPr>
        <w:pStyle w:val="Bibliography"/>
      </w:pPr>
      <w:r w:rsidRPr="0091172C">
        <w:t xml:space="preserve">Dobretsov, S., R. M. M. Abed, T. Muthukrishnan, P. Sathe, L. Al-Naamani, B. Y. Queste, and S. Piontkovski. 2018. Living on the edge: biofilms developing in oscillating environmental conditions. </w:t>
      </w:r>
      <w:r w:rsidRPr="0091172C">
        <w:rPr>
          <w:i/>
          <w:iCs/>
        </w:rPr>
        <w:t>Biofouling</w:t>
      </w:r>
      <w:r w:rsidRPr="0091172C">
        <w:t xml:space="preserve"> 34: 1064–1077. doi:10.1080/08927014.2018.1539707.</w:t>
      </w:r>
    </w:p>
    <w:p w14:paraId="7E8A06D4" w14:textId="77777777" w:rsidR="00C96C41" w:rsidRPr="0091172C" w:rsidRDefault="00C96C41" w:rsidP="00C96C41">
      <w:pPr>
        <w:pStyle w:val="Bibliography"/>
      </w:pPr>
      <w:r w:rsidRPr="0091172C">
        <w:t xml:space="preserve">Douterelo, I., R. L. Sharpe, and J. B. Boxall. 2013. Influence of hydraulic regimes on bacterial community structure and composition in an experimental drinking water distribution system. </w:t>
      </w:r>
      <w:r w:rsidRPr="0091172C">
        <w:rPr>
          <w:i/>
          <w:iCs/>
        </w:rPr>
        <w:t>Water Research</w:t>
      </w:r>
      <w:r w:rsidRPr="0091172C">
        <w:t xml:space="preserve"> 47: 503–516. doi:10.1016/j.watres.2012.09.053.</w:t>
      </w:r>
    </w:p>
    <w:p w14:paraId="1034E8A8" w14:textId="77777777" w:rsidR="00C96C41" w:rsidRPr="0091172C" w:rsidRDefault="00C96C41" w:rsidP="00C96C41">
      <w:pPr>
        <w:pStyle w:val="Bibliography"/>
      </w:pPr>
      <w:r w:rsidRPr="0091172C">
        <w:t xml:space="preserve">Dubois, Michel., K. A. Gilles, J. K. Hamilton, P. A. Rebers, and Fred. Smith. 1956. Colorimetric method for determination of sugars and related substances. </w:t>
      </w:r>
      <w:r w:rsidRPr="0091172C">
        <w:rPr>
          <w:i/>
          <w:iCs/>
        </w:rPr>
        <w:t>Analytical Chemistry</w:t>
      </w:r>
      <w:r w:rsidRPr="0091172C">
        <w:t xml:space="preserve"> 28: 350–356. doi:10.1021/ac60111a017.</w:t>
      </w:r>
    </w:p>
    <w:p w14:paraId="58CE2F66" w14:textId="77777777" w:rsidR="00C96C41" w:rsidRPr="0091172C" w:rsidRDefault="00C96C41" w:rsidP="00C96C41">
      <w:pPr>
        <w:pStyle w:val="Bibliography"/>
      </w:pPr>
      <w:r w:rsidRPr="0091172C">
        <w:t xml:space="preserve">Durham, W. M., O. Tranzer, A. Leombruni, and R. Stocker. 2012. Division by fluid incision: Biofilm patch development in porous media. </w:t>
      </w:r>
      <w:r w:rsidRPr="0091172C">
        <w:rPr>
          <w:i/>
          <w:iCs/>
        </w:rPr>
        <w:t>Physics of Fluids</w:t>
      </w:r>
      <w:r w:rsidRPr="0091172C">
        <w:t xml:space="preserve"> 24. American Institute of Physics: 091107. doi:10.1063/1.4747154.</w:t>
      </w:r>
    </w:p>
    <w:p w14:paraId="78FD48FF" w14:textId="77777777" w:rsidR="00C96C41" w:rsidRPr="0091172C" w:rsidRDefault="00C96C41" w:rsidP="00C96C41">
      <w:pPr>
        <w:pStyle w:val="Bibliography"/>
      </w:pPr>
      <w:r w:rsidRPr="0091172C">
        <w:t xml:space="preserve">Escudié, F., L. Auer, M. Bernard, M. Mariadassou, L. Cauquil, K. Vidal, S. Maman, G. Hernandez-Raquet, et al. 2018. FROGS: Find, Rapidly, OTUs with Galaxy Solution. </w:t>
      </w:r>
      <w:r w:rsidRPr="0091172C">
        <w:rPr>
          <w:i/>
          <w:iCs/>
        </w:rPr>
        <w:t>Bioinformatics</w:t>
      </w:r>
      <w:r w:rsidRPr="0091172C">
        <w:t xml:space="preserve"> 34: 1287–1294. doi:10.1093/bioinformatics/btx791.</w:t>
      </w:r>
    </w:p>
    <w:p w14:paraId="27E662E3" w14:textId="77777777" w:rsidR="00C96C41" w:rsidRPr="0091172C" w:rsidRDefault="00C96C41" w:rsidP="00C96C41">
      <w:pPr>
        <w:pStyle w:val="Bibliography"/>
      </w:pPr>
      <w:r w:rsidRPr="0091172C">
        <w:t xml:space="preserve">Flemming, and J. Wingender. 2010. The biofilm matrix. </w:t>
      </w:r>
      <w:r w:rsidRPr="0091172C">
        <w:rPr>
          <w:i/>
          <w:iCs/>
        </w:rPr>
        <w:t>Nature Reviews Microbiology</w:t>
      </w:r>
      <w:r w:rsidRPr="0091172C">
        <w:t xml:space="preserve"> 8. Nature Publishing Group: 623–633. doi:10.1038/nrmicro2415.</w:t>
      </w:r>
    </w:p>
    <w:p w14:paraId="4C6C68DE" w14:textId="77777777" w:rsidR="00C96C41" w:rsidRPr="0091172C" w:rsidRDefault="00C96C41" w:rsidP="00C96C41">
      <w:pPr>
        <w:pStyle w:val="Bibliography"/>
      </w:pPr>
      <w:r w:rsidRPr="0091172C">
        <w:t xml:space="preserve">Galasso, C., C. Corinaldesi, and C. Sansone. 2017. Carotenoids from Marine Organisms: Biological Functions and Industrial Applications. </w:t>
      </w:r>
      <w:r w:rsidRPr="0091172C">
        <w:rPr>
          <w:i/>
          <w:iCs/>
        </w:rPr>
        <w:t>Antioxidants</w:t>
      </w:r>
      <w:r w:rsidRPr="0091172C">
        <w:t xml:space="preserve"> 6. Multidisciplinary Digital Publishing Institute: 96. doi:10.3390/antiox6040096.</w:t>
      </w:r>
    </w:p>
    <w:p w14:paraId="75FFF4A5" w14:textId="77EFA1E8" w:rsidR="00C96C41" w:rsidRPr="0091172C" w:rsidRDefault="00C96C41" w:rsidP="00C96C41">
      <w:pPr>
        <w:pStyle w:val="Bibliography"/>
      </w:pPr>
      <w:r w:rsidRPr="0091172C">
        <w:t xml:space="preserve">Gast, R. J., M. R. Dennett, and D. A. Caron. 2004. </w:t>
      </w:r>
      <w:r w:rsidR="0091172C" w:rsidRPr="0091172C">
        <w:t>Characterisation</w:t>
      </w:r>
      <w:r w:rsidRPr="0091172C">
        <w:t xml:space="preserve"> of Protistan Assemblages in the Ross Sea, Antarctica, by Denaturing Gradient Gel Electrophoresis. </w:t>
      </w:r>
      <w:r w:rsidRPr="0091172C">
        <w:rPr>
          <w:i/>
          <w:iCs/>
        </w:rPr>
        <w:t>Applied and Environmental Microbiology</w:t>
      </w:r>
      <w:r w:rsidRPr="0091172C">
        <w:t xml:space="preserve"> 70. American Society for Microbiology: 2028–2037. doi:10.1128/AEM.70.4.2028-2037.2004.</w:t>
      </w:r>
    </w:p>
    <w:p w14:paraId="775962A3" w14:textId="77777777" w:rsidR="00C96C41" w:rsidRPr="0091172C" w:rsidRDefault="00C96C41" w:rsidP="00C96C41">
      <w:pPr>
        <w:pStyle w:val="Bibliography"/>
      </w:pPr>
      <w:r w:rsidRPr="0091172C">
        <w:t xml:space="preserve">Genzano, G. N. 2005. Trophic ecology of a benthic intertidal hydroid, Tubularia crocea, at Mar del Plata, Argentina. </w:t>
      </w:r>
      <w:r w:rsidRPr="0091172C">
        <w:rPr>
          <w:i/>
          <w:iCs/>
        </w:rPr>
        <w:t>Journal of the Marine Biological Association of the United Kingdom</w:t>
      </w:r>
      <w:r w:rsidRPr="0091172C">
        <w:t xml:space="preserve"> 85. Cambridge University Press: 307–312. doi:10.1017/S0025315405011197h.</w:t>
      </w:r>
    </w:p>
    <w:p w14:paraId="3B29FB6E" w14:textId="77777777" w:rsidR="00C96C41" w:rsidRPr="0091172C" w:rsidRDefault="00C96C41" w:rsidP="00C96C41">
      <w:pPr>
        <w:pStyle w:val="Bibliography"/>
      </w:pPr>
      <w:r w:rsidRPr="0091172C">
        <w:t xml:space="preserve">Gerard, V. A. 1987. Hydrodynamic streamlining of Laminaria saccharina Lamour. in response to mechanical stress. </w:t>
      </w:r>
      <w:r w:rsidRPr="0091172C">
        <w:rPr>
          <w:i/>
          <w:iCs/>
        </w:rPr>
        <w:t>Journal of Experimental Marine Biology and Ecology</w:t>
      </w:r>
      <w:r w:rsidRPr="0091172C">
        <w:t xml:space="preserve"> 107: 237–244. doi:10.1016/0022-0981(87)90040-2.</w:t>
      </w:r>
    </w:p>
    <w:p w14:paraId="549F7A4F" w14:textId="77777777" w:rsidR="00C96C41" w:rsidRPr="0091172C" w:rsidRDefault="00C96C41" w:rsidP="00C96C41">
      <w:pPr>
        <w:pStyle w:val="Bibliography"/>
      </w:pPr>
      <w:r w:rsidRPr="0091172C">
        <w:t xml:space="preserve">Gomes, L. C., and F. J. M. Mergulhão. 2021. A Selection of Platforms to Evaluate Surface Adhesion and Biofilm Formation in Controlled Hydrodynamic Conditions. </w:t>
      </w:r>
      <w:r w:rsidRPr="0091172C">
        <w:rPr>
          <w:i/>
          <w:iCs/>
        </w:rPr>
        <w:t>Microorganisms</w:t>
      </w:r>
      <w:r w:rsidRPr="0091172C">
        <w:t xml:space="preserve"> 9. Multidisciplinary Digital Publishing Institute: 1993. doi:10.3390/microorganisms9091993.</w:t>
      </w:r>
    </w:p>
    <w:p w14:paraId="05241041" w14:textId="77777777" w:rsidR="00C96C41" w:rsidRPr="0091172C" w:rsidRDefault="00C96C41" w:rsidP="00C96C41">
      <w:pPr>
        <w:pStyle w:val="Bibliography"/>
      </w:pPr>
      <w:r w:rsidRPr="0091172C">
        <w:t xml:space="preserve">Hödl, I., L. Mari, E. Bertuzzo, S. Suweis, K. Besemer, A. Rinaldo, and T. J. Battin. 2014. Biophysical controls on cluster dynamics and architectural differentiation of microbial biofilms in contrasting flow environments. </w:t>
      </w:r>
      <w:r w:rsidRPr="0091172C">
        <w:rPr>
          <w:i/>
          <w:iCs/>
        </w:rPr>
        <w:t>Environmental Microbiology</w:t>
      </w:r>
      <w:r w:rsidRPr="0091172C">
        <w:t xml:space="preserve"> 16: 802–812. doi:10.1111/1462-2920.12205.</w:t>
      </w:r>
    </w:p>
    <w:p w14:paraId="53904223" w14:textId="77777777" w:rsidR="00C96C41" w:rsidRPr="0091172C" w:rsidRDefault="00C96C41" w:rsidP="00C96C41">
      <w:pPr>
        <w:pStyle w:val="Bibliography"/>
      </w:pPr>
      <w:r w:rsidRPr="0091172C">
        <w:t xml:space="preserve">Hunsucker, J. T., K. Z. Hunsucker, H. Gardner, and G. Swain. 2016. Influence of hydrodynamic stress on the frictional drag of biofouling communities. </w:t>
      </w:r>
      <w:r w:rsidRPr="0091172C">
        <w:rPr>
          <w:i/>
          <w:iCs/>
        </w:rPr>
        <w:t>Biofouling</w:t>
      </w:r>
      <w:r w:rsidRPr="0091172C">
        <w:t xml:space="preserve"> 32. Taylor &amp; Francis: 1209–1221. doi:10.1080/08927014.2016.1242724.</w:t>
      </w:r>
    </w:p>
    <w:p w14:paraId="60461F37" w14:textId="77777777" w:rsidR="00C96C41" w:rsidRPr="0091172C" w:rsidRDefault="00C96C41" w:rsidP="00C96C41">
      <w:pPr>
        <w:pStyle w:val="Bibliography"/>
      </w:pPr>
      <w:r w:rsidRPr="0091172C">
        <w:t xml:space="preserve">Hunsucker, K. Z., A. Koka, G. Lund, and G. Swain. 2014. Diatom community structure on in-service cruise ship hulls. </w:t>
      </w:r>
      <w:r w:rsidRPr="0091172C">
        <w:rPr>
          <w:i/>
          <w:iCs/>
        </w:rPr>
        <w:t>Biofouling</w:t>
      </w:r>
      <w:r w:rsidRPr="0091172C">
        <w:t xml:space="preserve"> 30. Taylor &amp; Francis: 1133–1140. doi:10.1080/08927014.2014.974576.</w:t>
      </w:r>
    </w:p>
    <w:p w14:paraId="7D286D66" w14:textId="77777777" w:rsidR="00C96C41" w:rsidRPr="0091172C" w:rsidRDefault="00C96C41" w:rsidP="00C96C41">
      <w:pPr>
        <w:pStyle w:val="Bibliography"/>
      </w:pPr>
      <w:r w:rsidRPr="0091172C">
        <w:t xml:space="preserve">Hunsucker, K. Z., H. Gardner, K. Lieberman, and G. Swain. 2019. Using hydrodynamic testing to assess the performance of fouling control coatings. </w:t>
      </w:r>
      <w:r w:rsidRPr="0091172C">
        <w:rPr>
          <w:i/>
          <w:iCs/>
        </w:rPr>
        <w:t>Ocean Engineering</w:t>
      </w:r>
      <w:r w:rsidRPr="0091172C">
        <w:t xml:space="preserve"> 194: 106677. doi:10.1016/j.oceaneng.2019.106677.</w:t>
      </w:r>
    </w:p>
    <w:p w14:paraId="12F9DBE4" w14:textId="77777777" w:rsidR="00C96C41" w:rsidRPr="0091172C" w:rsidRDefault="00C96C41" w:rsidP="00C96C41">
      <w:pPr>
        <w:pStyle w:val="Bibliography"/>
      </w:pPr>
      <w:r w:rsidRPr="0091172C">
        <w:t xml:space="preserve">Hutchinson, N., S. Nagarkar, J. C. Aitchison, and G. A. Williams. 2006. Microspatial variation in marine biofilm abundance on intertidal rock surfaces. </w:t>
      </w:r>
      <w:r w:rsidRPr="0091172C">
        <w:rPr>
          <w:i/>
          <w:iCs/>
        </w:rPr>
        <w:t>Aquatic Microbial Ecology</w:t>
      </w:r>
      <w:r w:rsidRPr="0091172C">
        <w:t xml:space="preserve"> 42: 187–197. doi:10.3354/ame042187.</w:t>
      </w:r>
    </w:p>
    <w:p w14:paraId="16757ACB" w14:textId="77777777" w:rsidR="00C96C41" w:rsidRPr="0091172C" w:rsidRDefault="00C96C41" w:rsidP="00C96C41">
      <w:pPr>
        <w:pStyle w:val="Bibliography"/>
      </w:pPr>
      <w:r w:rsidRPr="0091172C">
        <w:t xml:space="preserve">Isberg, R. R., and P. Barnes. 2002. Dancing with the Host: Flow-Dependent Bacterial Adhesion. </w:t>
      </w:r>
      <w:r w:rsidRPr="0091172C">
        <w:rPr>
          <w:i/>
          <w:iCs/>
        </w:rPr>
        <w:t>Cell</w:t>
      </w:r>
      <w:r w:rsidRPr="0091172C">
        <w:t xml:space="preserve"> 110: 1–4. doi:10.1016/S0092-8674(02)00821-8.</w:t>
      </w:r>
    </w:p>
    <w:p w14:paraId="33F483BB" w14:textId="77777777" w:rsidR="00C96C41" w:rsidRPr="0091172C" w:rsidRDefault="00C96C41" w:rsidP="00C96C41">
      <w:pPr>
        <w:pStyle w:val="Bibliography"/>
      </w:pPr>
      <w:r w:rsidRPr="0091172C">
        <w:t xml:space="preserve">Johnson, A., and M. Koehl. 1994. Maintenance of dynamic strain similarity and environmental stress factor in different flow habitats: thallus allometry and material properties of a giant kelp. </w:t>
      </w:r>
      <w:r w:rsidRPr="0091172C">
        <w:rPr>
          <w:i/>
          <w:iCs/>
        </w:rPr>
        <w:t>Journal of Experimental Biology</w:t>
      </w:r>
      <w:r w:rsidRPr="0091172C">
        <w:t xml:space="preserve"> 195: 381–410. doi:10.1242/jeb.195.1.381.</w:t>
      </w:r>
    </w:p>
    <w:p w14:paraId="466E696F" w14:textId="77777777" w:rsidR="00C96C41" w:rsidRPr="0091172C" w:rsidRDefault="00C96C41" w:rsidP="00C96C41">
      <w:pPr>
        <w:pStyle w:val="Bibliography"/>
      </w:pPr>
      <w:r w:rsidRPr="0091172C">
        <w:t xml:space="preserve">Kitchen, S. A., A. Z. Poole, and V. M. Weis. 2017. Sphingolipid Metabolism of a Sea Anemone Is Altered by the Presence of Dinoflagellate Symbionts. </w:t>
      </w:r>
      <w:r w:rsidRPr="0091172C">
        <w:rPr>
          <w:i/>
          <w:iCs/>
        </w:rPr>
        <w:t>The Biological Bulletin</w:t>
      </w:r>
      <w:r w:rsidRPr="0091172C">
        <w:t xml:space="preserve"> 233. The University of Chicago Press: 242–254. doi:10.1086/695846.</w:t>
      </w:r>
    </w:p>
    <w:p w14:paraId="14CFB2A0" w14:textId="77777777" w:rsidR="00C96C41" w:rsidRPr="0091172C" w:rsidRDefault="00C96C41" w:rsidP="00C96C41">
      <w:pPr>
        <w:pStyle w:val="Bibliography"/>
      </w:pPr>
      <w:r w:rsidRPr="0091172C">
        <w:t xml:space="preserve">Koehl, M. R. A. 2007. Mini review: Hydrodynamics of larval settlement into fouling communities. </w:t>
      </w:r>
      <w:r w:rsidRPr="0091172C">
        <w:rPr>
          <w:i/>
          <w:iCs/>
        </w:rPr>
        <w:t>Biofouling</w:t>
      </w:r>
      <w:r w:rsidRPr="0091172C">
        <w:t xml:space="preserve"> 23. Taylor &amp; Francis: 357–368. doi:10.1080/08927010701492250.</w:t>
      </w:r>
    </w:p>
    <w:p w14:paraId="7F045BCB" w14:textId="77777777" w:rsidR="00C96C41" w:rsidRPr="0091172C" w:rsidRDefault="00C96C41" w:rsidP="00C96C41">
      <w:pPr>
        <w:pStyle w:val="Bibliography"/>
      </w:pPr>
      <w:r w:rsidRPr="0091172C">
        <w:lastRenderedPageBreak/>
        <w:t xml:space="preserve">Krsmanovic, M., D. Biswas, H. Ali, A. Kumar, R. Ghosh, and A. K. Dickerson. 2021. Hydrodynamics and surface properties influence biofilm proliferation. </w:t>
      </w:r>
      <w:r w:rsidRPr="0091172C">
        <w:rPr>
          <w:i/>
          <w:iCs/>
        </w:rPr>
        <w:t>Advances in Colloid and Interface Science</w:t>
      </w:r>
      <w:r w:rsidRPr="0091172C">
        <w:t xml:space="preserve"> 288: 102336. doi:10.1016/j.cis.2020.102336.</w:t>
      </w:r>
    </w:p>
    <w:p w14:paraId="6542795F" w14:textId="77777777" w:rsidR="00C96C41" w:rsidRPr="0091172C" w:rsidRDefault="00C96C41" w:rsidP="00C96C41">
      <w:pPr>
        <w:pStyle w:val="Bibliography"/>
      </w:pPr>
      <w:r w:rsidRPr="0091172C">
        <w:t xml:space="preserve">Lawes, J. C., B. A. Neilan, M. V. Brown, G. F. Clark, and E. L. Johnston. 2016. Elevated nutrients change bacterial community composition and connectivity: high throughput sequencing of young marine biofilms. </w:t>
      </w:r>
      <w:r w:rsidRPr="0091172C">
        <w:rPr>
          <w:i/>
          <w:iCs/>
        </w:rPr>
        <w:t>Biofouling</w:t>
      </w:r>
      <w:r w:rsidRPr="0091172C">
        <w:t xml:space="preserve"> 32. Taylor &amp; Francis: 57–69. doi:10.1080/08927014.2015.1126581.</w:t>
      </w:r>
    </w:p>
    <w:p w14:paraId="423730D1" w14:textId="3F232B01" w:rsidR="00C96C41" w:rsidRPr="0091172C" w:rsidRDefault="00C96C41" w:rsidP="00C96C41">
      <w:pPr>
        <w:pStyle w:val="Bibliography"/>
      </w:pPr>
      <w:r w:rsidRPr="0091172C">
        <w:t xml:space="preserve">Lebeau, J., T. Petit, M. Fouillaud, L. Dufossé, and Y. Caro. 2020. Alternative Extraction and </w:t>
      </w:r>
      <w:r w:rsidR="0091172C" w:rsidRPr="0091172C">
        <w:t>Characterisation</w:t>
      </w:r>
      <w:r w:rsidRPr="0091172C">
        <w:t xml:space="preserve"> of Nitrogen-Containing Azaphilone Red Pigments and Ergosterol Derivatives from the Marine-Derived Fungal Talaromyces sp. 30570 Strain with Industrial Relevance. </w:t>
      </w:r>
      <w:r w:rsidRPr="0091172C">
        <w:rPr>
          <w:i/>
          <w:iCs/>
        </w:rPr>
        <w:t>Microorganisms</w:t>
      </w:r>
      <w:r w:rsidRPr="0091172C">
        <w:t xml:space="preserve"> 8: E1920. doi:10.3390/microorganisms8121920.</w:t>
      </w:r>
    </w:p>
    <w:p w14:paraId="5A588CB4" w14:textId="77777777" w:rsidR="00C96C41" w:rsidRPr="0091172C" w:rsidRDefault="00C96C41" w:rsidP="00C96C41">
      <w:pPr>
        <w:pStyle w:val="Bibliography"/>
      </w:pPr>
      <w:r w:rsidRPr="0091172C">
        <w:t xml:space="preserve">Lehtola, M. J., I. T. Miettinen, T. Lampola, A. Hirvonen, T. Vartiainen, and P. J. Martikainen. 2005. Pipeline materials modify the effectiveness of disinfectants in drinking water distribution systems. </w:t>
      </w:r>
      <w:r w:rsidRPr="0091172C">
        <w:rPr>
          <w:i/>
          <w:iCs/>
        </w:rPr>
        <w:t>Water Research</w:t>
      </w:r>
      <w:r w:rsidRPr="0091172C">
        <w:t xml:space="preserve"> 39: 1962–1971. doi:10.1016/j.watres.2005.03.009.</w:t>
      </w:r>
    </w:p>
    <w:p w14:paraId="121AB9DF" w14:textId="77777777" w:rsidR="00C96C41" w:rsidRPr="0091172C" w:rsidRDefault="00C96C41" w:rsidP="00C96C41">
      <w:pPr>
        <w:pStyle w:val="Bibliography"/>
      </w:pPr>
      <w:r w:rsidRPr="0091172C">
        <w:t xml:space="preserve">Lemos, M., F. Mergulhão, L. Melo, and M. Simões. 2015. The effect of shear stress on the formation and removal of Bacillus cereus biofilms. </w:t>
      </w:r>
      <w:r w:rsidRPr="0091172C">
        <w:rPr>
          <w:i/>
          <w:iCs/>
        </w:rPr>
        <w:t>Food and Bioproducts Processing</w:t>
      </w:r>
      <w:r w:rsidRPr="0091172C">
        <w:t xml:space="preserve"> 93: 242–248. doi:10.1016/j.fbp.2014.09.005.</w:t>
      </w:r>
    </w:p>
    <w:p w14:paraId="265969BE" w14:textId="77777777" w:rsidR="00C96C41" w:rsidRPr="0091172C" w:rsidRDefault="00C96C41" w:rsidP="00C96C41">
      <w:pPr>
        <w:pStyle w:val="Bibliography"/>
      </w:pPr>
      <w:r w:rsidRPr="0091172C">
        <w:t xml:space="preserve">Leray, M., J. Y. Yang, C. P. Meyer, S. C. Mills, N. Agudelo, V. Ranwez, J. T. Boehm, and R. J. Machida. 2013. A new versatile primer set targeting a short fragment of the mitochondrial COI region for metabarcoding metazoan diversity: application for characterizing coral reef fish gut contents. </w:t>
      </w:r>
      <w:r w:rsidRPr="0091172C">
        <w:rPr>
          <w:i/>
          <w:iCs/>
        </w:rPr>
        <w:t>Frontiers in Zoology</w:t>
      </w:r>
      <w:r w:rsidRPr="0091172C">
        <w:t xml:space="preserve"> 10: 34. doi:10.1186/1742-9994-10-34.</w:t>
      </w:r>
    </w:p>
    <w:p w14:paraId="4F3A6DAC" w14:textId="77777777" w:rsidR="00C96C41" w:rsidRPr="0091172C" w:rsidRDefault="00C96C41" w:rsidP="00C96C41">
      <w:pPr>
        <w:pStyle w:val="Bibliography"/>
      </w:pPr>
      <w:r w:rsidRPr="0091172C">
        <w:t xml:space="preserve">Li, Y., C. Wang, W. Zhang, P. Wang, L. Niu, J. Hou, J. Wang, and L. Wang. 2015. Modeling the Effects of Hydrodynamic Regimes on Microbial Communities within Fluvial Biofilms: Combining Deterministic and Stochastic Processes. Research-article. </w:t>
      </w:r>
      <w:r w:rsidRPr="0091172C">
        <w:rPr>
          <w:i/>
          <w:iCs/>
        </w:rPr>
        <w:t>ACS Publications</w:t>
      </w:r>
      <w:r w:rsidRPr="0091172C">
        <w:t>. American Chemical Society. World. doi:10.1021/acs.est.5b03277. October 13.</w:t>
      </w:r>
    </w:p>
    <w:p w14:paraId="0F8E3C8C" w14:textId="4335AA97" w:rsidR="00C96C41" w:rsidRPr="0091172C" w:rsidRDefault="00C96C41" w:rsidP="00C96C41">
      <w:pPr>
        <w:pStyle w:val="Bibliography"/>
      </w:pPr>
      <w:r w:rsidRPr="0091172C">
        <w:t xml:space="preserve">Li, Y., Y. Lou, T. Mu, A. Ke, Z. Ran, J. Xu, J. Chen, C. Zhou, et al. 2017. Sphingolipids in marine microalgae: Development and application of a mass spectrometric method for global structural </w:t>
      </w:r>
      <w:r w:rsidR="0091172C" w:rsidRPr="0091172C">
        <w:t>characterisation</w:t>
      </w:r>
      <w:r w:rsidRPr="0091172C">
        <w:t xml:space="preserve"> of ceramides and glycosphingolipids in three major phyla. </w:t>
      </w:r>
      <w:r w:rsidRPr="0091172C">
        <w:rPr>
          <w:i/>
          <w:iCs/>
        </w:rPr>
        <w:t>Analytica Chimica Acta</w:t>
      </w:r>
      <w:r w:rsidRPr="0091172C">
        <w:t xml:space="preserve"> 986: 82–94. doi:10.1016/j.aca.2017.07.039.</w:t>
      </w:r>
    </w:p>
    <w:p w14:paraId="5EB59143" w14:textId="77777777" w:rsidR="00C96C41" w:rsidRPr="0091172C" w:rsidRDefault="00C96C41" w:rsidP="00C96C41">
      <w:pPr>
        <w:pStyle w:val="Bibliography"/>
      </w:pPr>
      <w:r w:rsidRPr="0091172C">
        <w:t xml:space="preserve">Liu, Y., and J.-H. Tay. 2002. The essential role of hydrodynamic shear force in the formation of biofilm and granular sludge. </w:t>
      </w:r>
      <w:r w:rsidRPr="0091172C">
        <w:rPr>
          <w:i/>
          <w:iCs/>
        </w:rPr>
        <w:t>Water Research</w:t>
      </w:r>
      <w:r w:rsidRPr="0091172C">
        <w:t xml:space="preserve"> 36: 1653–1665. doi:10.1016/S0043-1354(01)00379-7.</w:t>
      </w:r>
    </w:p>
    <w:p w14:paraId="76929F56" w14:textId="77777777" w:rsidR="00C96C41" w:rsidRPr="0091172C" w:rsidRDefault="00C96C41" w:rsidP="00C96C41">
      <w:pPr>
        <w:pStyle w:val="Bibliography"/>
      </w:pPr>
      <w:r w:rsidRPr="0091172C">
        <w:t xml:space="preserve">Lourenço-Lopes, C., M. Fraga-Corral, C. Jimenez-Lopez, M. Carpena, A. G. Pereira, P. Garcia-Oliveira, M. A. Prieto, and J. Simal-Gandara. 2021. Biological action mechanisms of fucoxanthin extracted from algae for application in food and cosmetic industries. </w:t>
      </w:r>
      <w:r w:rsidRPr="0091172C">
        <w:rPr>
          <w:i/>
          <w:iCs/>
        </w:rPr>
        <w:t>Trends in Food Science &amp; Technology</w:t>
      </w:r>
      <w:r w:rsidRPr="0091172C">
        <w:t xml:space="preserve"> 117. Plant-Based Bioactive Compounds: Healthy Promoters And Protective Agents: 163–181. doi:10.1016/j.tifs.2021.03.012.</w:t>
      </w:r>
    </w:p>
    <w:p w14:paraId="71F7AAF0" w14:textId="77777777" w:rsidR="00C96C41" w:rsidRPr="0091172C" w:rsidRDefault="00C96C41" w:rsidP="00C96C41">
      <w:pPr>
        <w:pStyle w:val="Bibliography"/>
      </w:pPr>
      <w:r w:rsidRPr="0091172C">
        <w:t xml:space="preserve">Love, M. I., W. Huber, and S. Anders. 2014. Moderated estimation of fold change and dispersion for RNA-seq data with DESeq2. </w:t>
      </w:r>
      <w:r w:rsidRPr="0091172C">
        <w:rPr>
          <w:i/>
          <w:iCs/>
        </w:rPr>
        <w:t>Genome Biology</w:t>
      </w:r>
      <w:r w:rsidRPr="0091172C">
        <w:t xml:space="preserve"> 15: 550. doi:10.1186/s13059-014-0550-8.</w:t>
      </w:r>
    </w:p>
    <w:p w14:paraId="4565AD67" w14:textId="77777777" w:rsidR="00C96C41" w:rsidRPr="0091172C" w:rsidRDefault="00C96C41" w:rsidP="00C96C41">
      <w:pPr>
        <w:pStyle w:val="Bibliography"/>
      </w:pPr>
      <w:r w:rsidRPr="0091172C">
        <w:t xml:space="preserve">Martin, M. 2011. Cutadapt removes adapter sequences from high-throughput sequencing reads. </w:t>
      </w:r>
      <w:r w:rsidRPr="0091172C">
        <w:rPr>
          <w:i/>
          <w:iCs/>
        </w:rPr>
        <w:t>EMBnet.journal</w:t>
      </w:r>
      <w:r w:rsidRPr="0091172C">
        <w:t xml:space="preserve"> 17: 10–12. doi:10.14806/ej.17.1.200.</w:t>
      </w:r>
    </w:p>
    <w:p w14:paraId="68BA17C4" w14:textId="77777777" w:rsidR="00C96C41" w:rsidRPr="0091172C" w:rsidRDefault="00C96C41" w:rsidP="00C96C41">
      <w:pPr>
        <w:pStyle w:val="Bibliography"/>
      </w:pPr>
      <w:r w:rsidRPr="0091172C">
        <w:t xml:space="preserve">Marty, A., F. Schoefs, G. Damblans, J.-V. Facq, B. Gaurier, and G. Germain. 2022. Experimental study of two kinds of hard marine growth effects on the hydrodynamic behavior of a cylinder submitted to wave and current loading. </w:t>
      </w:r>
      <w:r w:rsidRPr="0091172C">
        <w:rPr>
          <w:i/>
          <w:iCs/>
        </w:rPr>
        <w:t>Ocean Engineering</w:t>
      </w:r>
      <w:r w:rsidRPr="0091172C">
        <w:t xml:space="preserve"> 263: 112194. doi:10.1016/j.oceaneng.2022.112194.</w:t>
      </w:r>
    </w:p>
    <w:p w14:paraId="462EA1C1" w14:textId="77777777" w:rsidR="00C96C41" w:rsidRPr="0091172C" w:rsidRDefault="00C96C41" w:rsidP="00C96C41">
      <w:pPr>
        <w:pStyle w:val="Bibliography"/>
      </w:pPr>
      <w:r w:rsidRPr="0091172C">
        <w:t xml:space="preserve">McMurdie, P. J., and S. Holmes. 2013. phyloseq: An R Package for Reproducible Interactive Analysis and Graphics of Microbiome Census Data. </w:t>
      </w:r>
      <w:r w:rsidRPr="0091172C">
        <w:rPr>
          <w:i/>
          <w:iCs/>
        </w:rPr>
        <w:t>PLOS ONE</w:t>
      </w:r>
      <w:r w:rsidRPr="0091172C">
        <w:t xml:space="preserve"> 8. Public Library of Science: e61217. doi:10.1371/journal.pone.0061217.</w:t>
      </w:r>
    </w:p>
    <w:p w14:paraId="06004401" w14:textId="77777777" w:rsidR="00C96C41" w:rsidRPr="0091172C" w:rsidRDefault="00C96C41" w:rsidP="00C96C41">
      <w:pPr>
        <w:pStyle w:val="Bibliography"/>
      </w:pPr>
      <w:r w:rsidRPr="0091172C">
        <w:t xml:space="preserve">Molino, P. J., E. Campbell, and R. Wetherbee. 2009. Development of the initial diatom microfouling layer on antifouling and fouling-release surfaces in temperate and tropical Australia. </w:t>
      </w:r>
      <w:r w:rsidRPr="0091172C">
        <w:rPr>
          <w:i/>
          <w:iCs/>
        </w:rPr>
        <w:t>Biofouling</w:t>
      </w:r>
      <w:r w:rsidRPr="0091172C">
        <w:t xml:space="preserve"> 25. Taylor &amp; Francis: 685–694. doi:10.1080/08927010903089912.</w:t>
      </w:r>
    </w:p>
    <w:p w14:paraId="533D9A80" w14:textId="77777777" w:rsidR="00C96C41" w:rsidRPr="0091172C" w:rsidRDefault="00C96C41" w:rsidP="00C96C41">
      <w:pPr>
        <w:pStyle w:val="Bibliography"/>
      </w:pPr>
      <w:r w:rsidRPr="0091172C">
        <w:t xml:space="preserve">Moreira, J. M. R., M. Simões, L. F. Melo, and F. J. Mergulhão. 2015. The combined effects of shear stress and mass transfer on the balance between biofilm and suspended cell dynamics. </w:t>
      </w:r>
      <w:r w:rsidRPr="0091172C">
        <w:rPr>
          <w:i/>
          <w:iCs/>
        </w:rPr>
        <w:t>Desalination and Water Treatment</w:t>
      </w:r>
      <w:r w:rsidRPr="0091172C">
        <w:t xml:space="preserve"> 53: 3348–3354. doi:10.1080/19443994.2014.933625.</w:t>
      </w:r>
    </w:p>
    <w:p w14:paraId="7D5D0CEB" w14:textId="77777777" w:rsidR="00C96C41" w:rsidRPr="0091172C" w:rsidRDefault="00C96C41" w:rsidP="00C96C41">
      <w:pPr>
        <w:pStyle w:val="Bibliography"/>
      </w:pPr>
      <w:r w:rsidRPr="0091172C">
        <w:t xml:space="preserve">Nadell, C. D., D. Ricaurte, J. Yan, K. Drescher, and B. L. Bassler. 2017. Flow environment and matrix structure interact to determine spatial competition in Pseudomonas aeruginosa biofilms. Edited by Sara Mitri. </w:t>
      </w:r>
      <w:r w:rsidRPr="0091172C">
        <w:rPr>
          <w:i/>
          <w:iCs/>
        </w:rPr>
        <w:t>eLife</w:t>
      </w:r>
      <w:r w:rsidRPr="0091172C">
        <w:t xml:space="preserve"> 6. eLife Sciences Publications, Ltd: e21855. doi:10.7554/eLife.21855.</w:t>
      </w:r>
    </w:p>
    <w:p w14:paraId="75C58D34" w14:textId="77777777" w:rsidR="00C96C41" w:rsidRPr="0091172C" w:rsidRDefault="00C96C41" w:rsidP="00C96C41">
      <w:pPr>
        <w:pStyle w:val="Bibliography"/>
      </w:pPr>
      <w:r w:rsidRPr="0091172C">
        <w:t xml:space="preserve">Neal, A. L., F. N. Simões, and A. B. Yule. 1996. Interactions between shear rates and biofilms affecting exploratory behaviour by cyprids ofElminius modestus (Cirripedia). </w:t>
      </w:r>
      <w:r w:rsidRPr="0091172C">
        <w:rPr>
          <w:i/>
          <w:iCs/>
        </w:rPr>
        <w:t>Marine Biology</w:t>
      </w:r>
      <w:r w:rsidRPr="0091172C">
        <w:t xml:space="preserve"> 127: 241–246. doi:10.1007/BF00942109.</w:t>
      </w:r>
    </w:p>
    <w:p w14:paraId="36C6EB38" w14:textId="77777777" w:rsidR="00C96C41" w:rsidRPr="0091172C" w:rsidRDefault="00C96C41" w:rsidP="00C96C41">
      <w:pPr>
        <w:pStyle w:val="Bibliography"/>
      </w:pPr>
      <w:r w:rsidRPr="0091172C">
        <w:t xml:space="preserve">Neave, M. J., C. T. Michell, A. Apprill, and C. R. Voolstra. 2017. Endozoicomonas genomes reveal functional adaptation and plasticity in bacterial strains symbiotically associated with diverse marine hosts. </w:t>
      </w:r>
      <w:r w:rsidRPr="0091172C">
        <w:rPr>
          <w:i/>
          <w:iCs/>
        </w:rPr>
        <w:t>Scientific Reports</w:t>
      </w:r>
      <w:r w:rsidRPr="0091172C">
        <w:t xml:space="preserve"> 7. Nature Publishing Group: 40579. doi:10.1038/srep40579.</w:t>
      </w:r>
    </w:p>
    <w:p w14:paraId="083A8968" w14:textId="77777777" w:rsidR="00C96C41" w:rsidRPr="0091172C" w:rsidRDefault="00C96C41" w:rsidP="00C96C41">
      <w:pPr>
        <w:pStyle w:val="Bibliography"/>
      </w:pPr>
      <w:r w:rsidRPr="0091172C">
        <w:t xml:space="preserve">Noël, L. M.-L. J., J. N. Griffin, P. S. Moschella, S. R. Jenkins, R. C. Thompson, and S. J. Hawkins. 2009. Changes in Diversity and Ecosystem Functioning During Succession. In </w:t>
      </w:r>
      <w:r w:rsidRPr="0091172C">
        <w:rPr>
          <w:i/>
          <w:iCs/>
        </w:rPr>
        <w:t>Marine Hard Bottom Communities</w:t>
      </w:r>
      <w:r w:rsidRPr="0091172C">
        <w:t xml:space="preserve">, ed. M. </w:t>
      </w:r>
      <w:r w:rsidRPr="0091172C">
        <w:lastRenderedPageBreak/>
        <w:t>Wahl, 206:213–223. Ecological Studies. Berlin, Heidelberg: Springer Berlin Heidelberg. doi:10.1007/b76710_15.</w:t>
      </w:r>
    </w:p>
    <w:p w14:paraId="48B607E3" w14:textId="77777777" w:rsidR="00C96C41" w:rsidRPr="0091172C" w:rsidRDefault="00C96C41" w:rsidP="00C96C41">
      <w:pPr>
        <w:pStyle w:val="Bibliography"/>
      </w:pPr>
      <w:r w:rsidRPr="0091172C">
        <w:t xml:space="preserve">Norton, T. A., and E. M. Burrows. 1969. Studies on marine algae of the British Isles. 7. </w:t>
      </w:r>
      <w:r w:rsidRPr="0091172C">
        <w:rPr>
          <w:i/>
          <w:iCs/>
        </w:rPr>
        <w:t>Saccorhiza polyschides</w:t>
      </w:r>
      <w:r w:rsidRPr="0091172C">
        <w:t xml:space="preserve"> (Lightf.) Batt. </w:t>
      </w:r>
      <w:r w:rsidRPr="0091172C">
        <w:rPr>
          <w:i/>
          <w:iCs/>
        </w:rPr>
        <w:t>British Phycological Journal</w:t>
      </w:r>
      <w:r w:rsidRPr="0091172C">
        <w:t xml:space="preserve"> 4: 19–53. doi:10.1080/00071616900650031.</w:t>
      </w:r>
    </w:p>
    <w:p w14:paraId="0A5976A5" w14:textId="77777777" w:rsidR="00C96C41" w:rsidRPr="0091172C" w:rsidRDefault="00C96C41" w:rsidP="00C96C41">
      <w:pPr>
        <w:pStyle w:val="Bibliography"/>
      </w:pPr>
      <w:r w:rsidRPr="0091172C">
        <w:t xml:space="preserve">Nothias, L.-F., M. Esposito, J. Costa, J. Paolini, D. Touboul, and M. Litaudon. 2015. Molecular networks, a bioinformatic tool for tandem mass spectrometry data interpretation. </w:t>
      </w:r>
      <w:r w:rsidRPr="0091172C">
        <w:rPr>
          <w:i/>
          <w:iCs/>
        </w:rPr>
        <w:t>Spectra Analyse</w:t>
      </w:r>
      <w:r w:rsidRPr="0091172C">
        <w:t>: 65–70.</w:t>
      </w:r>
    </w:p>
    <w:p w14:paraId="25294FFD" w14:textId="77777777" w:rsidR="00C96C41" w:rsidRPr="0091172C" w:rsidRDefault="00C96C41" w:rsidP="00C96C41">
      <w:pPr>
        <w:pStyle w:val="Bibliography"/>
      </w:pPr>
      <w:r w:rsidRPr="0091172C">
        <w:t xml:space="preserve">Oberbeckmann, S., B. Kreikemeyer, and M. Labrenz. 2018. Environmental Factors Support the Formation of Specific Bacterial Assemblages on Microplastics. </w:t>
      </w:r>
      <w:r w:rsidRPr="0091172C">
        <w:rPr>
          <w:i/>
          <w:iCs/>
        </w:rPr>
        <w:t>Frontiers in Microbiology</w:t>
      </w:r>
      <w:r w:rsidRPr="0091172C">
        <w:t xml:space="preserve"> 8: 2709. doi:10.3389/fmicb.2017.02709.</w:t>
      </w:r>
    </w:p>
    <w:p w14:paraId="3CEE71A8" w14:textId="77777777" w:rsidR="00C96C41" w:rsidRPr="0091172C" w:rsidRDefault="00C96C41" w:rsidP="00C96C41">
      <w:pPr>
        <w:pStyle w:val="Bibliography"/>
      </w:pPr>
      <w:r w:rsidRPr="0091172C">
        <w:t xml:space="preserve">Oberbeckmann, S., D. Bartosik, S. Huang, J. Werner, C. Hirschfeld, D. Wibberg, S. E. Heiden, B. Bunk, et al. 2021. Genomic and proteomic profiles of biofilms on microplastics are decoupled from artificial surface properties. </w:t>
      </w:r>
      <w:r w:rsidRPr="0091172C">
        <w:rPr>
          <w:i/>
          <w:iCs/>
        </w:rPr>
        <w:t>Environmental Microbiology</w:t>
      </w:r>
      <w:r w:rsidRPr="0091172C">
        <w:t xml:space="preserve"> 23: 3099–3115. doi:10.1111/1462-2920.15531.</w:t>
      </w:r>
    </w:p>
    <w:p w14:paraId="228AFE38" w14:textId="77777777" w:rsidR="00C96C41" w:rsidRPr="0091172C" w:rsidRDefault="00C96C41" w:rsidP="00C96C41">
      <w:pPr>
        <w:pStyle w:val="Bibliography"/>
      </w:pPr>
      <w:r w:rsidRPr="0091172C">
        <w:t>Oksanen, J., R. Kindt, P. Legendre, B. Hara, G. Simpson, P. Solymos, M. Henry, H. Stevens, et al. 2009. The vegan Package.</w:t>
      </w:r>
    </w:p>
    <w:p w14:paraId="4947690F" w14:textId="77777777" w:rsidR="00C96C41" w:rsidRPr="0091172C" w:rsidRDefault="00C96C41" w:rsidP="00C96C41">
      <w:pPr>
        <w:pStyle w:val="Bibliography"/>
      </w:pPr>
      <w:r w:rsidRPr="0091172C">
        <w:t xml:space="preserve">Oursel, B., C. Garnier, G. Durrieu, S. Mounier, D. Omanović, and Y. Lucas. 2013. Dynamics and fates of trace metals chronically input in a Mediterranean coastal zone impacted by a large urban area. </w:t>
      </w:r>
      <w:r w:rsidRPr="0091172C">
        <w:rPr>
          <w:i/>
          <w:iCs/>
        </w:rPr>
        <w:t>Marine Pollution Bulletin</w:t>
      </w:r>
      <w:r w:rsidRPr="0091172C">
        <w:t xml:space="preserve"> 69: 137–149. doi:10.1016/j.marpolbul.2013.01.023.</w:t>
      </w:r>
    </w:p>
    <w:p w14:paraId="53963F90" w14:textId="77777777" w:rsidR="00C96C41" w:rsidRPr="0091172C" w:rsidRDefault="00C96C41" w:rsidP="00C96C41">
      <w:pPr>
        <w:pStyle w:val="Bibliography"/>
      </w:pPr>
      <w:r w:rsidRPr="0091172C">
        <w:t xml:space="preserve">Panevska, A., M. Skočaj, I. Križaj, P. Maček, and K. Sepčić. 2019. Ceramide phosphoethanolamine, an enigmatic cellular membrane sphingolipid. </w:t>
      </w:r>
      <w:r w:rsidRPr="0091172C">
        <w:rPr>
          <w:i/>
          <w:iCs/>
        </w:rPr>
        <w:t>Biochimica Et Biophysica Acta. Biomembranes</w:t>
      </w:r>
      <w:r w:rsidRPr="0091172C">
        <w:t xml:space="preserve"> 1861: 1284–1292. doi:10.1016/j.bbamem.2019.05.001.</w:t>
      </w:r>
    </w:p>
    <w:p w14:paraId="46114C5B" w14:textId="77777777" w:rsidR="00C96C41" w:rsidRPr="0091172C" w:rsidRDefault="00C96C41" w:rsidP="00C96C41">
      <w:pPr>
        <w:pStyle w:val="Bibliography"/>
      </w:pPr>
      <w:r w:rsidRPr="0091172C">
        <w:t xml:space="preserve">Parada, A. E., D. M. Needham, and J. A. Fuhrman. 2016. Every base matters: assessing small subunit rRNA primers for marine microbiomes with mock communities, time series and global field samples. </w:t>
      </w:r>
      <w:r w:rsidRPr="0091172C">
        <w:rPr>
          <w:i/>
          <w:iCs/>
        </w:rPr>
        <w:t>Environmental Microbiology</w:t>
      </w:r>
      <w:r w:rsidRPr="0091172C">
        <w:t xml:space="preserve"> 18: 1403–1414. doi:10.1111/1462-2920.13023.</w:t>
      </w:r>
    </w:p>
    <w:p w14:paraId="20AB1F1E" w14:textId="77777777" w:rsidR="00C96C41" w:rsidRPr="0091172C" w:rsidRDefault="00C96C41" w:rsidP="00C96C41">
      <w:pPr>
        <w:pStyle w:val="Bibliography"/>
      </w:pPr>
      <w:r w:rsidRPr="0091172C">
        <w:t xml:space="preserve">Paul, E., J. C. Ochoa, Y. Pechaud, Y. Liu, and A. Liné. 2012. Effect of shear stress and growth conditions on detachment and physical properties of biofilms. </w:t>
      </w:r>
      <w:r w:rsidRPr="0091172C">
        <w:rPr>
          <w:i/>
          <w:iCs/>
        </w:rPr>
        <w:t>Water Research</w:t>
      </w:r>
      <w:r w:rsidRPr="0091172C">
        <w:t xml:space="preserve"> 46: 5499–5508. doi:10.1016/j.watres.2012.07.029.</w:t>
      </w:r>
    </w:p>
    <w:p w14:paraId="5FD5967E" w14:textId="77777777" w:rsidR="00C96C41" w:rsidRPr="0091172C" w:rsidRDefault="00C96C41" w:rsidP="00C96C41">
      <w:pPr>
        <w:pStyle w:val="Bibliography"/>
      </w:pPr>
      <w:r w:rsidRPr="0091172C">
        <w:t xml:space="preserve">Peng, J., J.-P. Yuan, C.-F. Wu, and J.-H. Wang. 2011a. Fucoxanthin, a Marine Carotenoid Present in Brown Seaweeds and Diatoms: Metabolism and Bioactivities Relevant to Human Health. </w:t>
      </w:r>
      <w:r w:rsidRPr="0091172C">
        <w:rPr>
          <w:i/>
          <w:iCs/>
        </w:rPr>
        <w:t>Marine Drugs</w:t>
      </w:r>
      <w:r w:rsidRPr="0091172C">
        <w:t xml:space="preserve"> 9. Molecular Diversity Preservation International: 1806–1828. doi:10.3390/md9101806.</w:t>
      </w:r>
    </w:p>
    <w:p w14:paraId="1FFB3C63" w14:textId="77777777" w:rsidR="00C96C41" w:rsidRPr="0091172C" w:rsidRDefault="00C96C41" w:rsidP="00C96C41">
      <w:pPr>
        <w:pStyle w:val="Bibliography"/>
      </w:pPr>
      <w:r w:rsidRPr="0091172C">
        <w:t xml:space="preserve">Peng, J., J.-P. Yuan, C.-F. Wu, and J.-H. Wang. 2011b. Fucoxanthin, a marine carotenoid present in brown seaweeds and diatoms: metabolism and bioactivities relevant to human health. </w:t>
      </w:r>
      <w:r w:rsidRPr="0091172C">
        <w:rPr>
          <w:i/>
          <w:iCs/>
        </w:rPr>
        <w:t>Marine Drugs</w:t>
      </w:r>
      <w:r w:rsidRPr="0091172C">
        <w:t xml:space="preserve"> 9: 1806–1828. doi:10.3390/md9101806.</w:t>
      </w:r>
    </w:p>
    <w:p w14:paraId="044868ED" w14:textId="77777777" w:rsidR="00C96C41" w:rsidRPr="0091172C" w:rsidRDefault="00C96C41" w:rsidP="00C96C41">
      <w:pPr>
        <w:pStyle w:val="Bibliography"/>
      </w:pPr>
      <w:r w:rsidRPr="0091172C">
        <w:t xml:space="preserve">Pierre, G., J.-M. Zhao, F. Orvain, C. Dupuy, G. L. Klein, M. Graber, and T. Maugard. 2014. Seasonal dynamics of extracellular polymeric substances (EPS) in surface sediments of a diatom-dominated intertidal mudflat (Marennes–Oléron, France). </w:t>
      </w:r>
      <w:r w:rsidRPr="0091172C">
        <w:rPr>
          <w:i/>
          <w:iCs/>
        </w:rPr>
        <w:t>Journal of Sea Research</w:t>
      </w:r>
      <w:r w:rsidRPr="0091172C">
        <w:t xml:space="preserve"> 92. Trophic Significance of Microbial Biofilm in Tidal Flats: 26–35. doi:10.1016/j.seares.2013.07.018.</w:t>
      </w:r>
    </w:p>
    <w:p w14:paraId="68EE0019" w14:textId="77777777" w:rsidR="00C96C41" w:rsidRPr="0091172C" w:rsidRDefault="00C96C41" w:rsidP="00C96C41">
      <w:pPr>
        <w:pStyle w:val="Bibliography"/>
      </w:pPr>
      <w:r w:rsidRPr="0091172C">
        <w:t xml:space="preserve">Pluskal, T., S. Castillo, A. Villar-Briones, and M. Orešič. 2010. MZmine 2: Modular framework for processing, visualizing, and analyzing mass spectrometry-based molecular profile data. </w:t>
      </w:r>
      <w:r w:rsidRPr="0091172C">
        <w:rPr>
          <w:i/>
          <w:iCs/>
        </w:rPr>
        <w:t>BMC Bioinformatics</w:t>
      </w:r>
      <w:r w:rsidRPr="0091172C">
        <w:t xml:space="preserve"> 11: 395. doi:10.1186/1471-2105-11-395.</w:t>
      </w:r>
    </w:p>
    <w:p w14:paraId="0D869B2C" w14:textId="77777777" w:rsidR="00C96C41" w:rsidRPr="0091172C" w:rsidRDefault="00C96C41" w:rsidP="00C96C41">
      <w:pPr>
        <w:pStyle w:val="Bibliography"/>
      </w:pPr>
      <w:r w:rsidRPr="0091172C">
        <w:t xml:space="preserve">Portas, A., N. Quillien, G. Culioli, and J.-F. Briand. 2022. Eukaryotic diversity of marine biofouling from coastal to offshore areas. </w:t>
      </w:r>
      <w:r w:rsidRPr="0091172C">
        <w:rPr>
          <w:i/>
          <w:iCs/>
        </w:rPr>
        <w:t>Frontiers in Marine Science</w:t>
      </w:r>
      <w:r w:rsidRPr="0091172C">
        <w:t xml:space="preserve"> 9.</w:t>
      </w:r>
    </w:p>
    <w:p w14:paraId="7FFBA386" w14:textId="77777777" w:rsidR="00C96C41" w:rsidRPr="0091172C" w:rsidRDefault="00C96C41" w:rsidP="00C96C41">
      <w:pPr>
        <w:pStyle w:val="Bibliography"/>
      </w:pPr>
      <w:r w:rsidRPr="0091172C">
        <w:t xml:space="preserve">Quillien, N., M. Lejart, and Damblans, Guillaume. 2018. </w:t>
      </w:r>
      <w:r w:rsidRPr="0091172C">
        <w:rPr>
          <w:i/>
          <w:iCs/>
        </w:rPr>
        <w:t>Bibliographical atlas of biofouling along the French coasts in the context of offshore renewable energy</w:t>
      </w:r>
      <w:r w:rsidRPr="0091172C">
        <w:t>. France Energies Marines Editions. Plouzané.</w:t>
      </w:r>
    </w:p>
    <w:p w14:paraId="73BD42E3" w14:textId="77777777" w:rsidR="00C96C41" w:rsidRPr="0091172C" w:rsidRDefault="00C96C41" w:rsidP="00C96C41">
      <w:pPr>
        <w:pStyle w:val="Bibliography"/>
      </w:pPr>
      <w:r w:rsidRPr="0091172C">
        <w:t xml:space="preserve">Railkin, A. I. 2003. </w:t>
      </w:r>
      <w:r w:rsidRPr="0091172C">
        <w:rPr>
          <w:i/>
          <w:iCs/>
        </w:rPr>
        <w:t>Marine Biofouling: Colonization Processes and Defenses</w:t>
      </w:r>
      <w:r w:rsidRPr="0091172C">
        <w:t>. Boca Raton: CRC Press. doi:10.1201/9780203503232.</w:t>
      </w:r>
    </w:p>
    <w:p w14:paraId="3EBBFE5E" w14:textId="77777777" w:rsidR="00C96C41" w:rsidRPr="0091172C" w:rsidRDefault="00C96C41" w:rsidP="00C96C41">
      <w:pPr>
        <w:pStyle w:val="Bibliography"/>
      </w:pPr>
      <w:r w:rsidRPr="0091172C">
        <w:t>REPHY – French Observation And Monitoring Program For Phytoplankton And Hydrology In Coastal Waters. 2021. REPHY dataset - French Observation and Monitoring program for Phytoplankton and Hydrology in coastal waters. Metropolitan data. SEANOE. doi:10.17882/47248.</w:t>
      </w:r>
    </w:p>
    <w:p w14:paraId="4D1A3862" w14:textId="77777777" w:rsidR="00C96C41" w:rsidRPr="0091172C" w:rsidRDefault="00C96C41" w:rsidP="00C96C41">
      <w:pPr>
        <w:pStyle w:val="Bibliography"/>
      </w:pPr>
      <w:r w:rsidRPr="0091172C">
        <w:t xml:space="preserve">Rickard, A. H., A. J. McBain, A. T. Stead, and P. Gilbert. 2004. Shear Rate Moderates Community Diversity in Freshwater Biofilms. </w:t>
      </w:r>
      <w:r w:rsidRPr="0091172C">
        <w:rPr>
          <w:i/>
          <w:iCs/>
        </w:rPr>
        <w:t>Applied and Environmental Microbiology</w:t>
      </w:r>
      <w:r w:rsidRPr="0091172C">
        <w:t xml:space="preserve"> 70. American Society for Microbiology: 7426–7435. doi:10.1128/AEM.70.12.7426-7435.2004.</w:t>
      </w:r>
    </w:p>
    <w:p w14:paraId="01F1F873" w14:textId="77777777" w:rsidR="00C96C41" w:rsidRPr="0091172C" w:rsidRDefault="00C96C41" w:rsidP="00C96C41">
      <w:pPr>
        <w:pStyle w:val="Bibliography"/>
      </w:pPr>
      <w:r w:rsidRPr="0091172C">
        <w:t xml:space="preserve">Rusconi, R., J. S. Guasto, and R. Stocker. 2014. Bacterial transport suppressed by fluid shear. </w:t>
      </w:r>
      <w:r w:rsidRPr="0091172C">
        <w:rPr>
          <w:i/>
          <w:iCs/>
        </w:rPr>
        <w:t>Nature Physics</w:t>
      </w:r>
      <w:r w:rsidRPr="0091172C">
        <w:t xml:space="preserve"> 10. Nature Publishing Group: 212–217. doi:10.1038/nphys2883.</w:t>
      </w:r>
    </w:p>
    <w:p w14:paraId="3AD4F605" w14:textId="77777777" w:rsidR="00C96C41" w:rsidRPr="0091172C" w:rsidRDefault="00C96C41" w:rsidP="00C96C41">
      <w:pPr>
        <w:pStyle w:val="Bibliography"/>
      </w:pPr>
      <w:r w:rsidRPr="0091172C">
        <w:t xml:space="preserve">Sahu, G., K. K. Satpathy, A. K. Mohanty, S. Biswas, M. S. Achary, and S. K. Sarkar. 2013. Larval abundance and its relation to macrofouling settlement pattern in the coastal waters of Kalpakkam, southeastern part of India. </w:t>
      </w:r>
      <w:r w:rsidRPr="0091172C">
        <w:rPr>
          <w:i/>
          <w:iCs/>
        </w:rPr>
        <w:t>Environmental Monitoring and Assessment</w:t>
      </w:r>
      <w:r w:rsidRPr="0091172C">
        <w:t xml:space="preserve"> 185: 1951–1967. doi:10.1007/s10661-012-2679-9.</w:t>
      </w:r>
    </w:p>
    <w:p w14:paraId="16EEF809" w14:textId="77777777" w:rsidR="00C96C41" w:rsidRPr="0091172C" w:rsidRDefault="00C96C41" w:rsidP="00C96C41">
      <w:pPr>
        <w:pStyle w:val="Bibliography"/>
      </w:pPr>
      <w:r w:rsidRPr="0091172C">
        <w:t xml:space="preserve">Salazar Alekseyeva, K., B. Mähnert, F. Berthiller, E. Breyer, G. J. Herndl, and F. Baltar. 2021. Adapting an Ergosterol Extraction Method with Marine Yeasts for the Quantification of Oceanic Fungal Biomass. </w:t>
      </w:r>
      <w:r w:rsidRPr="0091172C">
        <w:rPr>
          <w:i/>
          <w:iCs/>
        </w:rPr>
        <w:t>Journal of Fungi</w:t>
      </w:r>
      <w:r w:rsidRPr="0091172C">
        <w:t xml:space="preserve"> 7. Multidisciplinary Digital Publishing Institute: 690. doi:10.3390/jof7090690.</w:t>
      </w:r>
    </w:p>
    <w:p w14:paraId="68AE300F" w14:textId="77777777" w:rsidR="00C96C41" w:rsidRPr="0091172C" w:rsidRDefault="00C96C41" w:rsidP="00C96C41">
      <w:pPr>
        <w:pStyle w:val="Bibliography"/>
      </w:pPr>
      <w:r w:rsidRPr="0091172C">
        <w:t xml:space="preserve">Salta, M., J. A. Wharton, Y. Blache, K. R. Stokes, and J.-F. Briand. 2013. Marine biofilms on artificial surfaces: structure and dynamics. </w:t>
      </w:r>
      <w:r w:rsidRPr="0091172C">
        <w:rPr>
          <w:i/>
          <w:iCs/>
        </w:rPr>
        <w:t>Environmental Microbiology</w:t>
      </w:r>
      <w:r w:rsidRPr="0091172C">
        <w:t xml:space="preserve"> 15: 2879–2893. doi:10.1111/1462-2920.12186.</w:t>
      </w:r>
    </w:p>
    <w:p w14:paraId="7D769187" w14:textId="77777777" w:rsidR="00C96C41" w:rsidRPr="0091172C" w:rsidRDefault="00C96C41" w:rsidP="00C96C41">
      <w:pPr>
        <w:pStyle w:val="Bibliography"/>
      </w:pPr>
      <w:r w:rsidRPr="0091172C">
        <w:lastRenderedPageBreak/>
        <w:t xml:space="preserve">Schultz, M. P., J. A. Bendick, E. R. Holm, and W. M. Hertel. 2011. Economic impact of biofouling on a naval surface ship. </w:t>
      </w:r>
      <w:r w:rsidRPr="0091172C">
        <w:rPr>
          <w:i/>
          <w:iCs/>
        </w:rPr>
        <w:t>Biofouling</w:t>
      </w:r>
      <w:r w:rsidRPr="0091172C">
        <w:t xml:space="preserve"> 27: 87–98. doi:10.1080/08927014.2010.542809.</w:t>
      </w:r>
    </w:p>
    <w:p w14:paraId="48B9DF54" w14:textId="77777777" w:rsidR="00C96C41" w:rsidRPr="0091172C" w:rsidRDefault="00C96C41" w:rsidP="00C96C41">
      <w:pPr>
        <w:pStyle w:val="Bibliography"/>
      </w:pPr>
      <w:r w:rsidRPr="0091172C">
        <w:t xml:space="preserve">Sentchev, A., M. Thiébaut, and F. G. Schmitt. 2020. Impact of turbulence on power production by a free-stream tidal turbine in real sea conditions. </w:t>
      </w:r>
      <w:r w:rsidRPr="0091172C">
        <w:rPr>
          <w:i/>
          <w:iCs/>
        </w:rPr>
        <w:t>Renewable Energy</w:t>
      </w:r>
      <w:r w:rsidRPr="0091172C">
        <w:t xml:space="preserve"> 147: 1932–1940. doi:10.1016/j.renene.2019.09.136.</w:t>
      </w:r>
    </w:p>
    <w:p w14:paraId="1DB979F3" w14:textId="77777777" w:rsidR="00C96C41" w:rsidRPr="0091172C" w:rsidRDefault="00C96C41" w:rsidP="00C96C41">
      <w:pPr>
        <w:pStyle w:val="Bibliography"/>
      </w:pPr>
      <w:r w:rsidRPr="0091172C">
        <w:t xml:space="preserve">Simões, M., M. O. Pereira, S. Sillankorva, J. Azeredo, and M. J. Vieira. 2007. The effect of hydrodynamic conditions on the phenotype of Pseudomonas fluorescens biofilms. </w:t>
      </w:r>
      <w:r w:rsidRPr="0091172C">
        <w:rPr>
          <w:i/>
          <w:iCs/>
        </w:rPr>
        <w:t>Biofouling</w:t>
      </w:r>
      <w:r w:rsidRPr="0091172C">
        <w:t xml:space="preserve"> 23. Taylor &amp; Francis: 249–258. doi:10.1080/08927010701368476.</w:t>
      </w:r>
    </w:p>
    <w:p w14:paraId="6F883059" w14:textId="77777777" w:rsidR="00C96C41" w:rsidRPr="0091172C" w:rsidRDefault="00C96C41" w:rsidP="00C96C41">
      <w:pPr>
        <w:pStyle w:val="Bibliography"/>
      </w:pPr>
      <w:r w:rsidRPr="0091172C">
        <w:t xml:space="preserve">Singer, G., K. Besemer, P. Schmitt-Kopplin, I. Hödl, and T. J. Battin. 2010. Physical Heterogeneity Increases Biofilm Resource Use and Its Molecular Diversity in Stream Mesocosms. </w:t>
      </w:r>
      <w:r w:rsidRPr="0091172C">
        <w:rPr>
          <w:i/>
          <w:iCs/>
        </w:rPr>
        <w:t>PLOS ONE</w:t>
      </w:r>
      <w:r w:rsidRPr="0091172C">
        <w:t xml:space="preserve"> 5. Public Library of Science: e9988. doi:10.1371/journal.pone.0009988.</w:t>
      </w:r>
    </w:p>
    <w:p w14:paraId="56B3B4B3" w14:textId="77777777" w:rsidR="00C96C41" w:rsidRPr="0091172C" w:rsidRDefault="00C96C41" w:rsidP="00C96C41">
      <w:pPr>
        <w:pStyle w:val="Bibliography"/>
      </w:pPr>
      <w:r w:rsidRPr="0091172C">
        <w:t xml:space="preserve">Song, J., L. Beule, E. Jongmans-Hochschulz, A. Wichels, and G. Gerdts. 2022. The travelling particles: community dynamics of biofilms on microplastics transferred along a salinity gradient. </w:t>
      </w:r>
      <w:r w:rsidRPr="0091172C">
        <w:rPr>
          <w:i/>
          <w:iCs/>
        </w:rPr>
        <w:t>ISME Communications</w:t>
      </w:r>
      <w:r w:rsidRPr="0091172C">
        <w:t xml:space="preserve"> 2. Nature Publishing Group: 1–12. doi:10.1038/s43705-022-00117-4.</w:t>
      </w:r>
    </w:p>
    <w:p w14:paraId="4728264C" w14:textId="77777777" w:rsidR="00C96C41" w:rsidRPr="0091172C" w:rsidRDefault="00C96C41" w:rsidP="00C96C41">
      <w:pPr>
        <w:pStyle w:val="Bibliography"/>
      </w:pPr>
      <w:r w:rsidRPr="0091172C">
        <w:t xml:space="preserve">Stewart, P. S. 2012. Mini-review: Convection around biofilms. </w:t>
      </w:r>
      <w:r w:rsidRPr="0091172C">
        <w:rPr>
          <w:i/>
          <w:iCs/>
        </w:rPr>
        <w:t>Biofouling</w:t>
      </w:r>
      <w:r w:rsidRPr="0091172C">
        <w:t xml:space="preserve"> 28. Taylor &amp; Francis: 187–198. doi:10.1080/08927014.2012.662641.</w:t>
      </w:r>
    </w:p>
    <w:p w14:paraId="6A520155" w14:textId="77777777" w:rsidR="00C96C41" w:rsidRPr="0091172C" w:rsidRDefault="00C96C41" w:rsidP="00C96C41">
      <w:pPr>
        <w:pStyle w:val="Bibliography"/>
      </w:pPr>
      <w:r w:rsidRPr="0091172C">
        <w:t xml:space="preserve">Taormina, B., A. Percheron, M. P. Marzloff, X. Caisey, N. Quillien, M. Lejart, N. Desroy, O. Dugornay, et al. 2020. Succession in epibenthic communities on artificial reefs associated with marine renewable energy facilities within a tide-swept environment. Edited by Steven Degraer. </w:t>
      </w:r>
      <w:r w:rsidRPr="0091172C">
        <w:rPr>
          <w:i/>
          <w:iCs/>
        </w:rPr>
        <w:t>ICES Journal of Marine Science</w:t>
      </w:r>
      <w:r w:rsidRPr="0091172C">
        <w:t xml:space="preserve"> 77: 2656–2668. doi:10.1093/icesjms/fsaa129.</w:t>
      </w:r>
    </w:p>
    <w:p w14:paraId="6709FDE8" w14:textId="77777777" w:rsidR="00C96C41" w:rsidRPr="0091172C" w:rsidRDefault="00C96C41" w:rsidP="00C96C41">
      <w:pPr>
        <w:pStyle w:val="Bibliography"/>
      </w:pPr>
      <w:r w:rsidRPr="0091172C">
        <w:t xml:space="preserve">Thiébaut, M., N. Quillien, A. Maison, H. Gaborieau, N. Ruiz, S. MacKenzie, G. Connor, and J.-F. Filipot. 2022. Investigating the flow dynamics and turbulence at a tidal-stream energy site in a highly energetic estuary. </w:t>
      </w:r>
      <w:r w:rsidRPr="0091172C">
        <w:rPr>
          <w:i/>
          <w:iCs/>
        </w:rPr>
        <w:t>Renewable Energy</w:t>
      </w:r>
      <w:r w:rsidRPr="0091172C">
        <w:t xml:space="preserve"> 195: 252–262. doi:10.1016/j.renene.2022.06.020.</w:t>
      </w:r>
    </w:p>
    <w:p w14:paraId="055E99EE" w14:textId="77777777" w:rsidR="00C96C41" w:rsidRPr="0091172C" w:rsidRDefault="00C96C41" w:rsidP="00C96C41">
      <w:pPr>
        <w:pStyle w:val="Bibliography"/>
      </w:pPr>
      <w:r w:rsidRPr="0091172C">
        <w:t xml:space="preserve">Van de Peer, Y., P. De Rijk, J. Wuyts, T. Winkelmans, and R. De Wachter. 2000. The European Small Subunit Ribosomal RNA database. </w:t>
      </w:r>
      <w:r w:rsidRPr="0091172C">
        <w:rPr>
          <w:i/>
          <w:iCs/>
        </w:rPr>
        <w:t>Nucleic Acids Research</w:t>
      </w:r>
      <w:r w:rsidRPr="0091172C">
        <w:t xml:space="preserve"> 28: 175–176. doi:10.1093/nar/28.1.175.</w:t>
      </w:r>
    </w:p>
    <w:p w14:paraId="1944017A" w14:textId="77777777" w:rsidR="00C96C41" w:rsidRPr="0091172C" w:rsidRDefault="00C96C41" w:rsidP="00C96C41">
      <w:pPr>
        <w:pStyle w:val="Bibliography"/>
      </w:pPr>
      <w:r w:rsidRPr="0091172C">
        <w:t xml:space="preserve">Van Loosdrecht, M. C. M., D. Eikelboom, A. Gjaltema, A. Mulder, L. Tijhuis, and J. J. Heijnen. 1995. Biofilm structures. </w:t>
      </w:r>
      <w:r w:rsidRPr="0091172C">
        <w:rPr>
          <w:i/>
          <w:iCs/>
        </w:rPr>
        <w:t>Water Science and Technology</w:t>
      </w:r>
      <w:r w:rsidRPr="0091172C">
        <w:t xml:space="preserve"> 32. Biofilm Structure, Growth and Dynamics: 35–43. doi:10.1016/0273-1223(96)00005-4.</w:t>
      </w:r>
    </w:p>
    <w:p w14:paraId="60F959C5" w14:textId="77777777" w:rsidR="00C96C41" w:rsidRPr="0091172C" w:rsidRDefault="00C96C41" w:rsidP="00C96C41">
      <w:pPr>
        <w:pStyle w:val="Bibliography"/>
      </w:pPr>
      <w:r w:rsidRPr="0091172C">
        <w:t xml:space="preserve">Vieira, M. J., L. F. Melo, and M. M. Pinheiro. 1993. Biofilm formation: Hydrodynamic effects on internal diffusion and structure. </w:t>
      </w:r>
      <w:r w:rsidRPr="0091172C">
        <w:rPr>
          <w:i/>
          <w:iCs/>
        </w:rPr>
        <w:t>Biofouling</w:t>
      </w:r>
      <w:r w:rsidRPr="0091172C">
        <w:t xml:space="preserve"> 7: 67–80. doi:10.1080/08927019309386244.</w:t>
      </w:r>
    </w:p>
    <w:p w14:paraId="58F5BA19" w14:textId="77777777" w:rsidR="00C96C41" w:rsidRPr="0091172C" w:rsidRDefault="00C96C41" w:rsidP="00C96C41">
      <w:pPr>
        <w:pStyle w:val="Bibliography"/>
      </w:pPr>
      <w:r w:rsidRPr="0091172C">
        <w:t xml:space="preserve">Vu, B., M. Chen, R. J. Crawford, and E. P. Ivanova. 2009. Bacterial Extracellular Polysaccharides Involved in Biofilm Formation. </w:t>
      </w:r>
      <w:r w:rsidRPr="0091172C">
        <w:rPr>
          <w:i/>
          <w:iCs/>
        </w:rPr>
        <w:t>Molecules</w:t>
      </w:r>
      <w:r w:rsidRPr="0091172C">
        <w:t xml:space="preserve"> 14: 2535–2554. doi:10.3390/molecules14072535.</w:t>
      </w:r>
    </w:p>
    <w:p w14:paraId="65F1419F" w14:textId="77777777" w:rsidR="00C96C41" w:rsidRPr="0091172C" w:rsidRDefault="00C96C41" w:rsidP="00C96C41">
      <w:pPr>
        <w:pStyle w:val="Bibliography"/>
      </w:pPr>
      <w:r w:rsidRPr="0091172C">
        <w:t xml:space="preserve">Wahl, M. 1989. Marine epibiosis. I. Fouling and  antifouling: some basic aspects. </w:t>
      </w:r>
      <w:r w:rsidRPr="0091172C">
        <w:rPr>
          <w:i/>
          <w:iCs/>
        </w:rPr>
        <w:t>Marine Ecology Progress Series</w:t>
      </w:r>
      <w:r w:rsidRPr="0091172C">
        <w:t xml:space="preserve"> 58: 175–189.</w:t>
      </w:r>
    </w:p>
    <w:p w14:paraId="736F6A38" w14:textId="77777777" w:rsidR="00C96C41" w:rsidRPr="0091172C" w:rsidRDefault="00C96C41" w:rsidP="00C96C41">
      <w:pPr>
        <w:pStyle w:val="Bibliography"/>
      </w:pPr>
      <w:r w:rsidRPr="0091172C">
        <w:t xml:space="preserve">Wang, M., J. J. Carver, V. V. Phelan, L. M. Sanchez, N. Garg, Y. Peng, D. D. Nguyen, J. Watrous, et al. 2016. Sharing and community curation of mass spectrometry data with Global Natural Products Social Molecular Networking. </w:t>
      </w:r>
      <w:r w:rsidRPr="0091172C">
        <w:rPr>
          <w:i/>
          <w:iCs/>
        </w:rPr>
        <w:t>Nature Biotechnology</w:t>
      </w:r>
      <w:r w:rsidRPr="0091172C">
        <w:t xml:space="preserve"> 34. Nature Publishing Group: 828–837. doi:10.1038/nbt.3597.</w:t>
      </w:r>
    </w:p>
    <w:p w14:paraId="144AD10B" w14:textId="77777777" w:rsidR="00C96C41" w:rsidRPr="0091172C" w:rsidRDefault="00C96C41" w:rsidP="00C96C41">
      <w:pPr>
        <w:pStyle w:val="Bibliography"/>
      </w:pPr>
      <w:r w:rsidRPr="0091172C">
        <w:t xml:space="preserve">Wang, Q., G. M. Garrity, J. M. Tiedje, and J. R. Cole. 2007. Naïve bayesian classifier for rapid assignment of rRNA sequences into the new bacterial taxonomy. </w:t>
      </w:r>
      <w:r w:rsidRPr="0091172C">
        <w:rPr>
          <w:i/>
          <w:iCs/>
        </w:rPr>
        <w:t>Applied and Environmental Microbiology</w:t>
      </w:r>
      <w:r w:rsidRPr="0091172C">
        <w:t xml:space="preserve"> 73. American Society for Microbiology: 5261–5267. doi:10.1128/AEM.00062-07.</w:t>
      </w:r>
    </w:p>
    <w:p w14:paraId="15425FA7" w14:textId="77777777" w:rsidR="00C96C41" w:rsidRPr="0091172C" w:rsidRDefault="00C96C41" w:rsidP="00C96C41">
      <w:pPr>
        <w:pStyle w:val="Bibliography"/>
      </w:pPr>
      <w:r w:rsidRPr="0091172C">
        <w:t xml:space="preserve">Want, A., M. C. Bell, R. E. Harris, M. Q. Hull, C. R. Long, and J. S. Porter. 2021. Sea-trial verification of a novel system for monitoring biofouling and testing anti-fouling coatings in highly energetic environments targeted by the marine renewable energy industry. </w:t>
      </w:r>
      <w:r w:rsidRPr="0091172C">
        <w:rPr>
          <w:i/>
          <w:iCs/>
        </w:rPr>
        <w:t>Biofouling</w:t>
      </w:r>
      <w:r w:rsidRPr="0091172C">
        <w:t xml:space="preserve"> 37. Taylor &amp; Francis: 433–451. doi:10.1080/08927014.2021.1928091.</w:t>
      </w:r>
    </w:p>
    <w:p w14:paraId="2E5C362D" w14:textId="77777777" w:rsidR="00C96C41" w:rsidRPr="0091172C" w:rsidRDefault="00C96C41" w:rsidP="00C96C41">
      <w:pPr>
        <w:pStyle w:val="Bibliography"/>
      </w:pPr>
      <w:r w:rsidRPr="0091172C">
        <w:t xml:space="preserve">Weaver, R. J., P. A. Cobine, and G. E. Hill. 2018. On the bioconversion of dietary carotenoids to astaxanthin in the marine copepod, Tigriopus californicus. </w:t>
      </w:r>
      <w:r w:rsidRPr="0091172C">
        <w:rPr>
          <w:i/>
          <w:iCs/>
        </w:rPr>
        <w:t>Journal of Plankton Research</w:t>
      </w:r>
      <w:r w:rsidRPr="0091172C">
        <w:t xml:space="preserve"> 40: 142–150. doi:10.1093/plankt/fbx072.</w:t>
      </w:r>
    </w:p>
    <w:p w14:paraId="22973225" w14:textId="77777777" w:rsidR="00C96C41" w:rsidRPr="0091172C" w:rsidRDefault="00C96C41" w:rsidP="00C96C41">
      <w:pPr>
        <w:pStyle w:val="Bibliography"/>
      </w:pPr>
      <w:r w:rsidRPr="0091172C">
        <w:t xml:space="preserve">Wheeler, J. D., E. Secchi, R. Rusconi, and R. Stocker. 2019. Not Just Going with the Flow: The Effects of Fluid Flow on Bacteria and Plankton. </w:t>
      </w:r>
      <w:r w:rsidRPr="0091172C">
        <w:rPr>
          <w:i/>
          <w:iCs/>
        </w:rPr>
        <w:t>Annual Review of Cell and Developmental Biology</w:t>
      </w:r>
      <w:r w:rsidRPr="0091172C">
        <w:t xml:space="preserve"> 35: 213–237. doi:10.1146/annurev-cellbio-100818-125119.</w:t>
      </w:r>
    </w:p>
    <w:p w14:paraId="1D6B6818" w14:textId="77777777" w:rsidR="00C96C41" w:rsidRPr="0091172C" w:rsidRDefault="00C96C41" w:rsidP="00C96C41">
      <w:pPr>
        <w:pStyle w:val="Bibliography"/>
      </w:pPr>
      <w:r w:rsidRPr="0091172C">
        <w:t xml:space="preserve">Whomersley, P., and G. B. Picken. 2003. Long-term dynamics of fouling communities found on offshore installations in the North Sea. </w:t>
      </w:r>
      <w:r w:rsidRPr="0091172C">
        <w:rPr>
          <w:i/>
          <w:iCs/>
        </w:rPr>
        <w:t>Journal of the Marine Biological Association of the United Kingdom</w:t>
      </w:r>
      <w:r w:rsidRPr="0091172C">
        <w:t xml:space="preserve"> 83: 897–901. doi:10.1017/S0025315403008014h.</w:t>
      </w:r>
    </w:p>
    <w:p w14:paraId="3C853277" w14:textId="77777777" w:rsidR="00C96C41" w:rsidRPr="0091172C" w:rsidRDefault="00C96C41" w:rsidP="00C96C41">
      <w:pPr>
        <w:pStyle w:val="Bibliography"/>
      </w:pPr>
      <w:r w:rsidRPr="0091172C">
        <w:t xml:space="preserve">Wilson, J. B. 1994. The “Intermediate Disturbance Hypothesis” of Species Coexistence Is Based on Patch Dynamics. </w:t>
      </w:r>
      <w:r w:rsidRPr="0091172C">
        <w:rPr>
          <w:i/>
          <w:iCs/>
        </w:rPr>
        <w:t>New Zealand Journal of Ecology</w:t>
      </w:r>
      <w:r w:rsidRPr="0091172C">
        <w:t xml:space="preserve"> 18. New Zealand Ecological Society: 176–181.</w:t>
      </w:r>
    </w:p>
    <w:p w14:paraId="5CEDDF96" w14:textId="77777777" w:rsidR="00C96C41" w:rsidRPr="0091172C" w:rsidRDefault="00C96C41" w:rsidP="00C96C41">
      <w:pPr>
        <w:pStyle w:val="Bibliography"/>
      </w:pPr>
      <w:r w:rsidRPr="0091172C">
        <w:t xml:space="preserve">Wu, H.-Y., F.-L. Yang, L.-H. Li, Y. K. Rao, T.-C. Ju, W.-T. Wong, C.-Y. Hsieh, M. V. Pivkin, et al. 2018. Ergosterol peroxide from marine fungus Phoma sp. induces ROS-dependent apoptosis and autophagy in human lung adenocarcinoma cells. </w:t>
      </w:r>
      <w:r w:rsidRPr="0091172C">
        <w:rPr>
          <w:i/>
          <w:iCs/>
        </w:rPr>
        <w:t>Scientific Reports</w:t>
      </w:r>
      <w:r w:rsidRPr="0091172C">
        <w:t xml:space="preserve"> 8. Nature Publishing Group: 17956. doi:10.1038/s41598-018-36411-2.</w:t>
      </w:r>
    </w:p>
    <w:p w14:paraId="2CA76DF6" w14:textId="7CDE4BE7" w:rsidR="00C96C41" w:rsidRPr="0091172C" w:rsidRDefault="00C96C41" w:rsidP="00C96C41">
      <w:pPr>
        <w:pStyle w:val="Bibliography"/>
      </w:pPr>
      <w:r w:rsidRPr="0091172C">
        <w:t xml:space="preserve">Xia, S., K. Wang, L. Wan, A. Li, Q. Hu, and C. Zhang. 2013. Production, </w:t>
      </w:r>
      <w:r w:rsidR="0091172C" w:rsidRPr="0091172C">
        <w:t>Characterisation</w:t>
      </w:r>
      <w:r w:rsidRPr="0091172C">
        <w:t xml:space="preserve">, and Antioxidant Activity of Fucoxanthin from the Marine Diatom Odontella aurita. </w:t>
      </w:r>
      <w:r w:rsidRPr="0091172C">
        <w:rPr>
          <w:i/>
          <w:iCs/>
        </w:rPr>
        <w:t>Marine Drugs</w:t>
      </w:r>
      <w:r w:rsidRPr="0091172C">
        <w:t xml:space="preserve"> 11. Multidisciplinary Digital Publishing Institute: 2667–2681. doi:10.3390/md11072667.</w:t>
      </w:r>
    </w:p>
    <w:p w14:paraId="2E32427F" w14:textId="77777777" w:rsidR="00C96C41" w:rsidRPr="0091172C" w:rsidRDefault="00C96C41" w:rsidP="00C96C41">
      <w:pPr>
        <w:pStyle w:val="Bibliography"/>
      </w:pPr>
      <w:r w:rsidRPr="0091172C">
        <w:lastRenderedPageBreak/>
        <w:t xml:space="preserve">Xu, C., S. Zhang, M. Beaver, P. Lin, L. Sun, S. M. Doyle, J. B. Sylvan, A. Wozniak, et al. 2018. The role of microbially-mediated exopolymeric substances (EPS) in regulating Macondo oil transport in a mesocosm experiment. </w:t>
      </w:r>
      <w:r w:rsidRPr="0091172C">
        <w:rPr>
          <w:i/>
          <w:iCs/>
        </w:rPr>
        <w:t>Marine Chemistry</w:t>
      </w:r>
      <w:r w:rsidRPr="0091172C">
        <w:t xml:space="preserve"> 206: 52–61. doi:10.1016/j.marchem.2018.09.005.</w:t>
      </w:r>
    </w:p>
    <w:p w14:paraId="592DCA97" w14:textId="77777777" w:rsidR="00C96C41" w:rsidRPr="0091172C" w:rsidRDefault="00C96C41" w:rsidP="00C96C41">
      <w:pPr>
        <w:pStyle w:val="Bibliography"/>
      </w:pPr>
      <w:r w:rsidRPr="0091172C">
        <w:t xml:space="preserve">Yang, H., J. Tong, C. W. Lee, S. Ha, S. H. Eom, and Y. J. Im. 2015. Structural mechanism of ergosterol regulation by fungal sterol transcription factor Upc2. </w:t>
      </w:r>
      <w:r w:rsidRPr="0091172C">
        <w:rPr>
          <w:i/>
          <w:iCs/>
        </w:rPr>
        <w:t>Nature Communications</w:t>
      </w:r>
      <w:r w:rsidRPr="0091172C">
        <w:t xml:space="preserve"> 6. Nature Publishing Group: 6129. doi:10.1038/ncomms7129.</w:t>
      </w:r>
    </w:p>
    <w:p w14:paraId="4CC1F57F" w14:textId="77777777" w:rsidR="00C96C41" w:rsidRPr="0091172C" w:rsidRDefault="00C96C41" w:rsidP="00C96C41">
      <w:pPr>
        <w:pStyle w:val="Bibliography"/>
      </w:pPr>
      <w:r w:rsidRPr="0091172C">
        <w:t xml:space="preserve">Zargiel, K. A., and G. W. Swain. 2014. Static vs dynamic settlement and adhesion of diatoms to ship hull coatings. </w:t>
      </w:r>
      <w:r w:rsidRPr="0091172C">
        <w:rPr>
          <w:i/>
          <w:iCs/>
        </w:rPr>
        <w:t>Biofouling</w:t>
      </w:r>
      <w:r w:rsidRPr="0091172C">
        <w:t xml:space="preserve"> 30. Taylor &amp; Francis: 115–129. doi:10.1080/08927014.2013.847927.</w:t>
      </w:r>
    </w:p>
    <w:p w14:paraId="47F3DF87" w14:textId="77777777" w:rsidR="00C96C41" w:rsidRPr="0091172C" w:rsidRDefault="00C96C41" w:rsidP="00C96C41">
      <w:pPr>
        <w:pStyle w:val="Bibliography"/>
      </w:pPr>
      <w:r w:rsidRPr="0091172C">
        <w:t xml:space="preserve">Zargiel, K. A., J. S. Coogan, and G. W. Swain. 2011. Diatom community structure on commercially available ship hull coatings. </w:t>
      </w:r>
      <w:r w:rsidRPr="0091172C">
        <w:rPr>
          <w:i/>
          <w:iCs/>
        </w:rPr>
        <w:t>Biofouling</w:t>
      </w:r>
      <w:r w:rsidRPr="0091172C">
        <w:t xml:space="preserve"> 27. Taylor &amp; Francis: 955–965. doi:10.1080/08927014.2011.618268.</w:t>
      </w:r>
    </w:p>
    <w:p w14:paraId="0D13010A" w14:textId="7B9B913A" w:rsidR="002157B2" w:rsidRPr="0091172C" w:rsidRDefault="002157B2" w:rsidP="002157B2">
      <w:r w:rsidRPr="0091172C">
        <w:rPr>
          <w:rFonts w:eastAsia="Arial" w:cstheme="minorHAnsi"/>
          <w:color w:val="000000"/>
        </w:rPr>
        <w:fldChar w:fldCharType="end"/>
      </w:r>
    </w:p>
    <w:p w14:paraId="2D1B8505" w14:textId="77777777" w:rsidR="002157B2" w:rsidRPr="0091172C" w:rsidRDefault="002157B2" w:rsidP="002157B2">
      <w:pPr>
        <w:pStyle w:val="Bibliography"/>
        <w:ind w:left="0" w:firstLine="0"/>
      </w:pPr>
    </w:p>
    <w:p w14:paraId="49B6BA4B" w14:textId="3C864610" w:rsidR="00D55769" w:rsidRPr="0091172C" w:rsidRDefault="00D55769">
      <w:r w:rsidRPr="0091172C">
        <w:br w:type="page"/>
      </w:r>
    </w:p>
    <w:p w14:paraId="063AB2AD" w14:textId="7FC9E4BB" w:rsidR="002157B2" w:rsidRPr="0091172C" w:rsidRDefault="00D55769" w:rsidP="00D55769">
      <w:pPr>
        <w:pStyle w:val="Heading2"/>
      </w:pPr>
      <w:bookmarkStart w:id="92" w:name="_Toc136425800"/>
      <w:r w:rsidRPr="0091172C">
        <w:lastRenderedPageBreak/>
        <w:t>Supplement 2</w:t>
      </w:r>
      <w:bookmarkEnd w:id="92"/>
    </w:p>
    <w:p w14:paraId="67169CAA" w14:textId="77777777" w:rsidR="00D55769" w:rsidRPr="0091172C" w:rsidRDefault="00D55769" w:rsidP="00D55769"/>
    <w:p w14:paraId="10E5C952" w14:textId="74EE1E78" w:rsidR="00D55769" w:rsidRPr="0091172C" w:rsidRDefault="00D55769" w:rsidP="002157B2">
      <w:pPr>
        <w:rPr>
          <w:b/>
          <w:bCs/>
          <w:sz w:val="28"/>
          <w:szCs w:val="36"/>
        </w:rPr>
      </w:pPr>
      <w:r w:rsidRPr="0091172C">
        <w:rPr>
          <w:b/>
          <w:bCs/>
          <w:sz w:val="28"/>
          <w:szCs w:val="36"/>
        </w:rPr>
        <w:t>JSON Outputs of the collision risk assessment for the O</w:t>
      </w:r>
      <w:r w:rsidR="005A7705">
        <w:rPr>
          <w:b/>
          <w:bCs/>
          <w:sz w:val="28"/>
          <w:szCs w:val="36"/>
        </w:rPr>
        <w:t>r</w:t>
      </w:r>
      <w:r w:rsidRPr="0091172C">
        <w:rPr>
          <w:b/>
          <w:bCs/>
          <w:sz w:val="28"/>
          <w:szCs w:val="36"/>
        </w:rPr>
        <w:t>kney example</w:t>
      </w:r>
    </w:p>
    <w:p w14:paraId="493B09B3" w14:textId="77777777" w:rsidR="00D55769" w:rsidRPr="0091172C" w:rsidRDefault="00D55769" w:rsidP="002157B2"/>
    <w:p w14:paraId="3546BAB9"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9CDCFE"/>
          <w:sz w:val="21"/>
          <w:szCs w:val="21"/>
          <w:lang w:eastAsia="fr-FR"/>
        </w:rPr>
        <w:t>"collision_risk"</w:t>
      </w:r>
      <w:r w:rsidRPr="0091172C">
        <w:rPr>
          <w:rFonts w:ascii="Consolas" w:eastAsia="Times New Roman" w:hAnsi="Consolas" w:cs="Times New Roman"/>
          <w:color w:val="D4D4D4"/>
          <w:sz w:val="21"/>
          <w:szCs w:val="21"/>
          <w:lang w:eastAsia="fr-FR"/>
        </w:rPr>
        <w:t>: {</w:t>
      </w:r>
    </w:p>
    <w:p w14:paraId="75760C04"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"dtoesa:CRM:CRMList"</w:t>
      </w:r>
      <w:r w:rsidRPr="0091172C">
        <w:rPr>
          <w:rFonts w:ascii="Consolas" w:eastAsia="Times New Roman" w:hAnsi="Consolas" w:cs="Times New Roman"/>
          <w:color w:val="D4D4D4"/>
          <w:sz w:val="21"/>
          <w:szCs w:val="21"/>
          <w:lang w:eastAsia="fr-FR"/>
        </w:rPr>
        <w:t>,</w:t>
      </w:r>
    </w:p>
    <w:p w14:paraId="4CB7FA3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"none"</w:t>
      </w:r>
      <w:r w:rsidRPr="0091172C">
        <w:rPr>
          <w:rFonts w:ascii="Consolas" w:eastAsia="Times New Roman" w:hAnsi="Consolas" w:cs="Times New Roman"/>
          <w:color w:val="D4D4D4"/>
          <w:sz w:val="21"/>
          <w:szCs w:val="21"/>
          <w:lang w:eastAsia="fr-FR"/>
        </w:rPr>
        <w:t>,</w:t>
      </w:r>
    </w:p>
    <w:p w14:paraId="490757D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"collision risk results"</w:t>
      </w:r>
      <w:r w:rsidRPr="0091172C">
        <w:rPr>
          <w:rFonts w:ascii="Consolas" w:eastAsia="Times New Roman" w:hAnsi="Consolas" w:cs="Times New Roman"/>
          <w:color w:val="D4D4D4"/>
          <w:sz w:val="21"/>
          <w:szCs w:val="21"/>
          <w:lang w:eastAsia="fr-FR"/>
        </w:rPr>
        <w:t>,</w:t>
      </w:r>
    </w:p>
    <w:p w14:paraId="39C0B11C"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"CRM_results"</w:t>
      </w:r>
      <w:r w:rsidRPr="0091172C">
        <w:rPr>
          <w:rFonts w:ascii="Consolas" w:eastAsia="Times New Roman" w:hAnsi="Consolas" w:cs="Times New Roman"/>
          <w:color w:val="D4D4D4"/>
          <w:sz w:val="21"/>
          <w:szCs w:val="21"/>
          <w:lang w:eastAsia="fr-FR"/>
        </w:rPr>
        <w:t>: [</w:t>
      </w:r>
    </w:p>
    <w:p w14:paraId="3057644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23ADC65D"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5C9FB2D4"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759C4F1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0892608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"harbour porpoise"</w:t>
      </w:r>
      <w:r w:rsidRPr="0091172C">
        <w:rPr>
          <w:rFonts w:ascii="Consolas" w:eastAsia="Times New Roman" w:hAnsi="Consolas" w:cs="Times New Roman"/>
          <w:color w:val="D4D4D4"/>
          <w:sz w:val="21"/>
          <w:szCs w:val="21"/>
          <w:lang w:eastAsia="fr-FR"/>
        </w:rPr>
        <w:t>,</w:t>
      </w:r>
    </w:p>
    <w:p w14:paraId="728CC4D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1D67A095"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2B88240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0.03</w:t>
      </w:r>
      <w:r w:rsidRPr="0091172C">
        <w:rPr>
          <w:rFonts w:ascii="Consolas" w:eastAsia="Times New Roman" w:hAnsi="Consolas" w:cs="Times New Roman"/>
          <w:color w:val="D4D4D4"/>
          <w:sz w:val="21"/>
          <w:szCs w:val="21"/>
          <w:lang w:eastAsia="fr-FR"/>
        </w:rPr>
        <w:t>,</w:t>
      </w:r>
    </w:p>
    <w:p w14:paraId="20DA3D31"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1.717</w:t>
      </w:r>
    </w:p>
    <w:p w14:paraId="6F6A39D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59390FE5"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7D239F87"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5AABE7FE"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0FEFCF1F"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7DE9958D"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"harbour seal"</w:t>
      </w:r>
      <w:r w:rsidRPr="0091172C">
        <w:rPr>
          <w:rFonts w:ascii="Consolas" w:eastAsia="Times New Roman" w:hAnsi="Consolas" w:cs="Times New Roman"/>
          <w:color w:val="D4D4D4"/>
          <w:sz w:val="21"/>
          <w:szCs w:val="21"/>
          <w:lang w:eastAsia="fr-FR"/>
        </w:rPr>
        <w:t>,</w:t>
      </w:r>
    </w:p>
    <w:p w14:paraId="051B3265"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7F68FD04"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79BF88B9"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0.05</w:t>
      </w:r>
      <w:r w:rsidRPr="0091172C">
        <w:rPr>
          <w:rFonts w:ascii="Consolas" w:eastAsia="Times New Roman" w:hAnsi="Consolas" w:cs="Times New Roman"/>
          <w:color w:val="D4D4D4"/>
          <w:sz w:val="21"/>
          <w:szCs w:val="21"/>
          <w:lang w:eastAsia="fr-FR"/>
        </w:rPr>
        <w:t>,</w:t>
      </w:r>
    </w:p>
    <w:p w14:paraId="43ED0E3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2.593</w:t>
      </w:r>
    </w:p>
    <w:p w14:paraId="7847ABFF"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709E492C"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036A20C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197885F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3FB8A22F"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2932C12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"Grey seal"</w:t>
      </w:r>
      <w:r w:rsidRPr="0091172C">
        <w:rPr>
          <w:rFonts w:ascii="Consolas" w:eastAsia="Times New Roman" w:hAnsi="Consolas" w:cs="Times New Roman"/>
          <w:color w:val="D4D4D4"/>
          <w:sz w:val="21"/>
          <w:szCs w:val="21"/>
          <w:lang w:eastAsia="fr-FR"/>
        </w:rPr>
        <w:t>,</w:t>
      </w:r>
    </w:p>
    <w:p w14:paraId="1B2924CD"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14759D53"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7F212C4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0.09</w:t>
      </w:r>
      <w:r w:rsidRPr="0091172C">
        <w:rPr>
          <w:rFonts w:ascii="Consolas" w:eastAsia="Times New Roman" w:hAnsi="Consolas" w:cs="Times New Roman"/>
          <w:color w:val="D4D4D4"/>
          <w:sz w:val="21"/>
          <w:szCs w:val="21"/>
          <w:lang w:eastAsia="fr-FR"/>
        </w:rPr>
        <w:t>,</w:t>
      </w:r>
    </w:p>
    <w:p w14:paraId="36AB8ECF"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4.596</w:t>
      </w:r>
    </w:p>
    <w:p w14:paraId="6E9262E7"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00E9319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0D20BA3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3B9383B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2531561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70BFA416"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"Minke whale"</w:t>
      </w:r>
      <w:r w:rsidRPr="0091172C">
        <w:rPr>
          <w:rFonts w:ascii="Consolas" w:eastAsia="Times New Roman" w:hAnsi="Consolas" w:cs="Times New Roman"/>
          <w:color w:val="D4D4D4"/>
          <w:sz w:val="21"/>
          <w:szCs w:val="21"/>
          <w:lang w:eastAsia="fr-FR"/>
        </w:rPr>
        <w:t>,</w:t>
      </w:r>
    </w:p>
    <w:p w14:paraId="0306DF0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39A5B1F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24A9BFC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0.03</w:t>
      </w:r>
      <w:r w:rsidRPr="0091172C">
        <w:rPr>
          <w:rFonts w:ascii="Consolas" w:eastAsia="Times New Roman" w:hAnsi="Consolas" w:cs="Times New Roman"/>
          <w:color w:val="D4D4D4"/>
          <w:sz w:val="21"/>
          <w:szCs w:val="21"/>
          <w:lang w:eastAsia="fr-FR"/>
        </w:rPr>
        <w:t>,</w:t>
      </w:r>
    </w:p>
    <w:p w14:paraId="1F2E2A3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1.409</w:t>
      </w:r>
    </w:p>
    <w:p w14:paraId="4916C81D"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lastRenderedPageBreak/>
        <w:t>            },</w:t>
      </w:r>
    </w:p>
    <w:p w14:paraId="6CD09776"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194F7458"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182F0BC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5FE42A95"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4F428D0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"Eider"</w:t>
      </w:r>
      <w:r w:rsidRPr="0091172C">
        <w:rPr>
          <w:rFonts w:ascii="Consolas" w:eastAsia="Times New Roman" w:hAnsi="Consolas" w:cs="Times New Roman"/>
          <w:color w:val="D4D4D4"/>
          <w:sz w:val="21"/>
          <w:szCs w:val="21"/>
          <w:lang w:eastAsia="fr-FR"/>
        </w:rPr>
        <w:t>,</w:t>
      </w:r>
    </w:p>
    <w:p w14:paraId="47299C96"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22690C2C"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3304BA1E"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0.45</w:t>
      </w:r>
      <w:r w:rsidRPr="0091172C">
        <w:rPr>
          <w:rFonts w:ascii="Consolas" w:eastAsia="Times New Roman" w:hAnsi="Consolas" w:cs="Times New Roman"/>
          <w:color w:val="D4D4D4"/>
          <w:sz w:val="21"/>
          <w:szCs w:val="21"/>
          <w:lang w:eastAsia="fr-FR"/>
        </w:rPr>
        <w:t>,</w:t>
      </w:r>
    </w:p>
    <w:p w14:paraId="5764EB56"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22.473</w:t>
      </w:r>
    </w:p>
    <w:p w14:paraId="55A5254C"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3B94B365"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52B2FAEA"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3750B8F4"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2ED4293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1C3E85F1"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"red-throated diver"</w:t>
      </w:r>
      <w:r w:rsidRPr="0091172C">
        <w:rPr>
          <w:rFonts w:ascii="Consolas" w:eastAsia="Times New Roman" w:hAnsi="Consolas" w:cs="Times New Roman"/>
          <w:color w:val="D4D4D4"/>
          <w:sz w:val="21"/>
          <w:szCs w:val="21"/>
          <w:lang w:eastAsia="fr-FR"/>
        </w:rPr>
        <w:t>,</w:t>
      </w:r>
    </w:p>
    <w:p w14:paraId="25A5294C"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4C2E0BA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1D828EC4"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0.02</w:t>
      </w:r>
      <w:r w:rsidRPr="0091172C">
        <w:rPr>
          <w:rFonts w:ascii="Consolas" w:eastAsia="Times New Roman" w:hAnsi="Consolas" w:cs="Times New Roman"/>
          <w:color w:val="D4D4D4"/>
          <w:sz w:val="21"/>
          <w:szCs w:val="21"/>
          <w:lang w:eastAsia="fr-FR"/>
        </w:rPr>
        <w:t>,</w:t>
      </w:r>
    </w:p>
    <w:p w14:paraId="34ABC168"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1.003</w:t>
      </w:r>
    </w:p>
    <w:p w14:paraId="71DDA830" w14:textId="22F7ECAB" w:rsidR="00D55769" w:rsidRPr="0091172C" w:rsidRDefault="00D55769" w:rsidP="00200410">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5F8A3897"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54A9DC2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136EF80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232E82DB"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4A5EE2A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"cormorant"</w:t>
      </w:r>
      <w:r w:rsidRPr="0091172C">
        <w:rPr>
          <w:rFonts w:ascii="Consolas" w:eastAsia="Times New Roman" w:hAnsi="Consolas" w:cs="Times New Roman"/>
          <w:color w:val="D4D4D4"/>
          <w:sz w:val="21"/>
          <w:szCs w:val="21"/>
          <w:lang w:eastAsia="fr-FR"/>
        </w:rPr>
        <w:t>,</w:t>
      </w:r>
    </w:p>
    <w:p w14:paraId="3528F083"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7E9FAA0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4E49CF17"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0.12</w:t>
      </w:r>
      <w:r w:rsidRPr="0091172C">
        <w:rPr>
          <w:rFonts w:ascii="Consolas" w:eastAsia="Times New Roman" w:hAnsi="Consolas" w:cs="Times New Roman"/>
          <w:color w:val="D4D4D4"/>
          <w:sz w:val="21"/>
          <w:szCs w:val="21"/>
          <w:lang w:eastAsia="fr-FR"/>
        </w:rPr>
        <w:t>,</w:t>
      </w:r>
    </w:p>
    <w:p w14:paraId="009A8066"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5.834</w:t>
      </w:r>
    </w:p>
    <w:p w14:paraId="423C70C4"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23BEF363"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6F8BD648"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"__type__"</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"dtoesa:CRM:CRM_results"</w:t>
      </w:r>
      <w:r w:rsidRPr="0091172C">
        <w:rPr>
          <w:rFonts w:ascii="Consolas" w:eastAsia="Times New Roman" w:hAnsi="Consolas" w:cs="Times New Roman"/>
          <w:color w:val="D4D4D4"/>
          <w:sz w:val="21"/>
          <w:szCs w:val="21"/>
          <w:lang w:eastAsia="fr-FR"/>
        </w:rPr>
        <w:t>,</w:t>
      </w:r>
    </w:p>
    <w:p w14:paraId="62A886A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7641E611"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"description"</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w:t>
      </w:r>
      <w:r w:rsidRPr="0091172C">
        <w:rPr>
          <w:rFonts w:ascii="Consolas" w:eastAsia="Times New Roman" w:hAnsi="Consolas" w:cs="Times New Roman"/>
          <w:color w:val="D4D4D4"/>
          <w:sz w:val="21"/>
          <w:szCs w:val="21"/>
          <w:lang w:eastAsia="fr-FR"/>
        </w:rPr>
        <w:t>,</w:t>
      </w:r>
    </w:p>
    <w:p w14:paraId="5924059F"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"latin_name"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CE9178"/>
          <w:sz w:val="21"/>
          <w:szCs w:val="21"/>
          <w:lang w:eastAsia="fr-FR"/>
        </w:rPr>
        <w:t>"black guillemot"</w:t>
      </w:r>
      <w:r w:rsidRPr="0091172C">
        <w:rPr>
          <w:rFonts w:ascii="Consolas" w:eastAsia="Times New Roman" w:hAnsi="Consolas" w:cs="Times New Roman"/>
          <w:color w:val="D4D4D4"/>
          <w:sz w:val="21"/>
          <w:szCs w:val="21"/>
          <w:lang w:eastAsia="fr-FR"/>
        </w:rPr>
        <w:t>,</w:t>
      </w:r>
    </w:p>
    <w:p w14:paraId="55F890E2"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"period"</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w:t>
      </w:r>
      <w:r w:rsidRPr="0091172C">
        <w:rPr>
          <w:rFonts w:ascii="Consolas" w:eastAsia="Times New Roman" w:hAnsi="Consolas" w:cs="Times New Roman"/>
          <w:color w:val="D4D4D4"/>
          <w:sz w:val="21"/>
          <w:szCs w:val="21"/>
          <w:lang w:eastAsia="fr-FR"/>
        </w:rPr>
        <w:t>,</w:t>
      </w:r>
    </w:p>
    <w:p w14:paraId="3BDB0C1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"avoidance_rate"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0.98</w:t>
      </w:r>
      <w:r w:rsidRPr="0091172C">
        <w:rPr>
          <w:rFonts w:ascii="Consolas" w:eastAsia="Times New Roman" w:hAnsi="Consolas" w:cs="Times New Roman"/>
          <w:color w:val="D4D4D4"/>
          <w:sz w:val="21"/>
          <w:szCs w:val="21"/>
          <w:lang w:eastAsia="fr-FR"/>
        </w:rPr>
        <w:t>,</w:t>
      </w:r>
    </w:p>
    <w:p w14:paraId="5D6A931C"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0.25</w:t>
      </w:r>
      <w:r w:rsidRPr="0091172C">
        <w:rPr>
          <w:rFonts w:ascii="Consolas" w:eastAsia="Times New Roman" w:hAnsi="Consolas" w:cs="Times New Roman"/>
          <w:color w:val="D4D4D4"/>
          <w:sz w:val="21"/>
          <w:szCs w:val="21"/>
          <w:lang w:eastAsia="fr-FR"/>
        </w:rPr>
        <w:t>,</w:t>
      </w:r>
    </w:p>
    <w:p w14:paraId="5C9A7615"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9CDCFE"/>
          <w:sz w:val="21"/>
          <w:szCs w:val="21"/>
          <w:lang w:eastAsia="fr-FR"/>
        </w:rPr>
        <w:t>"collision_risk_without_avoidance"</w:t>
      </w:r>
      <w:r w:rsidRPr="0091172C">
        <w:rPr>
          <w:rFonts w:ascii="Consolas" w:eastAsia="Times New Roman" w:hAnsi="Consolas" w:cs="Times New Roman"/>
          <w:color w:val="D4D4D4"/>
          <w:sz w:val="21"/>
          <w:szCs w:val="21"/>
          <w:lang w:eastAsia="fr-FR"/>
        </w:rPr>
        <w:t xml:space="preserve">: </w:t>
      </w:r>
      <w:r w:rsidRPr="0091172C">
        <w:rPr>
          <w:rFonts w:ascii="Consolas" w:eastAsia="Times New Roman" w:hAnsi="Consolas" w:cs="Times New Roman"/>
          <w:color w:val="B5CEA8"/>
          <w:sz w:val="21"/>
          <w:szCs w:val="21"/>
          <w:lang w:eastAsia="fr-FR"/>
        </w:rPr>
        <w:t>12.562</w:t>
      </w:r>
    </w:p>
    <w:p w14:paraId="2CB0E676"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198606C0" w14:textId="77777777" w:rsidR="00D55769" w:rsidRPr="0091172C" w:rsidRDefault="00D55769" w:rsidP="00D55769">
      <w:pPr>
        <w:shd w:val="clear" w:color="auto" w:fill="1E1E1E"/>
        <w:spacing w:line="285" w:lineRule="atLeast"/>
        <w:rPr>
          <w:rFonts w:ascii="Consolas" w:eastAsia="Times New Roman" w:hAnsi="Consolas" w:cs="Times New Roman"/>
          <w:color w:val="D4D4D4"/>
          <w:sz w:val="21"/>
          <w:szCs w:val="21"/>
          <w:lang w:eastAsia="fr-FR"/>
        </w:rPr>
      </w:pPr>
      <w:r w:rsidRPr="0091172C">
        <w:rPr>
          <w:rFonts w:ascii="Consolas" w:eastAsia="Times New Roman" w:hAnsi="Consolas" w:cs="Times New Roman"/>
          <w:color w:val="D4D4D4"/>
          <w:sz w:val="21"/>
          <w:szCs w:val="21"/>
          <w:lang w:eastAsia="fr-FR"/>
        </w:rPr>
        <w:t>        ]</w:t>
      </w:r>
    </w:p>
    <w:p w14:paraId="28B41C99" w14:textId="62CA2305" w:rsidR="00DB108B" w:rsidRDefault="00DB108B">
      <w:r>
        <w:br w:type="page"/>
      </w:r>
    </w:p>
    <w:p w14:paraId="4D2898E6" w14:textId="77777777" w:rsidR="00DB108B" w:rsidRPr="00DB108B" w:rsidRDefault="00DB108B" w:rsidP="00DB108B">
      <w:pPr>
        <w:pageBreakBefore/>
        <w:ind w:left="357"/>
        <w:contextualSpacing/>
        <w:rPr>
          <w:rFonts w:ascii="Gill Sans" w:eastAsiaTheme="majorEastAsia" w:hAnsi="Gill Sans" w:cstheme="majorBidi"/>
          <w:b/>
          <w:caps/>
          <w:color w:val="00A58A" w:themeColor="text2"/>
          <w:spacing w:val="-10"/>
          <w:kern w:val="28"/>
          <w:sz w:val="36"/>
          <w:szCs w:val="56"/>
        </w:rPr>
      </w:pPr>
    </w:p>
    <w:p w14:paraId="297E80C7" w14:textId="5BCD0EB8" w:rsidR="00DB108B" w:rsidRPr="00DB108B" w:rsidRDefault="00DB108B" w:rsidP="00DB108B">
      <w:pPr>
        <w:jc w:val="both"/>
        <w:rPr>
          <w:color w:val="1A1918"/>
          <w:sz w:val="22"/>
        </w:rPr>
      </w:pPr>
      <w:r>
        <w:rPr>
          <w:noProof/>
        </w:rPr>
        <mc:AlternateContent>
          <mc:Choice Requires="wps">
            <w:drawing>
              <wp:anchor distT="45720" distB="45720" distL="114300" distR="114300" simplePos="0" relativeHeight="251742208" behindDoc="0" locked="0" layoutInCell="1" allowOverlap="1" wp14:anchorId="64BA7EA2" wp14:editId="61990C3A">
                <wp:simplePos x="0" y="0"/>
                <wp:positionH relativeFrom="column">
                  <wp:posOffset>252730</wp:posOffset>
                </wp:positionH>
                <wp:positionV relativeFrom="paragraph">
                  <wp:posOffset>3230880</wp:posOffset>
                </wp:positionV>
                <wp:extent cx="2482850" cy="40386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4038600"/>
                        </a:xfrm>
                        <a:prstGeom prst="rect">
                          <a:avLst/>
                        </a:prstGeom>
                        <a:noFill/>
                        <a:ln w="9525">
                          <a:noFill/>
                          <a:miter lim="800000"/>
                          <a:headEnd/>
                          <a:tailEnd/>
                        </a:ln>
                      </wps:spPr>
                      <wps:txbx>
                        <w:txbxContent>
                          <w:p w14:paraId="773CFCF2" w14:textId="77777777" w:rsidR="00DB108B" w:rsidRDefault="00DB108B" w:rsidP="00DB108B">
                            <w:pPr>
                              <w:rPr>
                                <w:b/>
                                <w:bCs/>
                                <w:color w:val="FFFFFF" w:themeColor="background1"/>
                                <w:sz w:val="40"/>
                                <w:szCs w:val="44"/>
                              </w:rPr>
                            </w:pPr>
                          </w:p>
                          <w:p w14:paraId="31D6A622"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bookmarkStart w:id="93" w:name="_Hlk136425633"/>
                            <w:r w:rsidRPr="00DB108B">
                              <w:rPr>
                                <w:rFonts w:asciiTheme="majorHAnsi" w:hAnsiTheme="majorHAnsi"/>
                                <w:iCs/>
                                <w:color w:val="FFFFFF" w:themeColor="background1"/>
                                <w:sz w:val="24"/>
                              </w:rPr>
                              <w:t>Nova Innovation</w:t>
                            </w:r>
                          </w:p>
                          <w:p w14:paraId="12B040B8"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r w:rsidRPr="00DB108B">
                              <w:rPr>
                                <w:rFonts w:asciiTheme="majorHAnsi" w:hAnsiTheme="majorHAnsi"/>
                                <w:iCs/>
                                <w:color w:val="FFFFFF" w:themeColor="background1"/>
                                <w:sz w:val="24"/>
                              </w:rPr>
                              <w:t>45 Timber Bush</w:t>
                            </w:r>
                          </w:p>
                          <w:p w14:paraId="0EAF8892"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r w:rsidRPr="00DB108B">
                              <w:rPr>
                                <w:rFonts w:asciiTheme="majorHAnsi" w:hAnsiTheme="majorHAnsi"/>
                                <w:iCs/>
                                <w:color w:val="FFFFFF" w:themeColor="background1"/>
                                <w:sz w:val="24"/>
                              </w:rPr>
                              <w:t>Edinburgh</w:t>
                            </w:r>
                          </w:p>
                          <w:p w14:paraId="7F170594"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r w:rsidRPr="00DB108B">
                              <w:rPr>
                                <w:rFonts w:asciiTheme="majorHAnsi" w:hAnsiTheme="majorHAnsi"/>
                                <w:iCs/>
                                <w:color w:val="FFFFFF" w:themeColor="background1"/>
                                <w:sz w:val="24"/>
                              </w:rPr>
                              <w:t>EH6 6QH</w:t>
                            </w:r>
                          </w:p>
                          <w:p w14:paraId="313DF5FA" w14:textId="77777777" w:rsidR="00DB108B" w:rsidRPr="00DB108B" w:rsidRDefault="00DB108B" w:rsidP="00DB108B">
                            <w:pPr>
                              <w:pBdr>
                                <w:top w:val="single" w:sz="4" w:space="10" w:color="66AB43" w:themeColor="accent2"/>
                                <w:bottom w:val="single" w:sz="4" w:space="10" w:color="66AB43" w:themeColor="accent2"/>
                              </w:pBdr>
                              <w:spacing w:before="360" w:after="120"/>
                              <w:ind w:right="862"/>
                              <w:rPr>
                                <w:rFonts w:asciiTheme="majorHAnsi" w:hAnsiTheme="majorHAnsi"/>
                                <w:bCs/>
                                <w:iCs/>
                                <w:color w:val="FFFFFF" w:themeColor="background1"/>
                                <w:sz w:val="24"/>
                              </w:rPr>
                            </w:pPr>
                            <w:r w:rsidRPr="00DB108B">
                              <w:rPr>
                                <w:rFonts w:asciiTheme="majorHAnsi" w:hAnsiTheme="majorHAnsi"/>
                                <w:bCs/>
                                <w:iCs/>
                                <w:color w:val="FFFFFF" w:themeColor="background1"/>
                                <w:sz w:val="24"/>
                              </w:rPr>
                              <w:t>T: +44 (0)131 241 2000</w:t>
                            </w:r>
                          </w:p>
                          <w:p w14:paraId="3112515C" w14:textId="77777777" w:rsidR="00DB108B" w:rsidRPr="00DB108B" w:rsidRDefault="00DB108B" w:rsidP="00DB108B">
                            <w:pPr>
                              <w:pBdr>
                                <w:top w:val="single" w:sz="4" w:space="10" w:color="66AB43" w:themeColor="accent2"/>
                                <w:bottom w:val="single" w:sz="4" w:space="10" w:color="66AB43" w:themeColor="accent2"/>
                              </w:pBdr>
                              <w:spacing w:before="120" w:after="240"/>
                              <w:ind w:right="862"/>
                              <w:rPr>
                                <w:rFonts w:asciiTheme="majorHAnsi" w:hAnsiTheme="majorHAnsi"/>
                                <w:bCs/>
                                <w:iCs/>
                                <w:color w:val="FFFFFF" w:themeColor="background1"/>
                                <w:sz w:val="24"/>
                              </w:rPr>
                            </w:pPr>
                            <w:r w:rsidRPr="00DB108B">
                              <w:rPr>
                                <w:rFonts w:asciiTheme="majorHAnsi" w:hAnsiTheme="majorHAnsi"/>
                                <w:bCs/>
                                <w:iCs/>
                                <w:color w:val="FFFFFF" w:themeColor="background1"/>
                                <w:sz w:val="24"/>
                              </w:rPr>
                              <w:t>E: info@element-project.eu</w:t>
                            </w:r>
                          </w:p>
                          <w:bookmarkEnd w:id="93"/>
                          <w:p w14:paraId="215F4EBE" w14:textId="77777777" w:rsidR="00DB108B" w:rsidRDefault="00DB108B" w:rsidP="00DB108B"/>
                          <w:p w14:paraId="605C9BAC" w14:textId="77777777" w:rsidR="00DB108B" w:rsidRDefault="00DB108B" w:rsidP="00DB10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A7EA2" id="Text Box 2" o:spid="_x0000_s1115" type="#_x0000_t202" style="position:absolute;left:0;text-align:left;margin-left:19.9pt;margin-top:254.4pt;width:195.5pt;height:318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" filled="f" stroked="f">
                <v:textbox>
                  <w:txbxContent>
                    <w:p w14:paraId="773CFCF2" w14:textId="77777777" w:rsidR="00DB108B" w:rsidRDefault="00DB108B" w:rsidP="00DB108B">
                      <w:pPr>
                        <w:rPr>
                          <w:b/>
                          <w:bCs/>
                          <w:color w:val="FFFFFF" w:themeColor="background1"/>
                          <w:sz w:val="40"/>
                          <w:szCs w:val="44"/>
                        </w:rPr>
                      </w:pPr>
                    </w:p>
                    <w:p w14:paraId="31D6A622"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bookmarkStart w:id="94" w:name="_Hlk136425633"/>
                      <w:r w:rsidRPr="00DB108B">
                        <w:rPr>
                          <w:rFonts w:asciiTheme="majorHAnsi" w:hAnsiTheme="majorHAnsi"/>
                          <w:iCs/>
                          <w:color w:val="FFFFFF" w:themeColor="background1"/>
                          <w:sz w:val="24"/>
                        </w:rPr>
                        <w:t>Nova Innovation</w:t>
                      </w:r>
                    </w:p>
                    <w:p w14:paraId="12B040B8"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r w:rsidRPr="00DB108B">
                        <w:rPr>
                          <w:rFonts w:asciiTheme="majorHAnsi" w:hAnsiTheme="majorHAnsi"/>
                          <w:iCs/>
                          <w:color w:val="FFFFFF" w:themeColor="background1"/>
                          <w:sz w:val="24"/>
                        </w:rPr>
                        <w:t>45 Timber Bush</w:t>
                      </w:r>
                    </w:p>
                    <w:p w14:paraId="0EAF8892"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r w:rsidRPr="00DB108B">
                        <w:rPr>
                          <w:rFonts w:asciiTheme="majorHAnsi" w:hAnsiTheme="majorHAnsi"/>
                          <w:iCs/>
                          <w:color w:val="FFFFFF" w:themeColor="background1"/>
                          <w:sz w:val="24"/>
                        </w:rPr>
                        <w:t>Edinburgh</w:t>
                      </w:r>
                    </w:p>
                    <w:p w14:paraId="7F170594" w14:textId="77777777" w:rsidR="00DB108B" w:rsidRPr="00DB108B" w:rsidRDefault="00DB108B" w:rsidP="00DB108B">
                      <w:pPr>
                        <w:pBdr>
                          <w:top w:val="single" w:sz="4" w:space="10" w:color="66AB43" w:themeColor="accent2"/>
                          <w:bottom w:val="single" w:sz="4" w:space="10" w:color="66AB43" w:themeColor="accent2"/>
                        </w:pBdr>
                        <w:spacing w:before="120" w:after="120"/>
                        <w:ind w:right="862"/>
                        <w:rPr>
                          <w:rFonts w:asciiTheme="majorHAnsi" w:hAnsiTheme="majorHAnsi"/>
                          <w:iCs/>
                          <w:color w:val="FFFFFF" w:themeColor="background1"/>
                          <w:sz w:val="24"/>
                        </w:rPr>
                      </w:pPr>
                      <w:r w:rsidRPr="00DB108B">
                        <w:rPr>
                          <w:rFonts w:asciiTheme="majorHAnsi" w:hAnsiTheme="majorHAnsi"/>
                          <w:iCs/>
                          <w:color w:val="FFFFFF" w:themeColor="background1"/>
                          <w:sz w:val="24"/>
                        </w:rPr>
                        <w:t>EH6 6QH</w:t>
                      </w:r>
                    </w:p>
                    <w:p w14:paraId="313DF5FA" w14:textId="77777777" w:rsidR="00DB108B" w:rsidRPr="00DB108B" w:rsidRDefault="00DB108B" w:rsidP="00DB108B">
                      <w:pPr>
                        <w:pBdr>
                          <w:top w:val="single" w:sz="4" w:space="10" w:color="66AB43" w:themeColor="accent2"/>
                          <w:bottom w:val="single" w:sz="4" w:space="10" w:color="66AB43" w:themeColor="accent2"/>
                        </w:pBdr>
                        <w:spacing w:before="360" w:after="120"/>
                        <w:ind w:right="862"/>
                        <w:rPr>
                          <w:rFonts w:asciiTheme="majorHAnsi" w:hAnsiTheme="majorHAnsi"/>
                          <w:bCs/>
                          <w:iCs/>
                          <w:color w:val="FFFFFF" w:themeColor="background1"/>
                          <w:sz w:val="24"/>
                        </w:rPr>
                      </w:pPr>
                      <w:r w:rsidRPr="00DB108B">
                        <w:rPr>
                          <w:rFonts w:asciiTheme="majorHAnsi" w:hAnsiTheme="majorHAnsi"/>
                          <w:bCs/>
                          <w:iCs/>
                          <w:color w:val="FFFFFF" w:themeColor="background1"/>
                          <w:sz w:val="24"/>
                        </w:rPr>
                        <w:t>T: +44 (0)131 241 2000</w:t>
                      </w:r>
                    </w:p>
                    <w:p w14:paraId="3112515C" w14:textId="77777777" w:rsidR="00DB108B" w:rsidRPr="00DB108B" w:rsidRDefault="00DB108B" w:rsidP="00DB108B">
                      <w:pPr>
                        <w:pBdr>
                          <w:top w:val="single" w:sz="4" w:space="10" w:color="66AB43" w:themeColor="accent2"/>
                          <w:bottom w:val="single" w:sz="4" w:space="10" w:color="66AB43" w:themeColor="accent2"/>
                        </w:pBdr>
                        <w:spacing w:before="120" w:after="240"/>
                        <w:ind w:right="862"/>
                        <w:rPr>
                          <w:rFonts w:asciiTheme="majorHAnsi" w:hAnsiTheme="majorHAnsi"/>
                          <w:bCs/>
                          <w:iCs/>
                          <w:color w:val="FFFFFF" w:themeColor="background1"/>
                          <w:sz w:val="24"/>
                        </w:rPr>
                      </w:pPr>
                      <w:r w:rsidRPr="00DB108B">
                        <w:rPr>
                          <w:rFonts w:asciiTheme="majorHAnsi" w:hAnsiTheme="majorHAnsi"/>
                          <w:bCs/>
                          <w:iCs/>
                          <w:color w:val="FFFFFF" w:themeColor="background1"/>
                          <w:sz w:val="24"/>
                        </w:rPr>
                        <w:t>E: info@element-project.eu</w:t>
                      </w:r>
                    </w:p>
                    <w:bookmarkEnd w:id="94"/>
                    <w:p w14:paraId="215F4EBE" w14:textId="77777777" w:rsidR="00DB108B" w:rsidRDefault="00DB108B" w:rsidP="00DB108B"/>
                    <w:p w14:paraId="605C9BAC" w14:textId="77777777" w:rsidR="00DB108B" w:rsidRDefault="00DB108B" w:rsidP="00DB108B"/>
                  </w:txbxContent>
                </v:textbox>
                <w10:wrap type="square"/>
              </v:shape>
            </w:pict>
          </mc:Fallback>
        </mc:AlternateContent>
      </w:r>
      <w:r w:rsidRPr="00DB108B">
        <w:rPr>
          <w:noProof/>
          <w:color w:val="1A1918"/>
          <w:sz w:val="22"/>
        </w:rPr>
        <w:drawing>
          <wp:anchor distT="0" distB="0" distL="114300" distR="114300" simplePos="0" relativeHeight="251740160" behindDoc="0" locked="0" layoutInCell="1" allowOverlap="1" wp14:anchorId="751F283C" wp14:editId="47576CC0">
            <wp:simplePos x="0" y="0"/>
            <wp:positionH relativeFrom="column">
              <wp:posOffset>702310</wp:posOffset>
            </wp:positionH>
            <wp:positionV relativeFrom="page">
              <wp:posOffset>9275445</wp:posOffset>
            </wp:positionV>
            <wp:extent cx="920115" cy="290830"/>
            <wp:effectExtent l="0" t="0" r="0" b="0"/>
            <wp:wrapNone/>
            <wp:docPr id="1189548456" name="Picture 1189548456"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48456" name="Picture 1189548456" descr="A picture containing text, font, graphics, logo&#10;&#10;Description automatically generated"/>
                    <pic:cNvPicPr/>
                  </pic:nvPicPr>
                  <pic:blipFill>
                    <a:blip r:embed="rId128" cstate="print">
                      <a:alphaModFix amt="60000"/>
                      <a:extLst>
                        <a:ext uri="{28A0092B-C50C-407E-A947-70E740481C1C}">
                          <a14:useLocalDpi xmlns:a14="http://schemas.microsoft.com/office/drawing/2010/main" val="0"/>
                        </a:ext>
                      </a:extLst>
                    </a:blip>
                    <a:stretch>
                      <a:fillRect/>
                    </a:stretch>
                  </pic:blipFill>
                  <pic:spPr>
                    <a:xfrm>
                      <a:off x="0" y="0"/>
                      <a:ext cx="920115" cy="290830"/>
                    </a:xfrm>
                    <a:prstGeom prst="rect">
                      <a:avLst/>
                    </a:prstGeom>
                  </pic:spPr>
                </pic:pic>
              </a:graphicData>
            </a:graphic>
            <wp14:sizeRelH relativeFrom="page">
              <wp14:pctWidth>0</wp14:pctWidth>
            </wp14:sizeRelH>
            <wp14:sizeRelV relativeFrom="page">
              <wp14:pctHeight>0</wp14:pctHeight>
            </wp14:sizeRelV>
          </wp:anchor>
        </w:drawing>
      </w:r>
      <w:r w:rsidRPr="00DB108B">
        <w:rPr>
          <w:noProof/>
          <w:color w:val="1A1918"/>
          <w:sz w:val="22"/>
        </w:rPr>
        <w:drawing>
          <wp:anchor distT="0" distB="0" distL="114300" distR="114300" simplePos="0" relativeHeight="251734016" behindDoc="0" locked="0" layoutInCell="1" allowOverlap="1" wp14:anchorId="5EFB720D" wp14:editId="4525636E">
            <wp:simplePos x="0" y="0"/>
            <wp:positionH relativeFrom="leftMargin">
              <wp:posOffset>744220</wp:posOffset>
            </wp:positionH>
            <wp:positionV relativeFrom="paragraph">
              <wp:posOffset>7586345</wp:posOffset>
            </wp:positionV>
            <wp:extent cx="678815" cy="288925"/>
            <wp:effectExtent l="0" t="0" r="6985" b="0"/>
            <wp:wrapNone/>
            <wp:docPr id="23" name="Picture 23" descr="A picture containing font, text, graphics,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font, text, graphics, graphic design&#10;&#10;Description automatically generated"/>
                    <pic:cNvPicPr>
                      <a:picLocks noChangeAspect="1"/>
                    </pic:cNvPicPr>
                  </pic:nvPicPr>
                  <pic:blipFill>
                    <a:blip r:embed="rId129" cstate="print">
                      <a:alphaModFix amt="60000"/>
                      <a:extLst>
                        <a:ext uri="{28A0092B-C50C-407E-A947-70E740481C1C}">
                          <a14:useLocalDpi xmlns:a14="http://schemas.microsoft.com/office/drawing/2010/main" val="0"/>
                        </a:ext>
                      </a:extLst>
                    </a:blip>
                    <a:stretch>
                      <a:fillRect/>
                    </a:stretch>
                  </pic:blipFill>
                  <pic:spPr>
                    <a:xfrm>
                      <a:off x="0" y="0"/>
                      <a:ext cx="678815" cy="288925"/>
                    </a:xfrm>
                    <a:prstGeom prst="rect">
                      <a:avLst/>
                    </a:prstGeom>
                  </pic:spPr>
                </pic:pic>
              </a:graphicData>
            </a:graphic>
          </wp:anchor>
        </w:drawing>
      </w:r>
      <w:r w:rsidRPr="00DB108B">
        <w:rPr>
          <w:noProof/>
          <w:color w:val="1A1918"/>
          <w:sz w:val="22"/>
        </w:rPr>
        <w:drawing>
          <wp:anchor distT="0" distB="0" distL="114300" distR="114300" simplePos="0" relativeHeight="251729920" behindDoc="0" locked="0" layoutInCell="1" allowOverlap="1" wp14:anchorId="6A40B75D" wp14:editId="4FC7684A">
            <wp:simplePos x="0" y="0"/>
            <wp:positionH relativeFrom="column">
              <wp:posOffset>5313045</wp:posOffset>
            </wp:positionH>
            <wp:positionV relativeFrom="paragraph">
              <wp:posOffset>8132445</wp:posOffset>
            </wp:positionV>
            <wp:extent cx="590550" cy="232410"/>
            <wp:effectExtent l="0" t="0" r="0" b="0"/>
            <wp:wrapNone/>
            <wp:docPr id="1032369228" name="Picture 1032369228" descr="A picture containing black, graphics,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69228" name="Picture 1032369228" descr="A picture containing black, graphics, design&#10;&#10;Description automatically generated"/>
                    <pic:cNvPicPr>
                      <a:picLocks noChangeAspect="1"/>
                    </pic:cNvPicPr>
                  </pic:nvPicPr>
                  <pic:blipFill>
                    <a:blip r:embed="rId130" cstate="print">
                      <a:alphaModFix amt="60000"/>
                      <a:extLst>
                        <a:ext uri="{28A0092B-C50C-407E-A947-70E740481C1C}">
                          <a14:useLocalDpi xmlns:a14="http://schemas.microsoft.com/office/drawing/2010/main" val="0"/>
                        </a:ext>
                      </a:extLst>
                    </a:blip>
                    <a:stretch>
                      <a:fillRect/>
                    </a:stretch>
                  </pic:blipFill>
                  <pic:spPr>
                    <a:xfrm>
                      <a:off x="0" y="0"/>
                      <a:ext cx="590550" cy="232410"/>
                    </a:xfrm>
                    <a:prstGeom prst="rect">
                      <a:avLst/>
                    </a:prstGeom>
                  </pic:spPr>
                </pic:pic>
              </a:graphicData>
            </a:graphic>
          </wp:anchor>
        </w:drawing>
      </w:r>
      <w:r w:rsidRPr="00DB108B">
        <w:rPr>
          <w:noProof/>
          <w:color w:val="1A1918"/>
          <w:sz w:val="22"/>
        </w:rPr>
        <w:drawing>
          <wp:anchor distT="0" distB="0" distL="114300" distR="114300" simplePos="0" relativeHeight="251730944" behindDoc="0" locked="0" layoutInCell="1" allowOverlap="1" wp14:anchorId="2FF8C23D" wp14:editId="75407274">
            <wp:simplePos x="0" y="0"/>
            <wp:positionH relativeFrom="column">
              <wp:posOffset>4036695</wp:posOffset>
            </wp:positionH>
            <wp:positionV relativeFrom="paragraph">
              <wp:posOffset>8119745</wp:posOffset>
            </wp:positionV>
            <wp:extent cx="861060" cy="257810"/>
            <wp:effectExtent l="0" t="0" r="0" b="8890"/>
            <wp:wrapNone/>
            <wp:docPr id="1079600417" name="Picture 1079600417" descr="A picture containing font, graphics, logo,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00417" name="Picture 1079600417" descr="A picture containing font, graphics, logo, screenshot&#10;&#10;Description automatically generated"/>
                    <pic:cNvPicPr>
                      <a:picLocks noChangeAspect="1"/>
                    </pic:cNvPicPr>
                  </pic:nvPicPr>
                  <pic:blipFill>
                    <a:blip r:embed="rId131" cstate="print">
                      <a:alphaModFix amt="60000"/>
                      <a:extLst>
                        <a:ext uri="{28A0092B-C50C-407E-A947-70E740481C1C}">
                          <a14:useLocalDpi xmlns:a14="http://schemas.microsoft.com/office/drawing/2010/main" val="0"/>
                        </a:ext>
                      </a:extLst>
                    </a:blip>
                    <a:stretch>
                      <a:fillRect/>
                    </a:stretch>
                  </pic:blipFill>
                  <pic:spPr>
                    <a:xfrm>
                      <a:off x="0" y="0"/>
                      <a:ext cx="861060" cy="257810"/>
                    </a:xfrm>
                    <a:prstGeom prst="rect">
                      <a:avLst/>
                    </a:prstGeom>
                  </pic:spPr>
                </pic:pic>
              </a:graphicData>
            </a:graphic>
          </wp:anchor>
        </w:drawing>
      </w:r>
      <w:r w:rsidRPr="00DB108B">
        <w:rPr>
          <w:noProof/>
          <w:color w:val="1A1918"/>
          <w:sz w:val="22"/>
        </w:rPr>
        <w:drawing>
          <wp:anchor distT="0" distB="0" distL="114300" distR="114300" simplePos="0" relativeHeight="251731968" behindDoc="0" locked="0" layoutInCell="1" allowOverlap="1" wp14:anchorId="4473B33E" wp14:editId="25B028F7">
            <wp:simplePos x="0" y="0"/>
            <wp:positionH relativeFrom="column">
              <wp:posOffset>3008630</wp:posOffset>
            </wp:positionH>
            <wp:positionV relativeFrom="paragraph">
              <wp:posOffset>8093075</wp:posOffset>
            </wp:positionV>
            <wp:extent cx="619760" cy="328295"/>
            <wp:effectExtent l="0" t="0" r="8890" b="0"/>
            <wp:wrapNone/>
            <wp:docPr id="1511692359" name="Picture 1511692359" descr="A picture containing text, screenshot, fon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92359" name="Picture 1511692359" descr="A picture containing text, screenshot, font, graphics&#10;&#10;Description automatically generated"/>
                    <pic:cNvPicPr>
                      <a:picLocks noChangeAspect="1"/>
                    </pic:cNvPicPr>
                  </pic:nvPicPr>
                  <pic:blipFill>
                    <a:blip r:embed="rId132" cstate="print">
                      <a:alphaModFix amt="60000"/>
                      <a:extLst>
                        <a:ext uri="{28A0092B-C50C-407E-A947-70E740481C1C}">
                          <a14:useLocalDpi xmlns:a14="http://schemas.microsoft.com/office/drawing/2010/main" val="0"/>
                        </a:ext>
                      </a:extLst>
                    </a:blip>
                    <a:stretch>
                      <a:fillRect/>
                    </a:stretch>
                  </pic:blipFill>
                  <pic:spPr>
                    <a:xfrm>
                      <a:off x="0" y="0"/>
                      <a:ext cx="619760" cy="328295"/>
                    </a:xfrm>
                    <a:prstGeom prst="rect">
                      <a:avLst/>
                    </a:prstGeom>
                  </pic:spPr>
                </pic:pic>
              </a:graphicData>
            </a:graphic>
          </wp:anchor>
        </w:drawing>
      </w:r>
      <w:r w:rsidRPr="00DB108B">
        <w:rPr>
          <w:noProof/>
          <w:color w:val="1A1918"/>
          <w:sz w:val="22"/>
        </w:rPr>
        <w:drawing>
          <wp:anchor distT="0" distB="0" distL="114300" distR="114300" simplePos="0" relativeHeight="251732992" behindDoc="0" locked="0" layoutInCell="1" allowOverlap="1" wp14:anchorId="72206498" wp14:editId="5FC00564">
            <wp:simplePos x="0" y="0"/>
            <wp:positionH relativeFrom="column">
              <wp:posOffset>1952625</wp:posOffset>
            </wp:positionH>
            <wp:positionV relativeFrom="paragraph">
              <wp:posOffset>8102600</wp:posOffset>
            </wp:positionV>
            <wp:extent cx="824230" cy="333375"/>
            <wp:effectExtent l="0" t="0" r="0" b="9525"/>
            <wp:wrapNone/>
            <wp:docPr id="22" name="Picture 22" descr="A picture containing font, graphics, logo,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font, graphics, logo, black&#10;&#10;Description automatically generated"/>
                    <pic:cNvPicPr>
                      <a:picLocks noChangeAspect="1"/>
                    </pic:cNvPicPr>
                  </pic:nvPicPr>
                  <pic:blipFill>
                    <a:blip r:embed="rId133" cstate="print">
                      <a:alphaModFix amt="60000"/>
                      <a:extLst>
                        <a:ext uri="{28A0092B-C50C-407E-A947-70E740481C1C}">
                          <a14:useLocalDpi xmlns:a14="http://schemas.microsoft.com/office/drawing/2010/main" val="0"/>
                        </a:ext>
                      </a:extLst>
                    </a:blip>
                    <a:stretch>
                      <a:fillRect/>
                    </a:stretch>
                  </pic:blipFill>
                  <pic:spPr>
                    <a:xfrm>
                      <a:off x="0" y="0"/>
                      <a:ext cx="824230" cy="333375"/>
                    </a:xfrm>
                    <a:prstGeom prst="rect">
                      <a:avLst/>
                    </a:prstGeom>
                  </pic:spPr>
                </pic:pic>
              </a:graphicData>
            </a:graphic>
          </wp:anchor>
        </w:drawing>
      </w:r>
      <w:r w:rsidRPr="00DB108B">
        <w:rPr>
          <w:noProof/>
          <w:color w:val="1A1918"/>
          <w:sz w:val="22"/>
        </w:rPr>
        <w:drawing>
          <wp:anchor distT="0" distB="0" distL="114300" distR="114300" simplePos="0" relativeHeight="251735040" behindDoc="0" locked="0" layoutInCell="1" allowOverlap="1" wp14:anchorId="649BB600" wp14:editId="44A214B0">
            <wp:simplePos x="0" y="0"/>
            <wp:positionH relativeFrom="column">
              <wp:posOffset>2397760</wp:posOffset>
            </wp:positionH>
            <wp:positionV relativeFrom="paragraph">
              <wp:posOffset>7513955</wp:posOffset>
            </wp:positionV>
            <wp:extent cx="1020445" cy="511175"/>
            <wp:effectExtent l="0" t="0" r="8255" b="0"/>
            <wp:wrapNone/>
            <wp:docPr id="1853196824" name="Picture 1853196824" descr="A picture containing black and white, graphics, fon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96824" name="Picture 1853196824" descr="A picture containing black and white, graphics, font, circle&#10;&#10;Description automatically generated"/>
                    <pic:cNvPicPr>
                      <a:picLocks noChangeAspect="1"/>
                    </pic:cNvPicPr>
                  </pic:nvPicPr>
                  <pic:blipFill>
                    <a:blip r:embed="rId134" cstate="print">
                      <a:alphaModFix amt="60000"/>
                      <a:extLst>
                        <a:ext uri="{28A0092B-C50C-407E-A947-70E740481C1C}">
                          <a14:useLocalDpi xmlns:a14="http://schemas.microsoft.com/office/drawing/2010/main" val="0"/>
                        </a:ext>
                      </a:extLst>
                    </a:blip>
                    <a:stretch>
                      <a:fillRect/>
                    </a:stretch>
                  </pic:blipFill>
                  <pic:spPr>
                    <a:xfrm>
                      <a:off x="0" y="0"/>
                      <a:ext cx="1020445" cy="511175"/>
                    </a:xfrm>
                    <a:prstGeom prst="rect">
                      <a:avLst/>
                    </a:prstGeom>
                  </pic:spPr>
                </pic:pic>
              </a:graphicData>
            </a:graphic>
            <wp14:sizeRelH relativeFrom="margin">
              <wp14:pctWidth>0</wp14:pctWidth>
            </wp14:sizeRelH>
          </wp:anchor>
        </w:drawing>
      </w:r>
      <w:r w:rsidRPr="00DB108B">
        <w:rPr>
          <w:noProof/>
          <w:color w:val="1A1918"/>
          <w:sz w:val="22"/>
        </w:rPr>
        <w:drawing>
          <wp:anchor distT="0" distB="0" distL="114300" distR="114300" simplePos="0" relativeHeight="251736064" behindDoc="0" locked="0" layoutInCell="1" allowOverlap="1" wp14:anchorId="190072FD" wp14:editId="41481F97">
            <wp:simplePos x="0" y="0"/>
            <wp:positionH relativeFrom="column">
              <wp:posOffset>-269240</wp:posOffset>
            </wp:positionH>
            <wp:positionV relativeFrom="paragraph">
              <wp:posOffset>7917180</wp:posOffset>
            </wp:positionV>
            <wp:extent cx="728345" cy="728345"/>
            <wp:effectExtent l="0" t="0" r="0" b="0"/>
            <wp:wrapNone/>
            <wp:docPr id="49260657" name="Picture 49260657" descr="A picture containing font, graphics, logo,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0657" name="Picture 49260657" descr="A picture containing font, graphics, logo, symbol&#10;&#10;Description automatically generated"/>
                    <pic:cNvPicPr>
                      <a:picLocks noChangeAspect="1"/>
                    </pic:cNvPicPr>
                  </pic:nvPicPr>
                  <pic:blipFill>
                    <a:blip r:embed="rId135" cstate="print">
                      <a:alphaModFix amt="60000"/>
                      <a:extLst>
                        <a:ext uri="{28A0092B-C50C-407E-A947-70E740481C1C}">
                          <a14:useLocalDpi xmlns:a14="http://schemas.microsoft.com/office/drawing/2010/main" val="0"/>
                        </a:ext>
                      </a:extLst>
                    </a:blip>
                    <a:stretch>
                      <a:fillRect/>
                    </a:stretch>
                  </pic:blipFill>
                  <pic:spPr>
                    <a:xfrm>
                      <a:off x="0" y="0"/>
                      <a:ext cx="728345" cy="728345"/>
                    </a:xfrm>
                    <a:prstGeom prst="rect">
                      <a:avLst/>
                    </a:prstGeom>
                  </pic:spPr>
                </pic:pic>
              </a:graphicData>
            </a:graphic>
          </wp:anchor>
        </w:drawing>
      </w:r>
      <w:r w:rsidRPr="00DB108B">
        <w:rPr>
          <w:noProof/>
          <w:color w:val="1A1918"/>
          <w:sz w:val="22"/>
        </w:rPr>
        <w:drawing>
          <wp:anchor distT="0" distB="0" distL="114300" distR="114300" simplePos="0" relativeHeight="251737088" behindDoc="0" locked="0" layoutInCell="1" allowOverlap="1" wp14:anchorId="06F0A8DE" wp14:editId="598B0B4A">
            <wp:simplePos x="0" y="0"/>
            <wp:positionH relativeFrom="column">
              <wp:posOffset>5183505</wp:posOffset>
            </wp:positionH>
            <wp:positionV relativeFrom="paragraph">
              <wp:posOffset>7365365</wp:posOffset>
            </wp:positionV>
            <wp:extent cx="729615" cy="511810"/>
            <wp:effectExtent l="0" t="0" r="0" b="2540"/>
            <wp:wrapNone/>
            <wp:docPr id="913453487" name="Picture 913453487"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53487" name="Picture 913453487" descr="A picture containing text, font, graphics, logo&#10;&#10;Description automatically generated"/>
                    <pic:cNvPicPr>
                      <a:picLocks noChangeAspect="1"/>
                    </pic:cNvPicPr>
                  </pic:nvPicPr>
                  <pic:blipFill>
                    <a:blip r:embed="rId136" cstate="print">
                      <a:alphaModFix amt="60000"/>
                      <a:extLst>
                        <a:ext uri="{28A0092B-C50C-407E-A947-70E740481C1C}">
                          <a14:useLocalDpi xmlns:a14="http://schemas.microsoft.com/office/drawing/2010/main" val="0"/>
                        </a:ext>
                      </a:extLst>
                    </a:blip>
                    <a:stretch>
                      <a:fillRect/>
                    </a:stretch>
                  </pic:blipFill>
                  <pic:spPr>
                    <a:xfrm>
                      <a:off x="0" y="0"/>
                      <a:ext cx="729615" cy="511810"/>
                    </a:xfrm>
                    <a:prstGeom prst="rect">
                      <a:avLst/>
                    </a:prstGeom>
                  </pic:spPr>
                </pic:pic>
              </a:graphicData>
            </a:graphic>
          </wp:anchor>
        </w:drawing>
      </w:r>
      <w:r w:rsidRPr="00DB108B">
        <w:rPr>
          <w:noProof/>
          <w:color w:val="1A1918"/>
          <w:sz w:val="22"/>
        </w:rPr>
        <w:drawing>
          <wp:anchor distT="0" distB="0" distL="114300" distR="114300" simplePos="0" relativeHeight="251738112" behindDoc="0" locked="0" layoutInCell="1" allowOverlap="1" wp14:anchorId="463CEA07" wp14:editId="29EAE7B6">
            <wp:simplePos x="0" y="0"/>
            <wp:positionH relativeFrom="column">
              <wp:posOffset>3967480</wp:posOffset>
            </wp:positionH>
            <wp:positionV relativeFrom="paragraph">
              <wp:posOffset>7420610</wp:posOffset>
            </wp:positionV>
            <wp:extent cx="758190" cy="456565"/>
            <wp:effectExtent l="0" t="0" r="3810" b="635"/>
            <wp:wrapNone/>
            <wp:docPr id="740786260" name="Picture 740786260"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86260" name="Picture 740786260" descr="A black background with white text&#10;&#10;Description automatically generated with low confidence"/>
                    <pic:cNvPicPr>
                      <a:picLocks noChangeAspect="1"/>
                    </pic:cNvPicPr>
                  </pic:nvPicPr>
                  <pic:blipFill>
                    <a:blip r:embed="rId137" cstate="print">
                      <a:alphaModFix amt="60000"/>
                      <a:extLst>
                        <a:ext uri="{28A0092B-C50C-407E-A947-70E740481C1C}">
                          <a14:useLocalDpi xmlns:a14="http://schemas.microsoft.com/office/drawing/2010/main" val="0"/>
                        </a:ext>
                      </a:extLst>
                    </a:blip>
                    <a:stretch>
                      <a:fillRect/>
                    </a:stretch>
                  </pic:blipFill>
                  <pic:spPr>
                    <a:xfrm>
                      <a:off x="0" y="0"/>
                      <a:ext cx="758190" cy="456565"/>
                    </a:xfrm>
                    <a:prstGeom prst="rect">
                      <a:avLst/>
                    </a:prstGeom>
                  </pic:spPr>
                </pic:pic>
              </a:graphicData>
            </a:graphic>
          </wp:anchor>
        </w:drawing>
      </w:r>
      <w:r w:rsidRPr="00DB108B">
        <w:rPr>
          <w:noProof/>
          <w:color w:val="1A1918"/>
          <w:sz w:val="22"/>
        </w:rPr>
        <w:drawing>
          <wp:anchor distT="0" distB="0" distL="114300" distR="114300" simplePos="0" relativeHeight="251739136" behindDoc="0" locked="0" layoutInCell="1" allowOverlap="1" wp14:anchorId="33C7EA70" wp14:editId="1779A2CE">
            <wp:simplePos x="0" y="0"/>
            <wp:positionH relativeFrom="column">
              <wp:posOffset>1087755</wp:posOffset>
            </wp:positionH>
            <wp:positionV relativeFrom="paragraph">
              <wp:posOffset>7575550</wp:posOffset>
            </wp:positionV>
            <wp:extent cx="1000760" cy="304165"/>
            <wp:effectExtent l="0" t="0" r="8890" b="635"/>
            <wp:wrapNone/>
            <wp:docPr id="2057785024" name="Picture 2057785024" descr="A picture containing font, text, graphics,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5024" name="Picture 2057785024" descr="A picture containing font, text, graphics, black&#10;&#10;Description automatically generated"/>
                    <pic:cNvPicPr>
                      <a:picLocks noChangeAspect="1"/>
                    </pic:cNvPicPr>
                  </pic:nvPicPr>
                  <pic:blipFill>
                    <a:blip r:embed="rId138" cstate="print">
                      <a:alphaModFix amt="60000"/>
                      <a:extLst>
                        <a:ext uri="{28A0092B-C50C-407E-A947-70E740481C1C}">
                          <a14:useLocalDpi xmlns:a14="http://schemas.microsoft.com/office/drawing/2010/main" val="0"/>
                        </a:ext>
                      </a:extLst>
                    </a:blip>
                    <a:stretch>
                      <a:fillRect/>
                    </a:stretch>
                  </pic:blipFill>
                  <pic:spPr>
                    <a:xfrm>
                      <a:off x="0" y="0"/>
                      <a:ext cx="1000760" cy="304165"/>
                    </a:xfrm>
                    <a:prstGeom prst="rect">
                      <a:avLst/>
                    </a:prstGeom>
                  </pic:spPr>
                </pic:pic>
              </a:graphicData>
            </a:graphic>
          </wp:anchor>
        </w:drawing>
      </w:r>
      <w:r w:rsidRPr="00DB108B">
        <w:rPr>
          <w:noProof/>
          <w:color w:val="1A1918"/>
          <w:sz w:val="22"/>
          <w:lang w:eastAsia="en-GB"/>
        </w:rPr>
        <mc:AlternateContent>
          <mc:Choice Requires="wps">
            <w:drawing>
              <wp:anchor distT="0" distB="0" distL="114300" distR="114300" simplePos="0" relativeHeight="251726848" behindDoc="0" locked="0" layoutInCell="1" allowOverlap="1" wp14:anchorId="7780B592" wp14:editId="6C733DDA">
                <wp:simplePos x="0" y="0"/>
                <wp:positionH relativeFrom="margin">
                  <wp:posOffset>-643890</wp:posOffset>
                </wp:positionH>
                <wp:positionV relativeFrom="paragraph">
                  <wp:posOffset>7289800</wp:posOffset>
                </wp:positionV>
                <wp:extent cx="7091045" cy="2334260"/>
                <wp:effectExtent l="0" t="0" r="0" b="8890"/>
                <wp:wrapNone/>
                <wp:docPr id="1133836733" name="Rectangle 1133836733"/>
                <wp:cNvGraphicFramePr/>
                <a:graphic xmlns:a="http://schemas.openxmlformats.org/drawingml/2006/main">
                  <a:graphicData uri="http://schemas.microsoft.com/office/word/2010/wordprocessingShape">
                    <wps:wsp>
                      <wps:cNvSpPr/>
                      <wps:spPr>
                        <a:xfrm>
                          <a:off x="0" y="0"/>
                          <a:ext cx="7091045" cy="2334260"/>
                        </a:xfrm>
                        <a:prstGeom prst="rect">
                          <a:avLst/>
                        </a:prstGeom>
                        <a:solidFill>
                          <a:srgbClr val="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C00BDF" id="Rectangle 1133836733" o:spid="_x0000_s1026" style="position:absolute;margin-left:-50.7pt;margin-top:574pt;width:558.35pt;height:183.8pt;z-index:251726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" stroked="f" strokeweight="1pt">
                <w10:wrap anchorx="margin"/>
              </v:rect>
            </w:pict>
          </mc:Fallback>
        </mc:AlternateContent>
      </w:r>
      <w:r w:rsidRPr="00DB108B">
        <w:rPr>
          <w:noProof/>
          <w:color w:val="1A1918"/>
          <w:sz w:val="22"/>
          <w:lang w:eastAsia="en-GB"/>
        </w:rPr>
        <w:drawing>
          <wp:anchor distT="0" distB="0" distL="114300" distR="114300" simplePos="0" relativeHeight="251724800" behindDoc="1" locked="0" layoutInCell="1" allowOverlap="1" wp14:anchorId="075E6724" wp14:editId="4BA785E0">
            <wp:simplePos x="0" y="0"/>
            <wp:positionH relativeFrom="page">
              <wp:align>left</wp:align>
            </wp:positionH>
            <wp:positionV relativeFrom="paragraph">
              <wp:posOffset>-901700</wp:posOffset>
            </wp:positionV>
            <wp:extent cx="7647305" cy="10817860"/>
            <wp:effectExtent l="0" t="0" r="0" b="2540"/>
            <wp:wrapNone/>
            <wp:docPr id="9" name="Picture 9" descr="A picture containing text, screenshot, green,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creenshot, green, graphic design&#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7647305" cy="1081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E5273" w14:textId="7575C0BB" w:rsidR="00D55769" w:rsidRPr="0091172C" w:rsidRDefault="00DB108B" w:rsidP="002157B2">
      <w:r w:rsidRPr="00DB108B">
        <w:rPr>
          <w:noProof/>
          <w:color w:val="1A1918"/>
          <w:sz w:val="22"/>
        </w:rPr>
        <mc:AlternateContent>
          <mc:Choice Requires="wps">
            <w:drawing>
              <wp:anchor distT="0" distB="0" distL="114300" distR="114300" simplePos="0" relativeHeight="251727872" behindDoc="0" locked="0" layoutInCell="1" allowOverlap="1" wp14:anchorId="306783B1" wp14:editId="63918F07">
                <wp:simplePos x="0" y="0"/>
                <wp:positionH relativeFrom="margin">
                  <wp:posOffset>-424815</wp:posOffset>
                </wp:positionH>
                <wp:positionV relativeFrom="paragraph">
                  <wp:posOffset>7125335</wp:posOffset>
                </wp:positionV>
                <wp:extent cx="7091045" cy="2334260"/>
                <wp:effectExtent l="0" t="0" r="0" b="8890"/>
                <wp:wrapNone/>
                <wp:docPr id="2014828477" name="Rectangle 2014828477"/>
                <wp:cNvGraphicFramePr/>
                <a:graphic xmlns:a="http://schemas.openxmlformats.org/drawingml/2006/main">
                  <a:graphicData uri="http://schemas.microsoft.com/office/word/2010/wordprocessingShape">
                    <wps:wsp>
                      <wps:cNvSpPr/>
                      <wps:spPr>
                        <a:xfrm>
                          <a:off x="0" y="0"/>
                          <a:ext cx="7091045" cy="2334260"/>
                        </a:xfrm>
                        <a:prstGeom prst="rect">
                          <a:avLst/>
                        </a:prstGeom>
                        <a:solidFill>
                          <a:srgbClr val="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C85D78" id="Rectangle 2014828477" o:spid="_x0000_s1026" style="position:absolute;margin-left:-33.45pt;margin-top:561.05pt;width:558.35pt;height:183.8pt;z-index:251727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" stroked="f" strokeweight="1pt">
                <w10:wrap anchorx="margin"/>
              </v:rect>
            </w:pict>
          </mc:Fallback>
        </mc:AlternateContent>
      </w:r>
      <w:r w:rsidRPr="00DB108B">
        <w:rPr>
          <w:noProof/>
          <w:color w:val="1A1918"/>
          <w:sz w:val="22"/>
        </w:rPr>
        <mc:AlternateContent>
          <mc:Choice Requires="wpg">
            <w:drawing>
              <wp:anchor distT="0" distB="0" distL="114300" distR="114300" simplePos="0" relativeHeight="251728896" behindDoc="0" locked="0" layoutInCell="1" allowOverlap="1" wp14:anchorId="7FF3CB67" wp14:editId="5B7FECF5">
                <wp:simplePos x="0" y="0"/>
                <wp:positionH relativeFrom="margin">
                  <wp:align>center</wp:align>
                </wp:positionH>
                <wp:positionV relativeFrom="paragraph">
                  <wp:posOffset>8802987</wp:posOffset>
                </wp:positionV>
                <wp:extent cx="5440349" cy="484505"/>
                <wp:effectExtent l="38100" t="0" r="0" b="29845"/>
                <wp:wrapNone/>
                <wp:docPr id="2115395929" name="Group 2115395929"/>
                <wp:cNvGraphicFramePr/>
                <a:graphic xmlns:a="http://schemas.openxmlformats.org/drawingml/2006/main">
                  <a:graphicData uri="http://schemas.microsoft.com/office/word/2010/wordprocessingGroup">
                    <wpg:wgp>
                      <wpg:cNvGrpSpPr/>
                      <wpg:grpSpPr>
                        <a:xfrm>
                          <a:off x="0" y="0"/>
                          <a:ext cx="5440349" cy="484505"/>
                          <a:chOff x="11" y="24111"/>
                          <a:chExt cx="5272712" cy="485779"/>
                        </a:xfrm>
                      </wpg:grpSpPr>
                      <pic:pic xmlns:pic="http://schemas.openxmlformats.org/drawingml/2006/picture">
                        <pic:nvPicPr>
                          <pic:cNvPr id="145792374" name="Picture 145792374"/>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11" y="54163"/>
                            <a:ext cx="684148" cy="455727"/>
                          </a:xfrm>
                          <a:prstGeom prst="rect">
                            <a:avLst/>
                          </a:prstGeom>
                          <a:ln w="38100">
                            <a:solidFill>
                              <a:srgbClr val="FEFFFF"/>
                            </a:solidFill>
                          </a:ln>
                        </pic:spPr>
                      </pic:pic>
                      <wps:wsp>
                        <wps:cNvPr id="407038980" name="Text Box 407038980"/>
                        <wps:cNvSpPr txBox="1"/>
                        <wps:spPr>
                          <a:xfrm>
                            <a:off x="778307" y="24111"/>
                            <a:ext cx="4494416" cy="485761"/>
                          </a:xfrm>
                          <a:prstGeom prst="rect">
                            <a:avLst/>
                          </a:prstGeom>
                          <a:noFill/>
                          <a:ln w="6350">
                            <a:noFill/>
                          </a:ln>
                        </wps:spPr>
                        <wps:txbx>
                          <w:txbxContent>
                            <w:p w14:paraId="77630EE7" w14:textId="77777777" w:rsidR="00DB108B" w:rsidRPr="000E34D9" w:rsidRDefault="00DB108B" w:rsidP="00DB108B">
                              <w:pPr>
                                <w:pStyle w:val="FooterContent"/>
                                <w:rPr>
                                  <w:rFonts w:ascii="Times New Roman" w:eastAsia="Times New Roman" w:hAnsi="Times New Roman"/>
                                  <w:lang w:eastAsia="en-GB"/>
                                </w:rPr>
                              </w:pPr>
                              <w:bookmarkStart w:id="95" w:name="_Toc136425801"/>
                              <w:r w:rsidRPr="000E34D9">
                                <w:t xml:space="preserve">This project has received funding from the European Union’s Horizon 2020 research and innovation programme under grant agreement number </w:t>
                              </w:r>
                              <w:r>
                                <w:t>815180</w:t>
                              </w:r>
                              <w:r w:rsidRPr="000E34D9">
                                <w:t>.</w:t>
                              </w:r>
                              <w:bookmarkEnd w:id="9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F3CB67" id="Group 2115395929" o:spid="_x0000_s1116" style="position:absolute;margin-left:0;margin-top:693.15pt;width:428.35pt;height:38.15pt;z-index:251728896;mso-position-horizontal:center;mso-position-horizontal-relative:margin;mso-position-vertical-relative:text;mso-width-relative:margin;mso-height-relative:margin" coordorigin=",241" coordsize="52727,4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">
                <v:shape id="Picture 145792374" o:spid="_x0000_s1117" type="#_x0000_t75" style="position:absolute;top:541;width:6841;height: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" stroked="t" strokecolor="#feffff" strokeweight="3pt">
                  <v:imagedata r:id="rId141" o:title=""/>
                  <v:path arrowok="t"/>
                </v:shape>
                <v:shape id="Text Box 407038980" o:spid="_x0000_s1118" type="#_x0000_t202" style="position:absolute;left:7783;top:241;width:4494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" filled="f" stroked="f" strokeweight=".5pt">
                  <v:textbox>
                    <w:txbxContent>
                      <w:p w14:paraId="77630EE7" w14:textId="77777777" w:rsidR="00DB108B" w:rsidRPr="000E34D9" w:rsidRDefault="00DB108B" w:rsidP="00DB108B">
                        <w:pPr>
                          <w:pStyle w:val="FooterContent"/>
                          <w:rPr>
                            <w:rFonts w:ascii="Times New Roman" w:eastAsia="Times New Roman" w:hAnsi="Times New Roman"/>
                            <w:lang w:eastAsia="en-GB"/>
                          </w:rPr>
                        </w:pPr>
                        <w:bookmarkStart w:id="96" w:name="_Toc136425801"/>
                        <w:r w:rsidRPr="000E34D9">
                          <w:t xml:space="preserve">This project has received funding from the European Union’s Horizon 2020 research and innovation programme under grant agreement number </w:t>
                        </w:r>
                        <w:r>
                          <w:t>815180</w:t>
                        </w:r>
                        <w:r w:rsidRPr="000E34D9">
                          <w:t>.</w:t>
                        </w:r>
                        <w:bookmarkEnd w:id="96"/>
                      </w:p>
                    </w:txbxContent>
                  </v:textbox>
                </v:shape>
                <w10:wrap anchorx="margin"/>
              </v:group>
            </w:pict>
          </mc:Fallback>
        </mc:AlternateContent>
      </w:r>
    </w:p>
    <w:sectPr w:rsidR="00D55769" w:rsidRPr="0091172C" w:rsidSect="0069458F">
      <w:headerReference w:type="default" r:id="rId142"/>
      <w:footerReference w:type="default" r:id="rId143"/>
      <w:pgSz w:w="11900" w:h="16840"/>
      <w:pgMar w:top="1440" w:right="1080" w:bottom="1440" w:left="1080" w:header="709" w:footer="709" w:gutter="0"/>
      <w:pgNumType w:start="0"/>
      <w:cols w:space="708"/>
      <w:titlePg/>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CA82A" w14:textId="77777777" w:rsidR="0077093E" w:rsidRDefault="0077093E" w:rsidP="00D16D77">
      <w:r>
        <w:separator/>
      </w:r>
    </w:p>
  </w:endnote>
  <w:endnote w:type="continuationSeparator" w:id="0">
    <w:p w14:paraId="28B37EF7" w14:textId="77777777" w:rsidR="0077093E" w:rsidRDefault="0077093E" w:rsidP="00D16D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Franklin Gothic Book">
    <w:altName w:val="Franklin Gothic"/>
    <w:panose1 w:val="020B05030201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w:altName w:val="Arial"/>
    <w:charset w:val="00"/>
    <w:family w:val="swiss"/>
    <w:pitch w:val="variable"/>
    <w:sig w:usb0="80000A67" w:usb1="00000000" w:usb2="00000000" w:usb3="00000000" w:csb0="000001F7" w:csb1="00000000"/>
  </w:font>
  <w:font w:name="Franklin Gothic Medium">
    <w:panose1 w:val="020B0603020102020204"/>
    <w:charset w:val="00"/>
    <w:family w:val="swiss"/>
    <w:pitch w:val="variable"/>
    <w:sig w:usb0="00000287" w:usb1="00000000" w:usb2="00000000" w:usb3="00000000" w:csb0="0000009F" w:csb1="00000000"/>
  </w:font>
  <w:font w:name="Ubuntu Light">
    <w:charset w:val="00"/>
    <w:family w:val="swiss"/>
    <w:pitch w:val="variable"/>
    <w:sig w:usb0="E00002FF" w:usb1="5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NimbusRomNo9L-Regu">
    <w:altName w:val="Calibri"/>
    <w:panose1 w:val="00000000000000000000"/>
    <w:charset w:val="00"/>
    <w:family w:val="auto"/>
    <w:notTrueType/>
    <w:pitch w:val="default"/>
    <w:sig w:usb0="00000003" w:usb1="00000000" w:usb2="00000000" w:usb3="00000000" w:csb0="00000001" w:csb1="00000000"/>
  </w:font>
  <w:font w:name="rtxr">
    <w:altName w:val="Calibri"/>
    <w:panose1 w:val="00000000000000000000"/>
    <w:charset w:val="00"/>
    <w:family w:val="auto"/>
    <w:notTrueType/>
    <w:pitch w:val="default"/>
    <w:sig w:usb0="00000003" w:usb1="00000000" w:usb2="00000000" w:usb3="00000000" w:csb0="00000001" w:csb1="00000000"/>
  </w:font>
  <w:font w:name="NimbusRomNo9L-ReguItal">
    <w:altName w:val="Calibri"/>
    <w:panose1 w:val="00000000000000000000"/>
    <w:charset w:val="00"/>
    <w:family w:val="auto"/>
    <w:notTrueType/>
    <w:pitch w:val="default"/>
    <w:sig w:usb0="00000003" w:usb1="00000000" w:usb2="00000000" w:usb3="00000000" w:csb0="00000001" w:csb1="00000000"/>
  </w:font>
  <w:font w:name="txsy">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2943C" w14:textId="43798261" w:rsidR="009A3E89" w:rsidRDefault="009A3E89" w:rsidP="00D16D77">
    <w:pPr>
      <w:pStyle w:val="Footer"/>
    </w:pPr>
    <w:r>
      <w:rPr>
        <w:noProof/>
      </w:rPr>
      <mc:AlternateContent>
        <mc:Choice Requires="wpg">
          <w:drawing>
            <wp:anchor distT="0" distB="0" distL="114300" distR="114300" simplePos="0" relativeHeight="251659264" behindDoc="0" locked="0" layoutInCell="1" allowOverlap="1" wp14:anchorId="278B8AF2" wp14:editId="703DEC11">
              <wp:simplePos x="0" y="0"/>
              <wp:positionH relativeFrom="margin">
                <wp:posOffset>-336550</wp:posOffset>
              </wp:positionH>
              <wp:positionV relativeFrom="page">
                <wp:posOffset>9829165</wp:posOffset>
              </wp:positionV>
              <wp:extent cx="6866890" cy="678815"/>
              <wp:effectExtent l="0" t="0" r="16510" b="32385"/>
              <wp:wrapNone/>
              <wp:docPr id="10" name="Group 10"/>
              <wp:cNvGraphicFramePr/>
              <a:graphic xmlns:a="http://schemas.openxmlformats.org/drawingml/2006/main">
                <a:graphicData uri="http://schemas.microsoft.com/office/word/2010/wordprocessingGroup">
                  <wpg:wgp>
                    <wpg:cNvGrpSpPr/>
                    <wpg:grpSpPr>
                      <a:xfrm>
                        <a:off x="0" y="0"/>
                        <a:ext cx="6866890" cy="678815"/>
                        <a:chOff x="0" y="0"/>
                        <a:chExt cx="6866890" cy="679059"/>
                      </a:xfrm>
                    </wpg:grpSpPr>
                    <wpg:grpSp>
                      <wpg:cNvPr id="1602002240" name="Group 11"/>
                      <wpg:cNvGrpSpPr/>
                      <wpg:grpSpPr>
                        <a:xfrm>
                          <a:off x="301558" y="194554"/>
                          <a:ext cx="5271135" cy="484505"/>
                          <a:chOff x="11" y="24111"/>
                          <a:chExt cx="5272712" cy="485779"/>
                        </a:xfrm>
                      </wpg:grpSpPr>
                      <pic:pic xmlns:pic="http://schemas.openxmlformats.org/drawingml/2006/picture">
                        <pic:nvPicPr>
                          <pic:cNvPr id="13" name="Picture 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11" y="54163"/>
                            <a:ext cx="684148" cy="455727"/>
                          </a:xfrm>
                          <a:prstGeom prst="rect">
                            <a:avLst/>
                          </a:prstGeom>
                          <a:ln w="38100">
                            <a:solidFill>
                              <a:schemeClr val="bg2"/>
                            </a:solidFill>
                          </a:ln>
                        </pic:spPr>
                      </pic:pic>
                      <wps:wsp>
                        <wps:cNvPr id="1884381692" name="Text Box 13"/>
                        <wps:cNvSpPr txBox="1"/>
                        <wps:spPr>
                          <a:xfrm>
                            <a:off x="778307" y="24111"/>
                            <a:ext cx="4494416" cy="485761"/>
                          </a:xfrm>
                          <a:prstGeom prst="rect">
                            <a:avLst/>
                          </a:prstGeom>
                          <a:noFill/>
                          <a:ln w="6350">
                            <a:noFill/>
                          </a:ln>
                        </wps:spPr>
                        <wps:txbx>
                          <w:txbxContent>
                            <w:p w14:paraId="17FC41EB" w14:textId="77777777" w:rsidR="009A3E89" w:rsidRPr="0069458F" w:rsidRDefault="009A3E89" w:rsidP="00D16D77">
                              <w:pPr>
                                <w:pStyle w:val="TOC2"/>
                                <w:spacing w:before="0"/>
                                <w:rPr>
                                  <w:rStyle w:val="SubtleEmphasis"/>
                                </w:rPr>
                              </w:pPr>
                              <w:r w:rsidRPr="0069458F">
                                <w:rPr>
                                  <w:rStyle w:val="SubtleEmphasis"/>
                                </w:rPr>
                                <w:t>This project has received funding from the European Union’s Horizon 2020 research and innovation programme under grant agreement number 745862.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 name="Straight Connector 14"/>
                      <wps:cNvCnPr/>
                      <wps:spPr>
                        <a:xfrm>
                          <a:off x="0" y="0"/>
                          <a:ext cx="686689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78B8AF2" id="Group 10" o:spid="_x0000_s1119" style="position:absolute;margin-left:-26.5pt;margin-top:773.95pt;width:540.7pt;height:53.45pt;z-index:251659264;mso-position-horizontal-relative:margin;mso-position-vertical-relative:page;mso-height-relative:margin" coordsize="68668,6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">
              <v:group id="Group 11" o:spid="_x0000_s1120" style="position:absolute;left:3015;top:1945;width:52711;height:4845" coordorigin=",241" coordsize="52727,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121" type="#_x0000_t75" style="position:absolute;top:541;width:6841;height: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" stroked="t" strokecolor="#feffff [3214]" strokeweight="3pt">
                  <v:imagedata r:id="rId2" o:title=""/>
                  <v:path arrowok="t"/>
                </v:shape>
                <v:shapetype id="_x0000_t202" coordsize="21600,21600" o:spt="202" path="m,l,21600r21600,l21600,xe">
                  <v:stroke joinstyle="miter"/>
                  <v:path gradientshapeok="t" o:connecttype="rect"/>
                </v:shapetype>
                <v:shape id="Text Box 13" o:spid="_x0000_s1122" type="#_x0000_t202" style="position:absolute;left:7783;top:241;width:4494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" filled="f" stroked="f" strokeweight=".5pt">
                  <v:textbox>
                    <w:txbxContent>
                      <w:p w14:paraId="17FC41EB" w14:textId="77777777" w:rsidR="009A3E89" w:rsidRPr="0069458F" w:rsidRDefault="009A3E89" w:rsidP="00D16D77">
                        <w:pPr>
                          <w:pStyle w:val="TOC2"/>
                          <w:spacing w:before="0"/>
                          <w:rPr>
                            <w:rStyle w:val="SubtleEmphasis"/>
                          </w:rPr>
                        </w:pPr>
                        <w:r w:rsidRPr="0069458F">
                          <w:rPr>
                            <w:rStyle w:val="SubtleEmphasis"/>
                          </w:rPr>
                          <w:t>This project has received funding from the European Union’s Horizon 2020 research and innovation programme under grant agreement number 745862.</w:t>
                        </w:r>
                      </w:p>
                    </w:txbxContent>
                  </v:textbox>
                </v:shape>
              </v:group>
              <v:line id="Straight Connector 14" o:spid="_x0000_s1123" style="position:absolute;visibility:visible;mso-wrap-style:square" from="0,0" to="686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00a58a [3204]" strokeweight=".5pt">
                <v:stroke joinstyle="miter"/>
              </v:line>
              <w10:wrap anchorx="margin"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17699B" w14:textId="77777777" w:rsidR="0077093E" w:rsidRDefault="0077093E" w:rsidP="00D16D77">
      <w:r>
        <w:separator/>
      </w:r>
    </w:p>
  </w:footnote>
  <w:footnote w:type="continuationSeparator" w:id="0">
    <w:p w14:paraId="58C124D1" w14:textId="77777777" w:rsidR="0077093E" w:rsidRDefault="0077093E" w:rsidP="00D16D77">
      <w:r>
        <w:continuationSeparator/>
      </w:r>
    </w:p>
  </w:footnote>
  <w:footnote w:id="1">
    <w:p w14:paraId="6F0E51B0" w14:textId="6CDA93B0" w:rsidR="002E7811" w:rsidRPr="00432D1D" w:rsidRDefault="002E7811">
      <w:pPr>
        <w:pStyle w:val="FootnoteText"/>
        <w:rPr>
          <w:lang w:val="en-US"/>
        </w:rPr>
      </w:pPr>
      <w:r>
        <w:rPr>
          <w:rStyle w:val="FootnoteReference"/>
        </w:rPr>
        <w:footnoteRef/>
      </w:r>
      <w:r>
        <w:t xml:space="preserve"> </w:t>
      </w:r>
      <w:r w:rsidRPr="002E7811">
        <w:t>Aurélie Portas, Nathan Carriot, Annick Ortalo-Magné, Guillaume Damblans, Maxime Thiébaut, Gérald Culioli, Nolwenn Quillien, and Jean-François Briand</w:t>
      </w:r>
      <w:r>
        <w:t xml:space="preserve"> (in press). </w:t>
      </w:r>
      <w:r w:rsidRPr="00432D1D">
        <w:rPr>
          <w:lang w:val="en-GB"/>
        </w:rPr>
        <w:t>Impact of hydrodynamics on biofilms community structure and metabolic expression in a highly energetic estuary.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6E622" w14:textId="3A15EEF5" w:rsidR="009A3E89" w:rsidRDefault="009A3E89" w:rsidP="00D16D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654E0"/>
    <w:multiLevelType w:val="hybridMultilevel"/>
    <w:tmpl w:val="E214A238"/>
    <w:lvl w:ilvl="0" w:tplc="7A42C862">
      <w:start w:val="3"/>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A684B72"/>
    <w:multiLevelType w:val="multilevel"/>
    <w:tmpl w:val="77C06FF4"/>
    <w:lvl w:ilvl="0">
      <w:start w:val="1"/>
      <w:numFmt w:val="bullet"/>
      <w:pStyle w:val="ListBullet"/>
      <w:lvlText w:val=""/>
      <w:lvlJc w:val="left"/>
      <w:pPr>
        <w:tabs>
          <w:tab w:val="num" w:pos="284"/>
        </w:tabs>
        <w:ind w:left="284" w:hanging="284"/>
      </w:pPr>
      <w:rPr>
        <w:rFonts w:ascii="Wingdings 3" w:hAnsi="Wingdings 3" w:hint="default"/>
        <w:color w:val="4A442A"/>
      </w:rPr>
    </w:lvl>
    <w:lvl w:ilvl="1">
      <w:start w:val="1"/>
      <w:numFmt w:val="bullet"/>
      <w:pStyle w:val="ListBullet2"/>
      <w:lvlText w:val=""/>
      <w:lvlJc w:val="left"/>
      <w:pPr>
        <w:tabs>
          <w:tab w:val="num" w:pos="568"/>
        </w:tabs>
        <w:ind w:left="568" w:hanging="284"/>
      </w:pPr>
      <w:rPr>
        <w:rFonts w:ascii="Wingdings" w:hAnsi="Wingdings" w:hint="default"/>
        <w:color w:val="4A442A"/>
      </w:rPr>
    </w:lvl>
    <w:lvl w:ilvl="2">
      <w:start w:val="1"/>
      <w:numFmt w:val="bullet"/>
      <w:pStyle w:val="ListBullet3"/>
      <w:lvlText w:val=""/>
      <w:lvlJc w:val="left"/>
      <w:pPr>
        <w:tabs>
          <w:tab w:val="num" w:pos="852"/>
        </w:tabs>
        <w:ind w:left="852" w:hanging="284"/>
      </w:pPr>
      <w:rPr>
        <w:rFonts w:ascii="Wingdings" w:hAnsi="Wingdings" w:hint="default"/>
        <w:color w:val="4A442A"/>
      </w:rPr>
    </w:lvl>
    <w:lvl w:ilvl="3">
      <w:start w:val="1"/>
      <w:numFmt w:val="bullet"/>
      <w:pStyle w:val="ListBullet4"/>
      <w:lvlText w:val=""/>
      <w:lvlJc w:val="left"/>
      <w:pPr>
        <w:tabs>
          <w:tab w:val="num" w:pos="1136"/>
        </w:tabs>
        <w:ind w:left="1136" w:hanging="284"/>
      </w:pPr>
      <w:rPr>
        <w:rFonts w:ascii="Wingdings" w:hAnsi="Wingdings" w:hint="default"/>
        <w:color w:val="4A442A"/>
      </w:rPr>
    </w:lvl>
    <w:lvl w:ilvl="4">
      <w:start w:val="1"/>
      <w:numFmt w:val="bullet"/>
      <w:pStyle w:val="ListBullet5"/>
      <w:lvlText w:val=""/>
      <w:lvlJc w:val="left"/>
      <w:pPr>
        <w:tabs>
          <w:tab w:val="num" w:pos="1420"/>
        </w:tabs>
        <w:ind w:left="1420" w:hanging="284"/>
      </w:pPr>
      <w:rPr>
        <w:rFonts w:ascii="Wingdings" w:hAnsi="Wingdings" w:hint="default"/>
        <w:color w:val="4A442A"/>
      </w:rPr>
    </w:lvl>
    <w:lvl w:ilvl="5">
      <w:start w:val="1"/>
      <w:numFmt w:val="bullet"/>
      <w:pStyle w:val="Listaconvietas6"/>
      <w:lvlText w:val=""/>
      <w:lvlJc w:val="left"/>
      <w:pPr>
        <w:tabs>
          <w:tab w:val="num" w:pos="1701"/>
        </w:tabs>
        <w:ind w:left="1701" w:hanging="281"/>
      </w:pPr>
      <w:rPr>
        <w:rFonts w:ascii="Wingdings" w:hAnsi="Wingdings" w:hint="default"/>
        <w:color w:val="4A442A"/>
      </w:rPr>
    </w:lvl>
    <w:lvl w:ilvl="6">
      <w:start w:val="1"/>
      <w:numFmt w:val="bullet"/>
      <w:pStyle w:val="Listaconvietas7"/>
      <w:lvlText w:val=""/>
      <w:lvlJc w:val="left"/>
      <w:pPr>
        <w:tabs>
          <w:tab w:val="num" w:pos="1985"/>
        </w:tabs>
        <w:ind w:left="1985" w:hanging="284"/>
      </w:pPr>
      <w:rPr>
        <w:rFonts w:ascii="Wingdings" w:hAnsi="Wingdings" w:hint="default"/>
        <w:color w:val="4A442A"/>
      </w:rPr>
    </w:lvl>
    <w:lvl w:ilvl="7">
      <w:start w:val="1"/>
      <w:numFmt w:val="bullet"/>
      <w:pStyle w:val="Listaconvietas8"/>
      <w:lvlText w:val=""/>
      <w:lvlJc w:val="left"/>
      <w:pPr>
        <w:tabs>
          <w:tab w:val="num" w:pos="2268"/>
        </w:tabs>
        <w:ind w:left="2268" w:hanging="283"/>
      </w:pPr>
      <w:rPr>
        <w:rFonts w:ascii="Wingdings 2" w:hAnsi="Wingdings 2" w:hint="default"/>
        <w:color w:val="4A442A"/>
      </w:rPr>
    </w:lvl>
    <w:lvl w:ilvl="8">
      <w:start w:val="1"/>
      <w:numFmt w:val="bullet"/>
      <w:pStyle w:val="Listaconvietas9"/>
      <w:lvlText w:val="-"/>
      <w:lvlJc w:val="left"/>
      <w:pPr>
        <w:tabs>
          <w:tab w:val="num" w:pos="2552"/>
        </w:tabs>
        <w:ind w:left="2552" w:hanging="284"/>
      </w:pPr>
      <w:rPr>
        <w:rFonts w:ascii="Calibri" w:hAnsi="Calibri" w:cs="Times New Roman" w:hint="default"/>
        <w:color w:val="4A442A"/>
      </w:rPr>
    </w:lvl>
  </w:abstractNum>
  <w:abstractNum w:abstractNumId="2" w15:restartNumberingAfterBreak="0">
    <w:nsid w:val="1BB22F24"/>
    <w:multiLevelType w:val="hybridMultilevel"/>
    <w:tmpl w:val="77B261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4A50A77"/>
    <w:multiLevelType w:val="hybridMultilevel"/>
    <w:tmpl w:val="0B98092C"/>
    <w:lvl w:ilvl="0" w:tplc="040C0001">
      <w:start w:val="1"/>
      <w:numFmt w:val="bullet"/>
      <w:lvlText w:val=""/>
      <w:lvlJc w:val="left"/>
      <w:pPr>
        <w:ind w:left="720" w:hanging="360"/>
      </w:pPr>
      <w:rPr>
        <w:rFonts w:ascii="Symbol" w:hAnsi="Symbol" w:hint="default"/>
      </w:rPr>
    </w:lvl>
    <w:lvl w:ilvl="1" w:tplc="1B20E754">
      <w:start w:val="1"/>
      <w:numFmt w:val="bullet"/>
      <w:lvlText w:val="•"/>
      <w:lvlJc w:val="left"/>
      <w:pPr>
        <w:ind w:left="1800" w:hanging="720"/>
      </w:pPr>
      <w:rPr>
        <w:rFonts w:ascii="Franklin Gothic Book" w:eastAsiaTheme="minorHAnsi" w:hAnsi="Franklin Gothic Book"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58068A8"/>
    <w:multiLevelType w:val="hybridMultilevel"/>
    <w:tmpl w:val="AE6628B2"/>
    <w:lvl w:ilvl="0" w:tplc="040C000F">
      <w:start w:val="1"/>
      <w:numFmt w:val="decimal"/>
      <w:lvlText w:val="%1."/>
      <w:lvlJc w:val="left"/>
      <w:pPr>
        <w:ind w:left="720" w:hanging="360"/>
      </w:pPr>
      <w:rPr>
        <w:rFonts w:hint="default"/>
        <w:color w:val="4FB2B9" w:themeColor="accent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35B52A07"/>
    <w:multiLevelType w:val="hybridMultilevel"/>
    <w:tmpl w:val="1AC084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8D26E73"/>
    <w:multiLevelType w:val="hybridMultilevel"/>
    <w:tmpl w:val="F3E898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8E31DF5"/>
    <w:multiLevelType w:val="hybridMultilevel"/>
    <w:tmpl w:val="DA048CF2"/>
    <w:lvl w:ilvl="0" w:tplc="96E43AA0">
      <w:start w:val="1"/>
      <w:numFmt w:val="bullet"/>
      <w:pStyle w:val="ListParagraph"/>
      <w:lvlText w:val=""/>
      <w:lvlJc w:val="left"/>
      <w:pPr>
        <w:ind w:left="720" w:hanging="360"/>
      </w:pPr>
      <w:rPr>
        <w:rFonts w:ascii="Symbol" w:hAnsi="Symbol" w:hint="default"/>
        <w:color w:val="4FB2B9" w:themeColor="accent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74209742">
    <w:abstractNumId w:val="7"/>
  </w:num>
  <w:num w:numId="2" w16cid:durableId="591933360">
    <w:abstractNumId w:val="0"/>
  </w:num>
  <w:num w:numId="3" w16cid:durableId="1001617661">
    <w:abstractNumId w:val="4"/>
  </w:num>
  <w:num w:numId="4" w16cid:durableId="1087969682">
    <w:abstractNumId w:val="2"/>
  </w:num>
  <w:num w:numId="5" w16cid:durableId="1295672084">
    <w:abstractNumId w:val="6"/>
  </w:num>
  <w:num w:numId="6" w16cid:durableId="515921746">
    <w:abstractNumId w:val="5"/>
  </w:num>
  <w:num w:numId="7" w16cid:durableId="691615935">
    <w:abstractNumId w:val="1"/>
  </w:num>
  <w:num w:numId="8" w16cid:durableId="581376835">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85"/>
  <w:drawingGridVerticalSpacing w:val="231"/>
  <w:displayHorizont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38A6"/>
    <w:rsid w:val="000010D6"/>
    <w:rsid w:val="0000525C"/>
    <w:rsid w:val="00005ABF"/>
    <w:rsid w:val="00007786"/>
    <w:rsid w:val="0001797A"/>
    <w:rsid w:val="0002432E"/>
    <w:rsid w:val="00024F03"/>
    <w:rsid w:val="000304F0"/>
    <w:rsid w:val="00030E5C"/>
    <w:rsid w:val="0003294C"/>
    <w:rsid w:val="0003308A"/>
    <w:rsid w:val="00040975"/>
    <w:rsid w:val="0004259C"/>
    <w:rsid w:val="000458FF"/>
    <w:rsid w:val="000617FF"/>
    <w:rsid w:val="00073723"/>
    <w:rsid w:val="00082D0F"/>
    <w:rsid w:val="0008358D"/>
    <w:rsid w:val="00084BC7"/>
    <w:rsid w:val="000958D6"/>
    <w:rsid w:val="00096680"/>
    <w:rsid w:val="00096FD3"/>
    <w:rsid w:val="000A055C"/>
    <w:rsid w:val="000A6A75"/>
    <w:rsid w:val="000C083B"/>
    <w:rsid w:val="000C20F5"/>
    <w:rsid w:val="000C2C14"/>
    <w:rsid w:val="000C3012"/>
    <w:rsid w:val="000C3C39"/>
    <w:rsid w:val="000C3EE3"/>
    <w:rsid w:val="000C7143"/>
    <w:rsid w:val="000C7D47"/>
    <w:rsid w:val="000D27DC"/>
    <w:rsid w:val="000D42C3"/>
    <w:rsid w:val="000D588B"/>
    <w:rsid w:val="000D676B"/>
    <w:rsid w:val="000E1E07"/>
    <w:rsid w:val="000E791F"/>
    <w:rsid w:val="000F1068"/>
    <w:rsid w:val="000F2B4E"/>
    <w:rsid w:val="000F470E"/>
    <w:rsid w:val="00103715"/>
    <w:rsid w:val="00103D60"/>
    <w:rsid w:val="00112AA8"/>
    <w:rsid w:val="00116499"/>
    <w:rsid w:val="00122C6B"/>
    <w:rsid w:val="00124275"/>
    <w:rsid w:val="00136732"/>
    <w:rsid w:val="001412B5"/>
    <w:rsid w:val="00141358"/>
    <w:rsid w:val="00141B14"/>
    <w:rsid w:val="00142D18"/>
    <w:rsid w:val="00144451"/>
    <w:rsid w:val="001510CA"/>
    <w:rsid w:val="00153DB3"/>
    <w:rsid w:val="0015449A"/>
    <w:rsid w:val="00164208"/>
    <w:rsid w:val="00174346"/>
    <w:rsid w:val="00187B69"/>
    <w:rsid w:val="00190C58"/>
    <w:rsid w:val="0019320D"/>
    <w:rsid w:val="00194CDC"/>
    <w:rsid w:val="00195627"/>
    <w:rsid w:val="00196157"/>
    <w:rsid w:val="001B187B"/>
    <w:rsid w:val="001B2EBC"/>
    <w:rsid w:val="001C09E1"/>
    <w:rsid w:val="001C75B0"/>
    <w:rsid w:val="001E41B1"/>
    <w:rsid w:val="001F168C"/>
    <w:rsid w:val="001F1F4B"/>
    <w:rsid w:val="00200410"/>
    <w:rsid w:val="00205C91"/>
    <w:rsid w:val="0021057F"/>
    <w:rsid w:val="002157B2"/>
    <w:rsid w:val="002212E8"/>
    <w:rsid w:val="002215DE"/>
    <w:rsid w:val="002242B6"/>
    <w:rsid w:val="00224C5C"/>
    <w:rsid w:val="00227B08"/>
    <w:rsid w:val="002309DC"/>
    <w:rsid w:val="00232F8F"/>
    <w:rsid w:val="00233820"/>
    <w:rsid w:val="0023756C"/>
    <w:rsid w:val="00240881"/>
    <w:rsid w:val="00240910"/>
    <w:rsid w:val="00251248"/>
    <w:rsid w:val="002610E7"/>
    <w:rsid w:val="002643AE"/>
    <w:rsid w:val="00265E47"/>
    <w:rsid w:val="00291736"/>
    <w:rsid w:val="002954E9"/>
    <w:rsid w:val="002C3D45"/>
    <w:rsid w:val="002C5927"/>
    <w:rsid w:val="002D3EF2"/>
    <w:rsid w:val="002D4011"/>
    <w:rsid w:val="002D7685"/>
    <w:rsid w:val="002E13B4"/>
    <w:rsid w:val="002E5609"/>
    <w:rsid w:val="002E7811"/>
    <w:rsid w:val="002F1679"/>
    <w:rsid w:val="002F4DB2"/>
    <w:rsid w:val="002F51A9"/>
    <w:rsid w:val="002F7321"/>
    <w:rsid w:val="00300B13"/>
    <w:rsid w:val="003033B0"/>
    <w:rsid w:val="003049C3"/>
    <w:rsid w:val="00305765"/>
    <w:rsid w:val="00310CB6"/>
    <w:rsid w:val="003349E6"/>
    <w:rsid w:val="00336BD1"/>
    <w:rsid w:val="00342A40"/>
    <w:rsid w:val="00350337"/>
    <w:rsid w:val="00355939"/>
    <w:rsid w:val="00360B3F"/>
    <w:rsid w:val="00362B26"/>
    <w:rsid w:val="00362DA3"/>
    <w:rsid w:val="00364546"/>
    <w:rsid w:val="00367FC8"/>
    <w:rsid w:val="003704DE"/>
    <w:rsid w:val="00377B7F"/>
    <w:rsid w:val="003813BA"/>
    <w:rsid w:val="003813C0"/>
    <w:rsid w:val="00381E28"/>
    <w:rsid w:val="00390815"/>
    <w:rsid w:val="00395F72"/>
    <w:rsid w:val="003A1729"/>
    <w:rsid w:val="003A4B93"/>
    <w:rsid w:val="003A5DFF"/>
    <w:rsid w:val="003B097E"/>
    <w:rsid w:val="003C40A8"/>
    <w:rsid w:val="003C46B4"/>
    <w:rsid w:val="003C7449"/>
    <w:rsid w:val="003D0D86"/>
    <w:rsid w:val="003E29DC"/>
    <w:rsid w:val="003E4417"/>
    <w:rsid w:val="003E7258"/>
    <w:rsid w:val="003F2E24"/>
    <w:rsid w:val="00411AE3"/>
    <w:rsid w:val="00413734"/>
    <w:rsid w:val="00414411"/>
    <w:rsid w:val="00417AC5"/>
    <w:rsid w:val="00422C50"/>
    <w:rsid w:val="00423455"/>
    <w:rsid w:val="00427CD4"/>
    <w:rsid w:val="00432D1D"/>
    <w:rsid w:val="00433D8D"/>
    <w:rsid w:val="00453F5A"/>
    <w:rsid w:val="00454A04"/>
    <w:rsid w:val="004553F7"/>
    <w:rsid w:val="00457D4C"/>
    <w:rsid w:val="00460178"/>
    <w:rsid w:val="004754C3"/>
    <w:rsid w:val="0048148A"/>
    <w:rsid w:val="00490348"/>
    <w:rsid w:val="00490997"/>
    <w:rsid w:val="00494AF0"/>
    <w:rsid w:val="00494B57"/>
    <w:rsid w:val="004A43C4"/>
    <w:rsid w:val="004A5C5A"/>
    <w:rsid w:val="004B5C67"/>
    <w:rsid w:val="004B7A8F"/>
    <w:rsid w:val="004C7228"/>
    <w:rsid w:val="004D4842"/>
    <w:rsid w:val="004D7B15"/>
    <w:rsid w:val="004F1CC8"/>
    <w:rsid w:val="004F1CDE"/>
    <w:rsid w:val="004F1E97"/>
    <w:rsid w:val="004F2329"/>
    <w:rsid w:val="005038D9"/>
    <w:rsid w:val="00505C74"/>
    <w:rsid w:val="00505E84"/>
    <w:rsid w:val="00507E10"/>
    <w:rsid w:val="00514769"/>
    <w:rsid w:val="00522450"/>
    <w:rsid w:val="0052684B"/>
    <w:rsid w:val="005303B2"/>
    <w:rsid w:val="00535B0E"/>
    <w:rsid w:val="005414D6"/>
    <w:rsid w:val="00550F68"/>
    <w:rsid w:val="00550F94"/>
    <w:rsid w:val="005521CC"/>
    <w:rsid w:val="00554C39"/>
    <w:rsid w:val="00572125"/>
    <w:rsid w:val="0058049E"/>
    <w:rsid w:val="00581991"/>
    <w:rsid w:val="00582C27"/>
    <w:rsid w:val="00585F2E"/>
    <w:rsid w:val="00592012"/>
    <w:rsid w:val="005A0671"/>
    <w:rsid w:val="005A4118"/>
    <w:rsid w:val="005A7705"/>
    <w:rsid w:val="005A7D3A"/>
    <w:rsid w:val="005B1879"/>
    <w:rsid w:val="005B1BC8"/>
    <w:rsid w:val="005B22F5"/>
    <w:rsid w:val="005C15F0"/>
    <w:rsid w:val="005E4DBA"/>
    <w:rsid w:val="005E7596"/>
    <w:rsid w:val="005F1FD8"/>
    <w:rsid w:val="005F4F0B"/>
    <w:rsid w:val="006076E1"/>
    <w:rsid w:val="00614F41"/>
    <w:rsid w:val="006154E0"/>
    <w:rsid w:val="00616D7D"/>
    <w:rsid w:val="00627CFD"/>
    <w:rsid w:val="00635D3B"/>
    <w:rsid w:val="006361FF"/>
    <w:rsid w:val="00652ED0"/>
    <w:rsid w:val="0065587B"/>
    <w:rsid w:val="00664C35"/>
    <w:rsid w:val="006664C0"/>
    <w:rsid w:val="00676EA1"/>
    <w:rsid w:val="00680B27"/>
    <w:rsid w:val="00682383"/>
    <w:rsid w:val="00693DC5"/>
    <w:rsid w:val="0069458F"/>
    <w:rsid w:val="006A4FB6"/>
    <w:rsid w:val="006A67D8"/>
    <w:rsid w:val="006C02FD"/>
    <w:rsid w:val="006C20DA"/>
    <w:rsid w:val="006C3D99"/>
    <w:rsid w:val="006C59F4"/>
    <w:rsid w:val="006C727D"/>
    <w:rsid w:val="006D2E72"/>
    <w:rsid w:val="006E2EA7"/>
    <w:rsid w:val="006E435F"/>
    <w:rsid w:val="006E5C7B"/>
    <w:rsid w:val="006E6394"/>
    <w:rsid w:val="006E6B54"/>
    <w:rsid w:val="006E744D"/>
    <w:rsid w:val="006F23D1"/>
    <w:rsid w:val="006F7153"/>
    <w:rsid w:val="007132FE"/>
    <w:rsid w:val="00722940"/>
    <w:rsid w:val="007270DD"/>
    <w:rsid w:val="00730179"/>
    <w:rsid w:val="007321C8"/>
    <w:rsid w:val="007366D1"/>
    <w:rsid w:val="0074540B"/>
    <w:rsid w:val="00745DDD"/>
    <w:rsid w:val="007554BF"/>
    <w:rsid w:val="00763E48"/>
    <w:rsid w:val="007648D2"/>
    <w:rsid w:val="00765C9E"/>
    <w:rsid w:val="0076631C"/>
    <w:rsid w:val="0077093E"/>
    <w:rsid w:val="00770C20"/>
    <w:rsid w:val="007770AE"/>
    <w:rsid w:val="007777B7"/>
    <w:rsid w:val="007843B4"/>
    <w:rsid w:val="007907DF"/>
    <w:rsid w:val="00792802"/>
    <w:rsid w:val="00794E0D"/>
    <w:rsid w:val="007A3627"/>
    <w:rsid w:val="007C1FFE"/>
    <w:rsid w:val="007D46A9"/>
    <w:rsid w:val="007D481D"/>
    <w:rsid w:val="007D6EF8"/>
    <w:rsid w:val="007F48BC"/>
    <w:rsid w:val="007F6F96"/>
    <w:rsid w:val="00802FEA"/>
    <w:rsid w:val="00803C83"/>
    <w:rsid w:val="0080414C"/>
    <w:rsid w:val="00804579"/>
    <w:rsid w:val="00810CAC"/>
    <w:rsid w:val="00811804"/>
    <w:rsid w:val="00822C83"/>
    <w:rsid w:val="00824B2C"/>
    <w:rsid w:val="008322A1"/>
    <w:rsid w:val="008330AD"/>
    <w:rsid w:val="00843134"/>
    <w:rsid w:val="008435CE"/>
    <w:rsid w:val="00861287"/>
    <w:rsid w:val="00866644"/>
    <w:rsid w:val="00872B5E"/>
    <w:rsid w:val="00872C67"/>
    <w:rsid w:val="00873F96"/>
    <w:rsid w:val="008803F4"/>
    <w:rsid w:val="0088312E"/>
    <w:rsid w:val="00884139"/>
    <w:rsid w:val="00887CCC"/>
    <w:rsid w:val="00890C57"/>
    <w:rsid w:val="008950EB"/>
    <w:rsid w:val="008A1206"/>
    <w:rsid w:val="008A38A6"/>
    <w:rsid w:val="008B2AB8"/>
    <w:rsid w:val="008C3DF6"/>
    <w:rsid w:val="008C41CB"/>
    <w:rsid w:val="008C429E"/>
    <w:rsid w:val="008C6CCC"/>
    <w:rsid w:val="008D38F9"/>
    <w:rsid w:val="008D4219"/>
    <w:rsid w:val="008E0A94"/>
    <w:rsid w:val="008E3A51"/>
    <w:rsid w:val="008E551C"/>
    <w:rsid w:val="008F2E90"/>
    <w:rsid w:val="009066ED"/>
    <w:rsid w:val="0091172C"/>
    <w:rsid w:val="00913491"/>
    <w:rsid w:val="00924C08"/>
    <w:rsid w:val="00926545"/>
    <w:rsid w:val="00931215"/>
    <w:rsid w:val="00932AE1"/>
    <w:rsid w:val="009359E7"/>
    <w:rsid w:val="00944C0B"/>
    <w:rsid w:val="00950590"/>
    <w:rsid w:val="00953AA4"/>
    <w:rsid w:val="00956DDC"/>
    <w:rsid w:val="00963B65"/>
    <w:rsid w:val="00963DE8"/>
    <w:rsid w:val="009805B4"/>
    <w:rsid w:val="00982F02"/>
    <w:rsid w:val="009846EC"/>
    <w:rsid w:val="00995A86"/>
    <w:rsid w:val="009A0337"/>
    <w:rsid w:val="009A3BBD"/>
    <w:rsid w:val="009A3E89"/>
    <w:rsid w:val="009B4892"/>
    <w:rsid w:val="009B5425"/>
    <w:rsid w:val="009B5E0C"/>
    <w:rsid w:val="009B68DC"/>
    <w:rsid w:val="009C2F92"/>
    <w:rsid w:val="009C6D34"/>
    <w:rsid w:val="009C6E48"/>
    <w:rsid w:val="009D47A4"/>
    <w:rsid w:val="009D693D"/>
    <w:rsid w:val="009E121B"/>
    <w:rsid w:val="009F0385"/>
    <w:rsid w:val="00A05988"/>
    <w:rsid w:val="00A1129E"/>
    <w:rsid w:val="00A13959"/>
    <w:rsid w:val="00A150CC"/>
    <w:rsid w:val="00A25C4D"/>
    <w:rsid w:val="00A2602B"/>
    <w:rsid w:val="00A27D92"/>
    <w:rsid w:val="00A31376"/>
    <w:rsid w:val="00A3386F"/>
    <w:rsid w:val="00A345EF"/>
    <w:rsid w:val="00A51490"/>
    <w:rsid w:val="00A52EE9"/>
    <w:rsid w:val="00A541F4"/>
    <w:rsid w:val="00A5797C"/>
    <w:rsid w:val="00A63F28"/>
    <w:rsid w:val="00A674F0"/>
    <w:rsid w:val="00A75E9D"/>
    <w:rsid w:val="00A80FF2"/>
    <w:rsid w:val="00A86613"/>
    <w:rsid w:val="00A906D6"/>
    <w:rsid w:val="00AA18E0"/>
    <w:rsid w:val="00AA46D6"/>
    <w:rsid w:val="00AA477D"/>
    <w:rsid w:val="00AA6070"/>
    <w:rsid w:val="00AB57DD"/>
    <w:rsid w:val="00AC4BBB"/>
    <w:rsid w:val="00AC5835"/>
    <w:rsid w:val="00AC5AA1"/>
    <w:rsid w:val="00AC7B62"/>
    <w:rsid w:val="00AD6051"/>
    <w:rsid w:val="00AE3896"/>
    <w:rsid w:val="00AE7108"/>
    <w:rsid w:val="00AF65C1"/>
    <w:rsid w:val="00B1048E"/>
    <w:rsid w:val="00B10856"/>
    <w:rsid w:val="00B11C76"/>
    <w:rsid w:val="00B20FE5"/>
    <w:rsid w:val="00B22B8F"/>
    <w:rsid w:val="00B26F06"/>
    <w:rsid w:val="00B27F2A"/>
    <w:rsid w:val="00B34C6D"/>
    <w:rsid w:val="00B37F77"/>
    <w:rsid w:val="00B46EFD"/>
    <w:rsid w:val="00B568BC"/>
    <w:rsid w:val="00B731B4"/>
    <w:rsid w:val="00B7629B"/>
    <w:rsid w:val="00B93A2B"/>
    <w:rsid w:val="00B9655B"/>
    <w:rsid w:val="00BB2245"/>
    <w:rsid w:val="00BB5CA1"/>
    <w:rsid w:val="00BB7D8C"/>
    <w:rsid w:val="00BC330A"/>
    <w:rsid w:val="00BC4AF0"/>
    <w:rsid w:val="00BC5A65"/>
    <w:rsid w:val="00BC6DF5"/>
    <w:rsid w:val="00BC7E9C"/>
    <w:rsid w:val="00BD25D3"/>
    <w:rsid w:val="00BD2669"/>
    <w:rsid w:val="00BD2E87"/>
    <w:rsid w:val="00BE47B7"/>
    <w:rsid w:val="00BE68CA"/>
    <w:rsid w:val="00BF19B5"/>
    <w:rsid w:val="00BF4780"/>
    <w:rsid w:val="00C1082E"/>
    <w:rsid w:val="00C24000"/>
    <w:rsid w:val="00C3078A"/>
    <w:rsid w:val="00C355DB"/>
    <w:rsid w:val="00C3693E"/>
    <w:rsid w:val="00C36C99"/>
    <w:rsid w:val="00C44AB4"/>
    <w:rsid w:val="00C466CB"/>
    <w:rsid w:val="00C52E5A"/>
    <w:rsid w:val="00C57567"/>
    <w:rsid w:val="00C71DAB"/>
    <w:rsid w:val="00C736A7"/>
    <w:rsid w:val="00C765A3"/>
    <w:rsid w:val="00C76C70"/>
    <w:rsid w:val="00C84296"/>
    <w:rsid w:val="00C84BC4"/>
    <w:rsid w:val="00C87E4D"/>
    <w:rsid w:val="00C906C1"/>
    <w:rsid w:val="00C92035"/>
    <w:rsid w:val="00C96C41"/>
    <w:rsid w:val="00CA25D2"/>
    <w:rsid w:val="00CA3226"/>
    <w:rsid w:val="00CA78EF"/>
    <w:rsid w:val="00CB4FB0"/>
    <w:rsid w:val="00CB6200"/>
    <w:rsid w:val="00CC0999"/>
    <w:rsid w:val="00CC6356"/>
    <w:rsid w:val="00CC74D7"/>
    <w:rsid w:val="00CE18D8"/>
    <w:rsid w:val="00CE27DE"/>
    <w:rsid w:val="00CE4025"/>
    <w:rsid w:val="00CF2B37"/>
    <w:rsid w:val="00CF2FDA"/>
    <w:rsid w:val="00CF6214"/>
    <w:rsid w:val="00D01A64"/>
    <w:rsid w:val="00D072EE"/>
    <w:rsid w:val="00D1133C"/>
    <w:rsid w:val="00D14F25"/>
    <w:rsid w:val="00D1608E"/>
    <w:rsid w:val="00D16D77"/>
    <w:rsid w:val="00D233B1"/>
    <w:rsid w:val="00D405FF"/>
    <w:rsid w:val="00D44CBD"/>
    <w:rsid w:val="00D46D5A"/>
    <w:rsid w:val="00D54F66"/>
    <w:rsid w:val="00D55769"/>
    <w:rsid w:val="00D60A49"/>
    <w:rsid w:val="00D60C4E"/>
    <w:rsid w:val="00D6193B"/>
    <w:rsid w:val="00D621CA"/>
    <w:rsid w:val="00D6622C"/>
    <w:rsid w:val="00D90623"/>
    <w:rsid w:val="00D92FBF"/>
    <w:rsid w:val="00D9383E"/>
    <w:rsid w:val="00DA0172"/>
    <w:rsid w:val="00DA613F"/>
    <w:rsid w:val="00DB108B"/>
    <w:rsid w:val="00DB45B8"/>
    <w:rsid w:val="00DC1212"/>
    <w:rsid w:val="00DC36D0"/>
    <w:rsid w:val="00DC3B83"/>
    <w:rsid w:val="00DC3F56"/>
    <w:rsid w:val="00DC6124"/>
    <w:rsid w:val="00DC7374"/>
    <w:rsid w:val="00DD611C"/>
    <w:rsid w:val="00DE3246"/>
    <w:rsid w:val="00DE3834"/>
    <w:rsid w:val="00DE7201"/>
    <w:rsid w:val="00DE77B3"/>
    <w:rsid w:val="00DF31D1"/>
    <w:rsid w:val="00DF60B8"/>
    <w:rsid w:val="00DF6D9A"/>
    <w:rsid w:val="00E01428"/>
    <w:rsid w:val="00E057A7"/>
    <w:rsid w:val="00E06849"/>
    <w:rsid w:val="00E07509"/>
    <w:rsid w:val="00E1031A"/>
    <w:rsid w:val="00E1429E"/>
    <w:rsid w:val="00E16CAA"/>
    <w:rsid w:val="00E16CF2"/>
    <w:rsid w:val="00E226B6"/>
    <w:rsid w:val="00E24FBE"/>
    <w:rsid w:val="00E63C71"/>
    <w:rsid w:val="00E710D1"/>
    <w:rsid w:val="00E86980"/>
    <w:rsid w:val="00E949A6"/>
    <w:rsid w:val="00E94C1D"/>
    <w:rsid w:val="00E96E7D"/>
    <w:rsid w:val="00EA13BC"/>
    <w:rsid w:val="00EB3BA1"/>
    <w:rsid w:val="00EB5545"/>
    <w:rsid w:val="00EC4213"/>
    <w:rsid w:val="00EC5D34"/>
    <w:rsid w:val="00ED3A8B"/>
    <w:rsid w:val="00ED401C"/>
    <w:rsid w:val="00ED643E"/>
    <w:rsid w:val="00ED7711"/>
    <w:rsid w:val="00EE4464"/>
    <w:rsid w:val="00EE4576"/>
    <w:rsid w:val="00EE5A9C"/>
    <w:rsid w:val="00EF6FA0"/>
    <w:rsid w:val="00F00E76"/>
    <w:rsid w:val="00F0289B"/>
    <w:rsid w:val="00F03C21"/>
    <w:rsid w:val="00F05606"/>
    <w:rsid w:val="00F115BC"/>
    <w:rsid w:val="00F15508"/>
    <w:rsid w:val="00F234EA"/>
    <w:rsid w:val="00F32198"/>
    <w:rsid w:val="00F3228F"/>
    <w:rsid w:val="00F403A3"/>
    <w:rsid w:val="00F43769"/>
    <w:rsid w:val="00F468EB"/>
    <w:rsid w:val="00F565C3"/>
    <w:rsid w:val="00F619F1"/>
    <w:rsid w:val="00F62B10"/>
    <w:rsid w:val="00F656C7"/>
    <w:rsid w:val="00F70B09"/>
    <w:rsid w:val="00F81EA4"/>
    <w:rsid w:val="00F820C5"/>
    <w:rsid w:val="00F9638C"/>
    <w:rsid w:val="00FA5205"/>
    <w:rsid w:val="00FA7CA5"/>
    <w:rsid w:val="00FB1097"/>
    <w:rsid w:val="00FB173E"/>
    <w:rsid w:val="00FB58DD"/>
    <w:rsid w:val="00FC3E83"/>
    <w:rsid w:val="00FD14B0"/>
    <w:rsid w:val="00FE549E"/>
    <w:rsid w:val="00FF1B64"/>
    <w:rsid w:val="00FF43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690306"/>
  <w15:chartTrackingRefBased/>
  <w15:docId w15:val="{7A4FCE83-BE3E-844C-8C1B-DE40AA845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qFormat/>
    <w:rsid w:val="00D16D77"/>
    <w:rPr>
      <w:color w:val="071A37" w:themeColor="text1"/>
      <w:sz w:val="20"/>
    </w:rPr>
  </w:style>
  <w:style w:type="paragraph" w:styleId="Heading1">
    <w:name w:val="heading 1"/>
    <w:basedOn w:val="Normal"/>
    <w:next w:val="Normal"/>
    <w:link w:val="Heading1Char"/>
    <w:uiPriority w:val="9"/>
    <w:qFormat/>
    <w:rsid w:val="00D16D77"/>
    <w:pPr>
      <w:spacing w:after="240"/>
      <w:outlineLvl w:val="0"/>
    </w:pPr>
    <w:rPr>
      <w:rFonts w:ascii="Gill Sans" w:hAnsi="Gill Sans" w:cs="Gill Sans"/>
      <w:b/>
      <w:color w:val="00A58A" w:themeColor="text2"/>
      <w:sz w:val="44"/>
    </w:rPr>
  </w:style>
  <w:style w:type="paragraph" w:styleId="Heading2">
    <w:name w:val="heading 2"/>
    <w:basedOn w:val="Normal"/>
    <w:next w:val="Normal"/>
    <w:link w:val="Heading2Char"/>
    <w:uiPriority w:val="9"/>
    <w:unhideWhenUsed/>
    <w:qFormat/>
    <w:rsid w:val="00D16D77"/>
    <w:pPr>
      <w:spacing w:before="240" w:after="120"/>
      <w:outlineLvl w:val="1"/>
    </w:pPr>
    <w:rPr>
      <w:rFonts w:asciiTheme="majorHAnsi" w:hAnsiTheme="majorHAnsi"/>
      <w:color w:val="66AB43" w:themeColor="accent2"/>
      <w:sz w:val="26"/>
      <w:szCs w:val="26"/>
    </w:rPr>
  </w:style>
  <w:style w:type="paragraph" w:styleId="Heading3">
    <w:name w:val="heading 3"/>
    <w:basedOn w:val="Heading2"/>
    <w:next w:val="Normal"/>
    <w:link w:val="Heading3Char"/>
    <w:uiPriority w:val="9"/>
    <w:unhideWhenUsed/>
    <w:qFormat/>
    <w:rsid w:val="00D16D77"/>
    <w:pPr>
      <w:spacing w:before="120" w:after="0"/>
      <w:outlineLvl w:val="2"/>
    </w:pPr>
    <w:rPr>
      <w:color w:val="4FB2B9" w:themeColor="accent3"/>
      <w:sz w:val="20"/>
    </w:rPr>
  </w:style>
  <w:style w:type="paragraph" w:styleId="Heading4">
    <w:name w:val="heading 4"/>
    <w:basedOn w:val="Heading3"/>
    <w:next w:val="Normal"/>
    <w:link w:val="Heading4Char"/>
    <w:uiPriority w:val="9"/>
    <w:unhideWhenUsed/>
    <w:qFormat/>
    <w:rsid w:val="00BB5CA1"/>
    <w:pPr>
      <w:outlineLvl w:val="3"/>
    </w:pPr>
    <w:rPr>
      <w:color w:val="00A58A" w:themeColor="text2"/>
    </w:rPr>
  </w:style>
  <w:style w:type="paragraph" w:styleId="Heading5">
    <w:name w:val="heading 5"/>
    <w:basedOn w:val="Normal"/>
    <w:next w:val="Normal"/>
    <w:link w:val="Heading5Char"/>
    <w:uiPriority w:val="9"/>
    <w:unhideWhenUsed/>
    <w:qFormat/>
    <w:rsid w:val="000C7D47"/>
    <w:pPr>
      <w:keepNext/>
      <w:keepLines/>
      <w:spacing w:before="40"/>
      <w:outlineLvl w:val="4"/>
    </w:pPr>
    <w:rPr>
      <w:rFonts w:asciiTheme="majorHAnsi" w:eastAsiaTheme="majorEastAsia" w:hAnsiTheme="majorHAnsi" w:cstheme="majorBidi"/>
      <w:color w:val="007B67" w:themeColor="accent1" w:themeShade="BF"/>
    </w:rPr>
  </w:style>
  <w:style w:type="paragraph" w:styleId="Heading6">
    <w:name w:val="heading 6"/>
    <w:basedOn w:val="Normal"/>
    <w:next w:val="Normal"/>
    <w:link w:val="Heading6Char"/>
    <w:uiPriority w:val="9"/>
    <w:unhideWhenUsed/>
    <w:qFormat/>
    <w:rsid w:val="002157B2"/>
    <w:pPr>
      <w:keepNext/>
      <w:keepLines/>
      <w:spacing w:before="40" w:line="276" w:lineRule="auto"/>
      <w:ind w:left="1152" w:hanging="1152"/>
      <w:jc w:val="both"/>
      <w:outlineLvl w:val="5"/>
    </w:pPr>
    <w:rPr>
      <w:rFonts w:asciiTheme="majorHAnsi" w:eastAsiaTheme="majorEastAsia" w:hAnsiTheme="majorHAnsi" w:cstheme="majorBidi"/>
      <w:color w:val="005244" w:themeColor="accent1" w:themeShade="7F"/>
      <w:sz w:val="22"/>
      <w:szCs w:val="22"/>
      <w:lang w:val="fr-FR"/>
    </w:rPr>
  </w:style>
  <w:style w:type="paragraph" w:styleId="Heading7">
    <w:name w:val="heading 7"/>
    <w:basedOn w:val="Normal"/>
    <w:next w:val="Normal"/>
    <w:link w:val="Heading7Char"/>
    <w:uiPriority w:val="9"/>
    <w:unhideWhenUsed/>
    <w:qFormat/>
    <w:rsid w:val="002157B2"/>
    <w:pPr>
      <w:keepNext/>
      <w:keepLines/>
      <w:spacing w:before="40" w:line="276" w:lineRule="auto"/>
      <w:ind w:left="1296" w:hanging="1296"/>
      <w:jc w:val="both"/>
      <w:outlineLvl w:val="6"/>
    </w:pPr>
    <w:rPr>
      <w:rFonts w:asciiTheme="majorHAnsi" w:eastAsiaTheme="majorEastAsia" w:hAnsiTheme="majorHAnsi" w:cstheme="majorBidi"/>
      <w:i/>
      <w:iCs/>
      <w:color w:val="005244" w:themeColor="accent1" w:themeShade="7F"/>
      <w:sz w:val="22"/>
      <w:szCs w:val="22"/>
      <w:lang w:val="fr-FR"/>
    </w:rPr>
  </w:style>
  <w:style w:type="paragraph" w:styleId="Heading8">
    <w:name w:val="heading 8"/>
    <w:basedOn w:val="Normal"/>
    <w:next w:val="Normal"/>
    <w:link w:val="Heading8Char"/>
    <w:uiPriority w:val="9"/>
    <w:semiHidden/>
    <w:unhideWhenUsed/>
    <w:qFormat/>
    <w:rsid w:val="002157B2"/>
    <w:pPr>
      <w:keepNext/>
      <w:keepLines/>
      <w:spacing w:before="40" w:line="276" w:lineRule="auto"/>
      <w:ind w:left="1440" w:hanging="1440"/>
      <w:jc w:val="both"/>
      <w:outlineLvl w:val="7"/>
    </w:pPr>
    <w:rPr>
      <w:rFonts w:asciiTheme="majorHAnsi" w:eastAsiaTheme="majorEastAsia" w:hAnsiTheme="majorHAnsi" w:cstheme="majorBidi"/>
      <w:color w:val="0E3673" w:themeColor="text1" w:themeTint="D8"/>
      <w:sz w:val="21"/>
      <w:szCs w:val="21"/>
      <w:lang w:val="fr-FR"/>
    </w:rPr>
  </w:style>
  <w:style w:type="paragraph" w:styleId="Heading9">
    <w:name w:val="heading 9"/>
    <w:basedOn w:val="Normal"/>
    <w:next w:val="Normal"/>
    <w:link w:val="Heading9Char"/>
    <w:uiPriority w:val="9"/>
    <w:semiHidden/>
    <w:unhideWhenUsed/>
    <w:qFormat/>
    <w:rsid w:val="002157B2"/>
    <w:pPr>
      <w:keepNext/>
      <w:keepLines/>
      <w:spacing w:before="40" w:line="276" w:lineRule="auto"/>
      <w:ind w:left="1584" w:hanging="1584"/>
      <w:jc w:val="both"/>
      <w:outlineLvl w:val="8"/>
    </w:pPr>
    <w:rPr>
      <w:rFonts w:asciiTheme="majorHAnsi" w:eastAsiaTheme="majorEastAsia" w:hAnsiTheme="majorHAnsi" w:cstheme="majorBidi"/>
      <w:i/>
      <w:iCs/>
      <w:color w:val="0E3673" w:themeColor="text1" w:themeTint="D8"/>
      <w:sz w:val="21"/>
      <w:szCs w:val="21"/>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A38A6"/>
    <w:pPr>
      <w:pBdr>
        <w:top w:val="single" w:sz="12" w:space="7" w:color="FFFFFF" w:themeColor="background1"/>
        <w:bottom w:val="single" w:sz="12" w:space="7" w:color="FFFFFF" w:themeColor="background1"/>
      </w:pBdr>
    </w:pPr>
    <w:rPr>
      <w:rFonts w:ascii="Gill Sans" w:hAnsi="Gill Sans" w:cs="Gill Sans"/>
      <w:b/>
      <w:color w:val="FFFFFF" w:themeColor="background1"/>
      <w:sz w:val="52"/>
    </w:rPr>
  </w:style>
  <w:style w:type="character" w:customStyle="1" w:styleId="TitleChar">
    <w:name w:val="Title Char"/>
    <w:basedOn w:val="DefaultParagraphFont"/>
    <w:link w:val="Title"/>
    <w:uiPriority w:val="10"/>
    <w:rsid w:val="008A38A6"/>
    <w:rPr>
      <w:rFonts w:ascii="Gill Sans" w:hAnsi="Gill Sans" w:cs="Gill Sans"/>
      <w:b/>
      <w:color w:val="FFFFFF" w:themeColor="background1"/>
      <w:sz w:val="52"/>
    </w:rPr>
  </w:style>
  <w:style w:type="character" w:customStyle="1" w:styleId="Heading1Char">
    <w:name w:val="Heading 1 Char"/>
    <w:basedOn w:val="DefaultParagraphFont"/>
    <w:link w:val="Heading1"/>
    <w:uiPriority w:val="9"/>
    <w:rsid w:val="00D16D77"/>
    <w:rPr>
      <w:rFonts w:ascii="Gill Sans" w:hAnsi="Gill Sans" w:cs="Gill Sans"/>
      <w:b/>
      <w:color w:val="00A58A" w:themeColor="text2"/>
      <w:sz w:val="44"/>
    </w:rPr>
  </w:style>
  <w:style w:type="character" w:customStyle="1" w:styleId="Heading2Char">
    <w:name w:val="Heading 2 Char"/>
    <w:basedOn w:val="DefaultParagraphFont"/>
    <w:link w:val="Heading2"/>
    <w:uiPriority w:val="9"/>
    <w:rsid w:val="00D16D77"/>
    <w:rPr>
      <w:rFonts w:asciiTheme="majorHAnsi" w:hAnsiTheme="majorHAnsi"/>
      <w:color w:val="66AB43" w:themeColor="accent2"/>
      <w:sz w:val="26"/>
      <w:szCs w:val="26"/>
    </w:rPr>
  </w:style>
  <w:style w:type="paragraph" w:styleId="Quote">
    <w:name w:val="Quote"/>
    <w:basedOn w:val="Normal"/>
    <w:next w:val="Normal"/>
    <w:link w:val="QuoteChar"/>
    <w:uiPriority w:val="29"/>
    <w:qFormat/>
    <w:rsid w:val="00D16D77"/>
    <w:pPr>
      <w:pBdr>
        <w:top w:val="single" w:sz="4" w:space="10" w:color="66AB43" w:themeColor="accent2"/>
        <w:bottom w:val="single" w:sz="4" w:space="10" w:color="66AB43" w:themeColor="accent2"/>
      </w:pBdr>
      <w:spacing w:before="360" w:after="360"/>
      <w:ind w:right="862"/>
    </w:pPr>
    <w:rPr>
      <w:rFonts w:asciiTheme="majorHAnsi" w:hAnsiTheme="majorHAnsi"/>
      <w:iCs/>
      <w:color w:val="66AB43" w:themeColor="accent2"/>
      <w:sz w:val="24"/>
    </w:rPr>
  </w:style>
  <w:style w:type="character" w:customStyle="1" w:styleId="QuoteChar">
    <w:name w:val="Quote Char"/>
    <w:basedOn w:val="DefaultParagraphFont"/>
    <w:link w:val="Quote"/>
    <w:uiPriority w:val="29"/>
    <w:rsid w:val="00D16D77"/>
    <w:rPr>
      <w:rFonts w:asciiTheme="majorHAnsi" w:hAnsiTheme="majorHAnsi"/>
      <w:iCs/>
      <w:color w:val="66AB43" w:themeColor="accent2"/>
    </w:rPr>
  </w:style>
  <w:style w:type="paragraph" w:styleId="ListParagraph">
    <w:name w:val="List Paragraph"/>
    <w:basedOn w:val="Normal"/>
    <w:uiPriority w:val="1"/>
    <w:qFormat/>
    <w:rsid w:val="00BB5CA1"/>
    <w:pPr>
      <w:numPr>
        <w:numId w:val="1"/>
      </w:numPr>
      <w:contextualSpacing/>
    </w:pPr>
  </w:style>
  <w:style w:type="character" w:customStyle="1" w:styleId="Heading4Char">
    <w:name w:val="Heading 4 Char"/>
    <w:basedOn w:val="DefaultParagraphFont"/>
    <w:link w:val="Heading4"/>
    <w:uiPriority w:val="9"/>
    <w:rsid w:val="00BB5CA1"/>
    <w:rPr>
      <w:rFonts w:asciiTheme="majorHAnsi" w:hAnsiTheme="majorHAnsi"/>
      <w:color w:val="00A58A" w:themeColor="text2"/>
      <w:sz w:val="20"/>
      <w:szCs w:val="26"/>
    </w:rPr>
  </w:style>
  <w:style w:type="character" w:customStyle="1" w:styleId="Heading3Char">
    <w:name w:val="Heading 3 Char"/>
    <w:basedOn w:val="DefaultParagraphFont"/>
    <w:link w:val="Heading3"/>
    <w:uiPriority w:val="9"/>
    <w:rsid w:val="00D16D77"/>
    <w:rPr>
      <w:rFonts w:asciiTheme="majorHAnsi" w:hAnsiTheme="majorHAnsi"/>
      <w:color w:val="4FB2B9" w:themeColor="accent3"/>
      <w:sz w:val="20"/>
      <w:szCs w:val="26"/>
    </w:rPr>
  </w:style>
  <w:style w:type="character" w:styleId="SubtleReference">
    <w:name w:val="Subtle Reference"/>
    <w:uiPriority w:val="31"/>
    <w:qFormat/>
    <w:rsid w:val="00BB5CA1"/>
    <w:rPr>
      <w:b/>
      <w:color w:val="808080" w:themeColor="background1" w:themeShade="80"/>
      <w:sz w:val="18"/>
    </w:rPr>
  </w:style>
  <w:style w:type="character" w:styleId="Strong">
    <w:name w:val="Strong"/>
    <w:basedOn w:val="Emphasis"/>
    <w:uiPriority w:val="22"/>
    <w:qFormat/>
    <w:rsid w:val="00BB5CA1"/>
    <w:rPr>
      <w:rFonts w:ascii="Franklin Gothic Medium" w:hAnsi="Franklin Gothic Medium"/>
      <w:i/>
    </w:rPr>
  </w:style>
  <w:style w:type="character" w:styleId="Emphasis">
    <w:name w:val="Emphasis"/>
    <w:uiPriority w:val="20"/>
    <w:qFormat/>
    <w:rsid w:val="00BB5CA1"/>
    <w:rPr>
      <w:rFonts w:ascii="Franklin Gothic Medium" w:hAnsi="Franklin Gothic Medium"/>
    </w:rPr>
  </w:style>
  <w:style w:type="character" w:styleId="SubtleEmphasis">
    <w:name w:val="Subtle Emphasis"/>
    <w:uiPriority w:val="19"/>
    <w:qFormat/>
    <w:rsid w:val="00D16D77"/>
    <w:rPr>
      <w:rFonts w:ascii="Franklin Gothic Medium" w:hAnsi="Franklin Gothic Medium" w:cs="Gill Sans"/>
      <w:color w:val="808080" w:themeColor="background1" w:themeShade="80"/>
      <w:sz w:val="18"/>
    </w:rPr>
  </w:style>
  <w:style w:type="paragraph" w:styleId="Subtitle">
    <w:name w:val="Subtitle"/>
    <w:basedOn w:val="Normal"/>
    <w:next w:val="Normal"/>
    <w:link w:val="SubtitleChar"/>
    <w:uiPriority w:val="11"/>
    <w:qFormat/>
    <w:rsid w:val="00D16D77"/>
    <w:rPr>
      <w:rFonts w:asciiTheme="majorHAnsi" w:hAnsiTheme="majorHAnsi"/>
      <w:sz w:val="24"/>
    </w:rPr>
  </w:style>
  <w:style w:type="character" w:customStyle="1" w:styleId="SubtitleChar">
    <w:name w:val="Subtitle Char"/>
    <w:basedOn w:val="DefaultParagraphFont"/>
    <w:link w:val="Subtitle"/>
    <w:uiPriority w:val="11"/>
    <w:rsid w:val="00D16D77"/>
    <w:rPr>
      <w:rFonts w:asciiTheme="majorHAnsi" w:hAnsiTheme="majorHAnsi"/>
      <w:color w:val="071A37" w:themeColor="text1"/>
    </w:rPr>
  </w:style>
  <w:style w:type="table" w:styleId="TableGrid">
    <w:name w:val="Table Grid"/>
    <w:basedOn w:val="TableNormal"/>
    <w:uiPriority w:val="59"/>
    <w:rsid w:val="00BB5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9458F"/>
    <w:pPr>
      <w:tabs>
        <w:tab w:val="center" w:pos="4680"/>
        <w:tab w:val="right" w:pos="9360"/>
      </w:tabs>
    </w:pPr>
  </w:style>
  <w:style w:type="character" w:customStyle="1" w:styleId="HeaderChar">
    <w:name w:val="Header Char"/>
    <w:basedOn w:val="DefaultParagraphFont"/>
    <w:link w:val="Header"/>
    <w:uiPriority w:val="99"/>
    <w:rsid w:val="0069458F"/>
    <w:rPr>
      <w:rFonts w:ascii="Ubuntu Light" w:hAnsi="Ubuntu Light"/>
      <w:color w:val="66AB43" w:themeColor="accent2"/>
      <w:sz w:val="18"/>
    </w:rPr>
  </w:style>
  <w:style w:type="paragraph" w:styleId="Footer">
    <w:name w:val="footer"/>
    <w:basedOn w:val="Normal"/>
    <w:link w:val="FooterChar"/>
    <w:uiPriority w:val="99"/>
    <w:unhideWhenUsed/>
    <w:rsid w:val="0069458F"/>
    <w:pPr>
      <w:tabs>
        <w:tab w:val="center" w:pos="4680"/>
        <w:tab w:val="right" w:pos="9360"/>
      </w:tabs>
    </w:pPr>
  </w:style>
  <w:style w:type="character" w:customStyle="1" w:styleId="FooterChar">
    <w:name w:val="Footer Char"/>
    <w:basedOn w:val="DefaultParagraphFont"/>
    <w:link w:val="Footer"/>
    <w:uiPriority w:val="99"/>
    <w:rsid w:val="0069458F"/>
    <w:rPr>
      <w:rFonts w:ascii="Ubuntu Light" w:hAnsi="Ubuntu Light"/>
      <w:color w:val="66AB43" w:themeColor="accent2"/>
      <w:sz w:val="18"/>
    </w:rPr>
  </w:style>
  <w:style w:type="paragraph" w:customStyle="1" w:styleId="Paragraphheading">
    <w:name w:val="Paragraph heading"/>
    <w:basedOn w:val="Normal"/>
    <w:qFormat/>
    <w:rsid w:val="0069458F"/>
    <w:pPr>
      <w:numPr>
        <w:ilvl w:val="1"/>
      </w:numPr>
      <w:spacing w:before="240" w:after="120"/>
    </w:pPr>
    <w:rPr>
      <w:rFonts w:asciiTheme="majorHAnsi" w:eastAsiaTheme="minorEastAsia" w:hAnsiTheme="majorHAnsi"/>
      <w:sz w:val="26"/>
      <w:szCs w:val="22"/>
    </w:rPr>
  </w:style>
  <w:style w:type="table" w:styleId="PlainTable3">
    <w:name w:val="Plain Table 3"/>
    <w:basedOn w:val="TableNormal"/>
    <w:uiPriority w:val="43"/>
    <w:rsid w:val="0069458F"/>
    <w:tblPr>
      <w:tblStyleRowBandSize w:val="1"/>
      <w:tblStyleColBandSize w:val="1"/>
    </w:tblPr>
    <w:tblStylePr w:type="firstRow">
      <w:rPr>
        <w:b/>
        <w:bCs/>
        <w:caps/>
      </w:rPr>
      <w:tblPr/>
      <w:tcPr>
        <w:tcBorders>
          <w:bottom w:val="single" w:sz="4" w:space="0" w:color="377BE5"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377BE5"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OC1">
    <w:name w:val="toc 1"/>
    <w:basedOn w:val="Heading1"/>
    <w:next w:val="Normal"/>
    <w:autoRedefine/>
    <w:uiPriority w:val="39"/>
    <w:unhideWhenUsed/>
    <w:qFormat/>
    <w:rsid w:val="00BB5CA1"/>
    <w:pPr>
      <w:spacing w:before="120" w:after="120"/>
      <w:outlineLvl w:val="9"/>
    </w:pPr>
    <w:rPr>
      <w:rFonts w:asciiTheme="majorHAnsi" w:hAnsiTheme="majorHAnsi" w:cstheme="minorBidi"/>
      <w:b w:val="0"/>
      <w:bCs/>
      <w:color w:val="071A37" w:themeColor="text1"/>
      <w:sz w:val="20"/>
      <w:szCs w:val="20"/>
    </w:rPr>
  </w:style>
  <w:style w:type="table" w:customStyle="1" w:styleId="TableBody">
    <w:name w:val="Table Body"/>
    <w:basedOn w:val="TableNormal"/>
    <w:uiPriority w:val="99"/>
    <w:rsid w:val="0069458F"/>
    <w:rPr>
      <w:color w:val="66AB43" w:themeColor="accent2"/>
    </w:rPr>
    <w:tblPr/>
  </w:style>
  <w:style w:type="table" w:customStyle="1" w:styleId="Style1">
    <w:name w:val="Style1"/>
    <w:basedOn w:val="TableNormal"/>
    <w:uiPriority w:val="99"/>
    <w:rsid w:val="00D16D77"/>
    <w:rPr>
      <w:rFonts w:ascii="Gill Sans" w:hAnsi="Gill Sans"/>
      <w:color w:val="66AB43" w:themeColor="accent2"/>
    </w:rPr>
    <w:tblPr>
      <w:tblBorders>
        <w:insideH w:val="single" w:sz="6" w:space="0" w:color="66AB43" w:themeColor="accent2"/>
      </w:tblBorders>
    </w:tblPr>
    <w:tblStylePr w:type="firstRow">
      <w:pPr>
        <w:jc w:val="left"/>
      </w:pPr>
      <w:rPr>
        <w:rFonts w:asciiTheme="minorHAnsi" w:hAnsiTheme="minorHAnsi"/>
        <w:color w:val="FEFFFF" w:themeColor="background2"/>
        <w:sz w:val="20"/>
      </w:rPr>
      <w:tblPr/>
      <w:tcPr>
        <w:shd w:val="clear" w:color="auto" w:fill="66AB43" w:themeFill="accent2"/>
      </w:tcPr>
    </w:tblStylePr>
  </w:style>
  <w:style w:type="paragraph" w:customStyle="1" w:styleId="Coverpagesubtitle">
    <w:name w:val="Cover page subtitle"/>
    <w:basedOn w:val="Heading1"/>
    <w:qFormat/>
    <w:rsid w:val="00D16D77"/>
    <w:pPr>
      <w:keepNext/>
      <w:keepLines/>
      <w:spacing w:before="240"/>
    </w:pPr>
    <w:rPr>
      <w:rFonts w:asciiTheme="majorHAnsi" w:eastAsiaTheme="majorEastAsia" w:hAnsiTheme="majorHAnsi" w:cstheme="majorBidi"/>
      <w:b w:val="0"/>
      <w:color w:val="FEFFFF" w:themeColor="background2"/>
      <w:sz w:val="32"/>
      <w:szCs w:val="32"/>
    </w:rPr>
  </w:style>
  <w:style w:type="character" w:customStyle="1" w:styleId="TableHeaderLabel">
    <w:name w:val="Table Header Label"/>
    <w:basedOn w:val="DefaultParagraphFont"/>
    <w:uiPriority w:val="1"/>
    <w:qFormat/>
    <w:rsid w:val="00D16D77"/>
    <w:rPr>
      <w:rFonts w:ascii="Gill Sans" w:hAnsi="Gill Sans" w:cs="Gill Sans"/>
      <w:bCs/>
      <w:caps/>
      <w:color w:val="FEFFFF" w:themeColor="background2"/>
      <w:sz w:val="22"/>
    </w:rPr>
  </w:style>
  <w:style w:type="character" w:customStyle="1" w:styleId="TableColumnLabel">
    <w:name w:val="Table Column Label"/>
    <w:basedOn w:val="DefaultParagraphFont"/>
    <w:uiPriority w:val="1"/>
    <w:qFormat/>
    <w:rsid w:val="00D16D77"/>
    <w:rPr>
      <w:rFonts w:asciiTheme="minorHAnsi" w:hAnsiTheme="minorHAnsi"/>
      <w:b/>
      <w:bCs/>
      <w:caps/>
      <w:color w:val="071A37" w:themeColor="text1"/>
      <w:sz w:val="18"/>
    </w:rPr>
  </w:style>
  <w:style w:type="table" w:styleId="GridTable4-Accent2">
    <w:name w:val="Grid Table 4 Accent 2"/>
    <w:basedOn w:val="TableNormal"/>
    <w:uiPriority w:val="49"/>
    <w:rsid w:val="00D16D77"/>
    <w:tblPr>
      <w:tblStyleRowBandSize w:val="1"/>
      <w:tblStyleColBandSize w:val="1"/>
      <w:tblBorders>
        <w:top w:val="single" w:sz="4" w:space="0" w:color="A1D189" w:themeColor="accent2" w:themeTint="99"/>
        <w:left w:val="single" w:sz="4" w:space="0" w:color="A1D189" w:themeColor="accent2" w:themeTint="99"/>
        <w:bottom w:val="single" w:sz="4" w:space="0" w:color="A1D189" w:themeColor="accent2" w:themeTint="99"/>
        <w:right w:val="single" w:sz="4" w:space="0" w:color="A1D189" w:themeColor="accent2" w:themeTint="99"/>
        <w:insideH w:val="single" w:sz="4" w:space="0" w:color="A1D189" w:themeColor="accent2" w:themeTint="99"/>
        <w:insideV w:val="single" w:sz="4" w:space="0" w:color="A1D189" w:themeColor="accent2" w:themeTint="99"/>
      </w:tblBorders>
    </w:tblPr>
    <w:tblStylePr w:type="firstRow">
      <w:rPr>
        <w:b/>
        <w:bCs/>
        <w:color w:val="FFFFFF" w:themeColor="background1"/>
      </w:rPr>
      <w:tblPr/>
      <w:tcPr>
        <w:tcBorders>
          <w:top w:val="single" w:sz="4" w:space="0" w:color="66AB43" w:themeColor="accent2"/>
          <w:left w:val="single" w:sz="4" w:space="0" w:color="66AB43" w:themeColor="accent2"/>
          <w:bottom w:val="single" w:sz="4" w:space="0" w:color="66AB43" w:themeColor="accent2"/>
          <w:right w:val="single" w:sz="4" w:space="0" w:color="66AB43" w:themeColor="accent2"/>
          <w:insideH w:val="nil"/>
          <w:insideV w:val="nil"/>
        </w:tcBorders>
        <w:shd w:val="clear" w:color="auto" w:fill="66AB43" w:themeFill="accent2"/>
      </w:tcPr>
    </w:tblStylePr>
    <w:tblStylePr w:type="lastRow">
      <w:rPr>
        <w:b/>
        <w:bCs/>
      </w:rPr>
      <w:tblPr/>
      <w:tcPr>
        <w:tcBorders>
          <w:top w:val="double" w:sz="4" w:space="0" w:color="66AB43" w:themeColor="accent2"/>
        </w:tcBorders>
      </w:tcPr>
    </w:tblStylePr>
    <w:tblStylePr w:type="firstCol">
      <w:rPr>
        <w:b/>
        <w:bCs/>
      </w:rPr>
    </w:tblStylePr>
    <w:tblStylePr w:type="lastCol">
      <w:rPr>
        <w:b/>
        <w:bCs/>
      </w:rPr>
    </w:tblStylePr>
    <w:tblStylePr w:type="band1Vert">
      <w:tblPr/>
      <w:tcPr>
        <w:shd w:val="clear" w:color="auto" w:fill="DFEFD7" w:themeFill="accent2" w:themeFillTint="33"/>
      </w:tcPr>
    </w:tblStylePr>
    <w:tblStylePr w:type="band1Horz">
      <w:tblPr/>
      <w:tcPr>
        <w:shd w:val="clear" w:color="auto" w:fill="DFEFD7" w:themeFill="accent2" w:themeFillTint="33"/>
      </w:tcPr>
    </w:tblStylePr>
  </w:style>
  <w:style w:type="paragraph" w:styleId="TOCHeading">
    <w:name w:val="TOC Heading"/>
    <w:basedOn w:val="Heading1"/>
    <w:next w:val="Normal"/>
    <w:uiPriority w:val="39"/>
    <w:unhideWhenUsed/>
    <w:qFormat/>
    <w:rsid w:val="00BB5CA1"/>
    <w:pPr>
      <w:keepNext/>
      <w:keepLines/>
      <w:spacing w:before="480" w:after="0" w:line="276" w:lineRule="auto"/>
      <w:outlineLvl w:val="9"/>
    </w:pPr>
    <w:rPr>
      <w:rFonts w:eastAsiaTheme="majorEastAsia"/>
      <w:bCs/>
      <w:szCs w:val="28"/>
      <w:lang w:val="en-US"/>
    </w:rPr>
  </w:style>
  <w:style w:type="paragraph" w:styleId="TOC2">
    <w:name w:val="toc 2"/>
    <w:basedOn w:val="Normal"/>
    <w:next w:val="Normal"/>
    <w:autoRedefine/>
    <w:uiPriority w:val="39"/>
    <w:unhideWhenUsed/>
    <w:qFormat/>
    <w:rsid w:val="00BB5CA1"/>
    <w:pPr>
      <w:spacing w:before="120" w:after="120"/>
      <w:ind w:left="200"/>
    </w:pPr>
    <w:rPr>
      <w:iCs/>
      <w:color w:val="66AB43" w:themeColor="accent2"/>
      <w:szCs w:val="20"/>
    </w:rPr>
  </w:style>
  <w:style w:type="paragraph" w:styleId="TOC3">
    <w:name w:val="toc 3"/>
    <w:basedOn w:val="Normal"/>
    <w:next w:val="Normal"/>
    <w:autoRedefine/>
    <w:uiPriority w:val="39"/>
    <w:unhideWhenUsed/>
    <w:qFormat/>
    <w:rsid w:val="00BB5CA1"/>
    <w:pPr>
      <w:ind w:left="400"/>
    </w:pPr>
    <w:rPr>
      <w:szCs w:val="20"/>
    </w:rPr>
  </w:style>
  <w:style w:type="character" w:styleId="Hyperlink">
    <w:name w:val="Hyperlink"/>
    <w:basedOn w:val="DefaultParagraphFont"/>
    <w:uiPriority w:val="99"/>
    <w:unhideWhenUsed/>
    <w:rsid w:val="00BB5CA1"/>
    <w:rPr>
      <w:color w:val="071A37" w:themeColor="hyperlink"/>
      <w:u w:val="single"/>
    </w:rPr>
  </w:style>
  <w:style w:type="paragraph" w:styleId="TOC4">
    <w:name w:val="toc 4"/>
    <w:basedOn w:val="Normal"/>
    <w:next w:val="Normal"/>
    <w:autoRedefine/>
    <w:uiPriority w:val="39"/>
    <w:unhideWhenUsed/>
    <w:rsid w:val="00BB5CA1"/>
    <w:pPr>
      <w:ind w:left="600"/>
    </w:pPr>
    <w:rPr>
      <w:szCs w:val="20"/>
    </w:rPr>
  </w:style>
  <w:style w:type="paragraph" w:styleId="TOC5">
    <w:name w:val="toc 5"/>
    <w:basedOn w:val="Normal"/>
    <w:next w:val="Normal"/>
    <w:autoRedefine/>
    <w:uiPriority w:val="39"/>
    <w:semiHidden/>
    <w:unhideWhenUsed/>
    <w:rsid w:val="00BB5CA1"/>
    <w:pPr>
      <w:ind w:left="800"/>
    </w:pPr>
    <w:rPr>
      <w:szCs w:val="20"/>
    </w:rPr>
  </w:style>
  <w:style w:type="paragraph" w:styleId="TOC6">
    <w:name w:val="toc 6"/>
    <w:basedOn w:val="Normal"/>
    <w:next w:val="Normal"/>
    <w:autoRedefine/>
    <w:uiPriority w:val="39"/>
    <w:semiHidden/>
    <w:unhideWhenUsed/>
    <w:rsid w:val="00BB5CA1"/>
    <w:pPr>
      <w:ind w:left="1000"/>
    </w:pPr>
    <w:rPr>
      <w:szCs w:val="20"/>
    </w:rPr>
  </w:style>
  <w:style w:type="paragraph" w:styleId="TOC7">
    <w:name w:val="toc 7"/>
    <w:basedOn w:val="Normal"/>
    <w:next w:val="Normal"/>
    <w:autoRedefine/>
    <w:uiPriority w:val="39"/>
    <w:semiHidden/>
    <w:unhideWhenUsed/>
    <w:rsid w:val="00BB5CA1"/>
    <w:pPr>
      <w:ind w:left="1200"/>
    </w:pPr>
    <w:rPr>
      <w:szCs w:val="20"/>
    </w:rPr>
  </w:style>
  <w:style w:type="paragraph" w:styleId="TOC8">
    <w:name w:val="toc 8"/>
    <w:basedOn w:val="Normal"/>
    <w:next w:val="Normal"/>
    <w:autoRedefine/>
    <w:uiPriority w:val="39"/>
    <w:semiHidden/>
    <w:unhideWhenUsed/>
    <w:rsid w:val="00BB5CA1"/>
    <w:pPr>
      <w:ind w:left="1400"/>
    </w:pPr>
    <w:rPr>
      <w:szCs w:val="20"/>
    </w:rPr>
  </w:style>
  <w:style w:type="paragraph" w:styleId="TOC9">
    <w:name w:val="toc 9"/>
    <w:basedOn w:val="Normal"/>
    <w:next w:val="Normal"/>
    <w:autoRedefine/>
    <w:uiPriority w:val="39"/>
    <w:semiHidden/>
    <w:unhideWhenUsed/>
    <w:rsid w:val="00BB5CA1"/>
    <w:pPr>
      <w:ind w:left="1600"/>
    </w:pPr>
    <w:rPr>
      <w:szCs w:val="20"/>
    </w:rPr>
  </w:style>
  <w:style w:type="character" w:customStyle="1" w:styleId="Heading5Char">
    <w:name w:val="Heading 5 Char"/>
    <w:basedOn w:val="DefaultParagraphFont"/>
    <w:link w:val="Heading5"/>
    <w:uiPriority w:val="9"/>
    <w:rsid w:val="000C7D47"/>
    <w:rPr>
      <w:rFonts w:asciiTheme="majorHAnsi" w:eastAsiaTheme="majorEastAsia" w:hAnsiTheme="majorHAnsi" w:cstheme="majorBidi"/>
      <w:color w:val="007B67" w:themeColor="accent1" w:themeShade="BF"/>
      <w:sz w:val="20"/>
    </w:rPr>
  </w:style>
  <w:style w:type="character" w:styleId="PlaceholderText">
    <w:name w:val="Placeholder Text"/>
    <w:basedOn w:val="DefaultParagraphFont"/>
    <w:uiPriority w:val="99"/>
    <w:semiHidden/>
    <w:rsid w:val="000C7D47"/>
    <w:rPr>
      <w:color w:val="808080"/>
    </w:rPr>
  </w:style>
  <w:style w:type="paragraph" w:styleId="Caption">
    <w:name w:val="caption"/>
    <w:basedOn w:val="Normal"/>
    <w:next w:val="Normal"/>
    <w:uiPriority w:val="35"/>
    <w:unhideWhenUsed/>
    <w:qFormat/>
    <w:rsid w:val="009066ED"/>
    <w:pPr>
      <w:spacing w:after="200"/>
    </w:pPr>
    <w:rPr>
      <w:i/>
      <w:iCs/>
      <w:color w:val="00A58A" w:themeColor="text2"/>
      <w:sz w:val="18"/>
      <w:szCs w:val="18"/>
    </w:rPr>
  </w:style>
  <w:style w:type="paragraph" w:styleId="BalloonText">
    <w:name w:val="Balloon Text"/>
    <w:basedOn w:val="Normal"/>
    <w:link w:val="BalloonTextChar"/>
    <w:uiPriority w:val="99"/>
    <w:semiHidden/>
    <w:unhideWhenUsed/>
    <w:rsid w:val="00205C9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5C91"/>
    <w:rPr>
      <w:rFonts w:ascii="Segoe UI" w:hAnsi="Segoe UI" w:cs="Segoe UI"/>
      <w:color w:val="071A37" w:themeColor="text1"/>
      <w:sz w:val="18"/>
      <w:szCs w:val="18"/>
    </w:rPr>
  </w:style>
  <w:style w:type="paragraph" w:customStyle="1" w:styleId="Default">
    <w:name w:val="Default"/>
    <w:rsid w:val="00103D60"/>
    <w:pPr>
      <w:autoSpaceDE w:val="0"/>
      <w:autoSpaceDN w:val="0"/>
      <w:adjustRightInd w:val="0"/>
    </w:pPr>
    <w:rPr>
      <w:rFonts w:ascii="Arial" w:hAnsi="Arial" w:cs="Arial"/>
      <w:color w:val="000000"/>
      <w:lang w:val="fr-FR"/>
    </w:rPr>
  </w:style>
  <w:style w:type="character" w:styleId="CommentReference">
    <w:name w:val="annotation reference"/>
    <w:basedOn w:val="DefaultParagraphFont"/>
    <w:uiPriority w:val="99"/>
    <w:semiHidden/>
    <w:unhideWhenUsed/>
    <w:rsid w:val="0001797A"/>
    <w:rPr>
      <w:sz w:val="16"/>
      <w:szCs w:val="16"/>
    </w:rPr>
  </w:style>
  <w:style w:type="paragraph" w:styleId="CommentText">
    <w:name w:val="annotation text"/>
    <w:basedOn w:val="Normal"/>
    <w:link w:val="CommentTextChar"/>
    <w:uiPriority w:val="99"/>
    <w:unhideWhenUsed/>
    <w:rsid w:val="0001797A"/>
    <w:rPr>
      <w:szCs w:val="20"/>
    </w:rPr>
  </w:style>
  <w:style w:type="character" w:customStyle="1" w:styleId="CommentTextChar">
    <w:name w:val="Comment Text Char"/>
    <w:basedOn w:val="DefaultParagraphFont"/>
    <w:link w:val="CommentText"/>
    <w:uiPriority w:val="99"/>
    <w:rsid w:val="0001797A"/>
    <w:rPr>
      <w:color w:val="071A37" w:themeColor="text1"/>
      <w:sz w:val="20"/>
      <w:szCs w:val="20"/>
    </w:rPr>
  </w:style>
  <w:style w:type="paragraph" w:styleId="CommentSubject">
    <w:name w:val="annotation subject"/>
    <w:basedOn w:val="CommentText"/>
    <w:next w:val="CommentText"/>
    <w:link w:val="CommentSubjectChar"/>
    <w:uiPriority w:val="99"/>
    <w:semiHidden/>
    <w:unhideWhenUsed/>
    <w:rsid w:val="0001797A"/>
    <w:rPr>
      <w:b/>
      <w:bCs/>
    </w:rPr>
  </w:style>
  <w:style w:type="character" w:customStyle="1" w:styleId="CommentSubjectChar">
    <w:name w:val="Comment Subject Char"/>
    <w:basedOn w:val="CommentTextChar"/>
    <w:link w:val="CommentSubject"/>
    <w:uiPriority w:val="99"/>
    <w:semiHidden/>
    <w:rsid w:val="0001797A"/>
    <w:rPr>
      <w:b/>
      <w:bCs/>
      <w:color w:val="071A37" w:themeColor="text1"/>
      <w:sz w:val="20"/>
      <w:szCs w:val="20"/>
    </w:rPr>
  </w:style>
  <w:style w:type="character" w:customStyle="1" w:styleId="field-content">
    <w:name w:val="field-content"/>
    <w:basedOn w:val="DefaultParagraphFont"/>
    <w:rsid w:val="00A541F4"/>
  </w:style>
  <w:style w:type="paragraph" w:styleId="Revision">
    <w:name w:val="Revision"/>
    <w:hidden/>
    <w:uiPriority w:val="99"/>
    <w:semiHidden/>
    <w:rsid w:val="00F468EB"/>
    <w:rPr>
      <w:color w:val="071A37" w:themeColor="text1"/>
      <w:sz w:val="20"/>
    </w:rPr>
  </w:style>
  <w:style w:type="paragraph" w:styleId="Bibliography">
    <w:name w:val="Bibliography"/>
    <w:basedOn w:val="Normal"/>
    <w:next w:val="Normal"/>
    <w:uiPriority w:val="37"/>
    <w:unhideWhenUsed/>
    <w:rsid w:val="0052684B"/>
    <w:pPr>
      <w:ind w:left="720" w:hanging="720"/>
    </w:pPr>
  </w:style>
  <w:style w:type="character" w:customStyle="1" w:styleId="normaltextrun">
    <w:name w:val="normaltextrun"/>
    <w:basedOn w:val="DefaultParagraphFont"/>
    <w:rsid w:val="006C3D99"/>
  </w:style>
  <w:style w:type="character" w:customStyle="1" w:styleId="eop">
    <w:name w:val="eop"/>
    <w:basedOn w:val="DefaultParagraphFont"/>
    <w:rsid w:val="006C3D99"/>
  </w:style>
  <w:style w:type="character" w:customStyle="1" w:styleId="Heading6Char">
    <w:name w:val="Heading 6 Char"/>
    <w:basedOn w:val="DefaultParagraphFont"/>
    <w:link w:val="Heading6"/>
    <w:uiPriority w:val="9"/>
    <w:rsid w:val="002157B2"/>
    <w:rPr>
      <w:rFonts w:asciiTheme="majorHAnsi" w:eastAsiaTheme="majorEastAsia" w:hAnsiTheme="majorHAnsi" w:cstheme="majorBidi"/>
      <w:color w:val="005244" w:themeColor="accent1" w:themeShade="7F"/>
      <w:sz w:val="22"/>
      <w:szCs w:val="22"/>
      <w:lang w:val="fr-FR"/>
    </w:rPr>
  </w:style>
  <w:style w:type="character" w:customStyle="1" w:styleId="Heading7Char">
    <w:name w:val="Heading 7 Char"/>
    <w:basedOn w:val="DefaultParagraphFont"/>
    <w:link w:val="Heading7"/>
    <w:uiPriority w:val="9"/>
    <w:rsid w:val="002157B2"/>
    <w:rPr>
      <w:rFonts w:asciiTheme="majorHAnsi" w:eastAsiaTheme="majorEastAsia" w:hAnsiTheme="majorHAnsi" w:cstheme="majorBidi"/>
      <w:i/>
      <w:iCs/>
      <w:color w:val="005244" w:themeColor="accent1" w:themeShade="7F"/>
      <w:sz w:val="22"/>
      <w:szCs w:val="22"/>
      <w:lang w:val="fr-FR"/>
    </w:rPr>
  </w:style>
  <w:style w:type="character" w:customStyle="1" w:styleId="Heading8Char">
    <w:name w:val="Heading 8 Char"/>
    <w:basedOn w:val="DefaultParagraphFont"/>
    <w:link w:val="Heading8"/>
    <w:uiPriority w:val="9"/>
    <w:semiHidden/>
    <w:rsid w:val="002157B2"/>
    <w:rPr>
      <w:rFonts w:asciiTheme="majorHAnsi" w:eastAsiaTheme="majorEastAsia" w:hAnsiTheme="majorHAnsi" w:cstheme="majorBidi"/>
      <w:color w:val="0E3673" w:themeColor="text1" w:themeTint="D8"/>
      <w:sz w:val="21"/>
      <w:szCs w:val="21"/>
      <w:lang w:val="fr-FR"/>
    </w:rPr>
  </w:style>
  <w:style w:type="character" w:customStyle="1" w:styleId="Heading9Char">
    <w:name w:val="Heading 9 Char"/>
    <w:basedOn w:val="DefaultParagraphFont"/>
    <w:link w:val="Heading9"/>
    <w:uiPriority w:val="9"/>
    <w:semiHidden/>
    <w:rsid w:val="002157B2"/>
    <w:rPr>
      <w:rFonts w:asciiTheme="majorHAnsi" w:eastAsiaTheme="majorEastAsia" w:hAnsiTheme="majorHAnsi" w:cstheme="majorBidi"/>
      <w:i/>
      <w:iCs/>
      <w:color w:val="0E3673" w:themeColor="text1" w:themeTint="D8"/>
      <w:sz w:val="21"/>
      <w:szCs w:val="21"/>
      <w:lang w:val="fr-FR"/>
    </w:rPr>
  </w:style>
  <w:style w:type="paragraph" w:customStyle="1" w:styleId="A0E349F008B644AAB6A282E0D042D17E">
    <w:name w:val="A0E349F008B644AAB6A282E0D042D17E"/>
    <w:rsid w:val="002157B2"/>
    <w:pPr>
      <w:spacing w:after="200" w:line="276" w:lineRule="auto"/>
    </w:pPr>
    <w:rPr>
      <w:rFonts w:eastAsiaTheme="minorEastAsia"/>
      <w:sz w:val="22"/>
      <w:szCs w:val="22"/>
      <w:lang w:val="es-ES" w:eastAsia="es-ES"/>
    </w:rPr>
  </w:style>
  <w:style w:type="table" w:styleId="LightShading-Accent5">
    <w:name w:val="Light Shading Accent 5"/>
    <w:basedOn w:val="TableNormal"/>
    <w:uiPriority w:val="60"/>
    <w:rsid w:val="002157B2"/>
    <w:rPr>
      <w:color w:val="B34F16" w:themeColor="accent5" w:themeShade="BF"/>
      <w:sz w:val="22"/>
      <w:szCs w:val="22"/>
      <w:lang w:val="es-ES"/>
    </w:rPr>
    <w:tblPr>
      <w:tblStyleRowBandSize w:val="1"/>
      <w:tblStyleColBandSize w:val="1"/>
      <w:tblBorders>
        <w:top w:val="single" w:sz="8" w:space="0" w:color="E46E2A" w:themeColor="accent5"/>
        <w:bottom w:val="single" w:sz="8" w:space="0" w:color="E46E2A" w:themeColor="accent5"/>
      </w:tblBorders>
    </w:tblPr>
    <w:tblStylePr w:type="firstRow">
      <w:pPr>
        <w:spacing w:before="0" w:after="0" w:line="240" w:lineRule="auto"/>
      </w:pPr>
      <w:rPr>
        <w:b/>
        <w:bCs/>
      </w:rPr>
      <w:tblPr/>
      <w:tcPr>
        <w:tcBorders>
          <w:top w:val="single" w:sz="8" w:space="0" w:color="E46E2A" w:themeColor="accent5"/>
          <w:left w:val="nil"/>
          <w:bottom w:val="single" w:sz="8" w:space="0" w:color="E46E2A" w:themeColor="accent5"/>
          <w:right w:val="nil"/>
          <w:insideH w:val="nil"/>
          <w:insideV w:val="nil"/>
        </w:tcBorders>
      </w:tcPr>
    </w:tblStylePr>
    <w:tblStylePr w:type="lastRow">
      <w:pPr>
        <w:spacing w:before="0" w:after="0" w:line="240" w:lineRule="auto"/>
      </w:pPr>
      <w:rPr>
        <w:b/>
        <w:bCs/>
      </w:rPr>
      <w:tblPr/>
      <w:tcPr>
        <w:tcBorders>
          <w:top w:val="single" w:sz="8" w:space="0" w:color="E46E2A" w:themeColor="accent5"/>
          <w:left w:val="nil"/>
          <w:bottom w:val="single" w:sz="8" w:space="0" w:color="E46E2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BCA" w:themeFill="accent5" w:themeFillTint="3F"/>
      </w:tcPr>
    </w:tblStylePr>
    <w:tblStylePr w:type="band1Horz">
      <w:tblPr/>
      <w:tcPr>
        <w:tcBorders>
          <w:left w:val="nil"/>
          <w:right w:val="nil"/>
          <w:insideH w:val="nil"/>
          <w:insideV w:val="nil"/>
        </w:tcBorders>
        <w:shd w:val="clear" w:color="auto" w:fill="F8DBCA" w:themeFill="accent5" w:themeFillTint="3F"/>
      </w:tcPr>
    </w:tblStylePr>
  </w:style>
  <w:style w:type="character" w:styleId="FollowedHyperlink">
    <w:name w:val="FollowedHyperlink"/>
    <w:basedOn w:val="DefaultParagraphFont"/>
    <w:uiPriority w:val="99"/>
    <w:semiHidden/>
    <w:unhideWhenUsed/>
    <w:rsid w:val="002157B2"/>
    <w:rPr>
      <w:color w:val="071A37" w:themeColor="followedHyperlink"/>
      <w:u w:val="single"/>
    </w:rPr>
  </w:style>
  <w:style w:type="table" w:styleId="LightList-Accent5">
    <w:name w:val="Light List Accent 5"/>
    <w:basedOn w:val="TableNormal"/>
    <w:uiPriority w:val="61"/>
    <w:rsid w:val="002157B2"/>
    <w:rPr>
      <w:sz w:val="22"/>
      <w:szCs w:val="22"/>
      <w:lang w:val="es-ES"/>
    </w:rPr>
    <w:tblPr>
      <w:tblStyleRowBandSize w:val="1"/>
      <w:tblStyleColBandSize w:val="1"/>
      <w:tblBorders>
        <w:top w:val="single" w:sz="8" w:space="0" w:color="E46E2A" w:themeColor="accent5"/>
        <w:left w:val="single" w:sz="8" w:space="0" w:color="E46E2A" w:themeColor="accent5"/>
        <w:bottom w:val="single" w:sz="8" w:space="0" w:color="E46E2A" w:themeColor="accent5"/>
        <w:right w:val="single" w:sz="8" w:space="0" w:color="E46E2A" w:themeColor="accent5"/>
      </w:tblBorders>
    </w:tblPr>
    <w:tblStylePr w:type="firstRow">
      <w:pPr>
        <w:spacing w:before="0" w:after="0" w:line="240" w:lineRule="auto"/>
      </w:pPr>
      <w:rPr>
        <w:b/>
        <w:bCs/>
        <w:color w:val="FFFFFF" w:themeColor="background1"/>
      </w:rPr>
      <w:tblPr/>
      <w:tcPr>
        <w:shd w:val="clear" w:color="auto" w:fill="E46E2A" w:themeFill="accent5"/>
      </w:tcPr>
    </w:tblStylePr>
    <w:tblStylePr w:type="lastRow">
      <w:pPr>
        <w:spacing w:before="0" w:after="0" w:line="240" w:lineRule="auto"/>
      </w:pPr>
      <w:rPr>
        <w:b/>
        <w:bCs/>
      </w:rPr>
      <w:tblPr/>
      <w:tcPr>
        <w:tcBorders>
          <w:top w:val="double" w:sz="6" w:space="0" w:color="E46E2A" w:themeColor="accent5"/>
          <w:left w:val="single" w:sz="8" w:space="0" w:color="E46E2A" w:themeColor="accent5"/>
          <w:bottom w:val="single" w:sz="8" w:space="0" w:color="E46E2A" w:themeColor="accent5"/>
          <w:right w:val="single" w:sz="8" w:space="0" w:color="E46E2A" w:themeColor="accent5"/>
        </w:tcBorders>
      </w:tcPr>
    </w:tblStylePr>
    <w:tblStylePr w:type="firstCol">
      <w:rPr>
        <w:b/>
        <w:bCs/>
      </w:rPr>
    </w:tblStylePr>
    <w:tblStylePr w:type="lastCol">
      <w:rPr>
        <w:b/>
        <w:bCs/>
      </w:rPr>
    </w:tblStylePr>
    <w:tblStylePr w:type="band1Vert">
      <w:tblPr/>
      <w:tcPr>
        <w:tcBorders>
          <w:top w:val="single" w:sz="8" w:space="0" w:color="E46E2A" w:themeColor="accent5"/>
          <w:left w:val="single" w:sz="8" w:space="0" w:color="E46E2A" w:themeColor="accent5"/>
          <w:bottom w:val="single" w:sz="8" w:space="0" w:color="E46E2A" w:themeColor="accent5"/>
          <w:right w:val="single" w:sz="8" w:space="0" w:color="E46E2A" w:themeColor="accent5"/>
        </w:tcBorders>
      </w:tcPr>
    </w:tblStylePr>
    <w:tblStylePr w:type="band1Horz">
      <w:tblPr/>
      <w:tcPr>
        <w:tcBorders>
          <w:top w:val="single" w:sz="8" w:space="0" w:color="E46E2A" w:themeColor="accent5"/>
          <w:left w:val="single" w:sz="8" w:space="0" w:color="E46E2A" w:themeColor="accent5"/>
          <w:bottom w:val="single" w:sz="8" w:space="0" w:color="E46E2A" w:themeColor="accent5"/>
          <w:right w:val="single" w:sz="8" w:space="0" w:color="E46E2A" w:themeColor="accent5"/>
        </w:tcBorders>
      </w:tcPr>
    </w:tblStylePr>
  </w:style>
  <w:style w:type="table" w:styleId="LightList-Accent1">
    <w:name w:val="Light List Accent 1"/>
    <w:basedOn w:val="TableNormal"/>
    <w:uiPriority w:val="61"/>
    <w:rsid w:val="002157B2"/>
    <w:rPr>
      <w:sz w:val="22"/>
      <w:szCs w:val="22"/>
      <w:lang w:val="es-ES"/>
    </w:rPr>
    <w:tblPr>
      <w:tblStyleRowBandSize w:val="1"/>
      <w:tblStyleColBandSize w:val="1"/>
      <w:tblBorders>
        <w:top w:val="single" w:sz="8" w:space="0" w:color="00A58A" w:themeColor="accent1"/>
        <w:left w:val="single" w:sz="8" w:space="0" w:color="00A58A" w:themeColor="accent1"/>
        <w:bottom w:val="single" w:sz="8" w:space="0" w:color="00A58A" w:themeColor="accent1"/>
        <w:right w:val="single" w:sz="8" w:space="0" w:color="00A58A" w:themeColor="accent1"/>
      </w:tblBorders>
    </w:tblPr>
    <w:tblStylePr w:type="firstRow">
      <w:pPr>
        <w:spacing w:before="0" w:after="0" w:line="240" w:lineRule="auto"/>
      </w:pPr>
      <w:rPr>
        <w:b/>
        <w:bCs/>
        <w:color w:val="FFFFFF" w:themeColor="background1"/>
      </w:rPr>
      <w:tblPr/>
      <w:tcPr>
        <w:shd w:val="clear" w:color="auto" w:fill="00A58A" w:themeFill="accent1"/>
      </w:tcPr>
    </w:tblStylePr>
    <w:tblStylePr w:type="lastRow">
      <w:pPr>
        <w:spacing w:before="0" w:after="0" w:line="240" w:lineRule="auto"/>
      </w:pPr>
      <w:rPr>
        <w:b/>
        <w:bCs/>
      </w:rPr>
      <w:tblPr/>
      <w:tcPr>
        <w:tcBorders>
          <w:top w:val="double" w:sz="6" w:space="0" w:color="00A58A" w:themeColor="accent1"/>
          <w:left w:val="single" w:sz="8" w:space="0" w:color="00A58A" w:themeColor="accent1"/>
          <w:bottom w:val="single" w:sz="8" w:space="0" w:color="00A58A" w:themeColor="accent1"/>
          <w:right w:val="single" w:sz="8" w:space="0" w:color="00A58A" w:themeColor="accent1"/>
        </w:tcBorders>
      </w:tcPr>
    </w:tblStylePr>
    <w:tblStylePr w:type="firstCol">
      <w:rPr>
        <w:b/>
        <w:bCs/>
      </w:rPr>
    </w:tblStylePr>
    <w:tblStylePr w:type="lastCol">
      <w:rPr>
        <w:b/>
        <w:bCs/>
      </w:rPr>
    </w:tblStylePr>
    <w:tblStylePr w:type="band1Vert">
      <w:tblPr/>
      <w:tcPr>
        <w:tcBorders>
          <w:top w:val="single" w:sz="8" w:space="0" w:color="00A58A" w:themeColor="accent1"/>
          <w:left w:val="single" w:sz="8" w:space="0" w:color="00A58A" w:themeColor="accent1"/>
          <w:bottom w:val="single" w:sz="8" w:space="0" w:color="00A58A" w:themeColor="accent1"/>
          <w:right w:val="single" w:sz="8" w:space="0" w:color="00A58A" w:themeColor="accent1"/>
        </w:tcBorders>
      </w:tcPr>
    </w:tblStylePr>
    <w:tblStylePr w:type="band1Horz">
      <w:tblPr/>
      <w:tcPr>
        <w:tcBorders>
          <w:top w:val="single" w:sz="8" w:space="0" w:color="00A58A" w:themeColor="accent1"/>
          <w:left w:val="single" w:sz="8" w:space="0" w:color="00A58A" w:themeColor="accent1"/>
          <w:bottom w:val="single" w:sz="8" w:space="0" w:color="00A58A" w:themeColor="accent1"/>
          <w:right w:val="single" w:sz="8" w:space="0" w:color="00A58A" w:themeColor="accent1"/>
        </w:tcBorders>
      </w:tcPr>
    </w:tblStylePr>
  </w:style>
  <w:style w:type="table" w:styleId="MediumShading1-Accent1">
    <w:name w:val="Medium Shading 1 Accent 1"/>
    <w:basedOn w:val="TableNormal"/>
    <w:uiPriority w:val="63"/>
    <w:rsid w:val="002157B2"/>
    <w:rPr>
      <w:sz w:val="22"/>
      <w:szCs w:val="22"/>
      <w:lang w:val="es-ES"/>
    </w:rPr>
    <w:tblPr>
      <w:tblStyleRowBandSize w:val="1"/>
      <w:tblStyleColBandSize w:val="1"/>
      <w:tblBorders>
        <w:top w:val="single" w:sz="8" w:space="0" w:color="00FBD1" w:themeColor="accent1" w:themeTint="BF"/>
        <w:left w:val="single" w:sz="8" w:space="0" w:color="00FBD1" w:themeColor="accent1" w:themeTint="BF"/>
        <w:bottom w:val="single" w:sz="8" w:space="0" w:color="00FBD1" w:themeColor="accent1" w:themeTint="BF"/>
        <w:right w:val="single" w:sz="8" w:space="0" w:color="00FBD1" w:themeColor="accent1" w:themeTint="BF"/>
        <w:insideH w:val="single" w:sz="8" w:space="0" w:color="00FBD1" w:themeColor="accent1" w:themeTint="BF"/>
      </w:tblBorders>
    </w:tblPr>
    <w:tblStylePr w:type="firstRow">
      <w:pPr>
        <w:spacing w:before="0" w:after="0" w:line="240" w:lineRule="auto"/>
      </w:pPr>
      <w:rPr>
        <w:b/>
        <w:bCs/>
        <w:color w:val="FFFFFF" w:themeColor="background1"/>
      </w:rPr>
      <w:tblPr/>
      <w:tcPr>
        <w:tcBorders>
          <w:top w:val="single" w:sz="8" w:space="0" w:color="00FBD1" w:themeColor="accent1" w:themeTint="BF"/>
          <w:left w:val="single" w:sz="8" w:space="0" w:color="00FBD1" w:themeColor="accent1" w:themeTint="BF"/>
          <w:bottom w:val="single" w:sz="8" w:space="0" w:color="00FBD1" w:themeColor="accent1" w:themeTint="BF"/>
          <w:right w:val="single" w:sz="8" w:space="0" w:color="00FBD1" w:themeColor="accent1" w:themeTint="BF"/>
          <w:insideH w:val="nil"/>
          <w:insideV w:val="nil"/>
        </w:tcBorders>
        <w:shd w:val="clear" w:color="auto" w:fill="00A58A" w:themeFill="accent1"/>
      </w:tcPr>
    </w:tblStylePr>
    <w:tblStylePr w:type="lastRow">
      <w:pPr>
        <w:spacing w:before="0" w:after="0" w:line="240" w:lineRule="auto"/>
      </w:pPr>
      <w:rPr>
        <w:b/>
        <w:bCs/>
      </w:rPr>
      <w:tblPr/>
      <w:tcPr>
        <w:tcBorders>
          <w:top w:val="double" w:sz="6" w:space="0" w:color="00FBD1" w:themeColor="accent1" w:themeTint="BF"/>
          <w:left w:val="single" w:sz="8" w:space="0" w:color="00FBD1" w:themeColor="accent1" w:themeTint="BF"/>
          <w:bottom w:val="single" w:sz="8" w:space="0" w:color="00FBD1" w:themeColor="accent1" w:themeTint="BF"/>
          <w:right w:val="single" w:sz="8" w:space="0" w:color="00FBD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9FFF0" w:themeFill="accent1" w:themeFillTint="3F"/>
      </w:tcPr>
    </w:tblStylePr>
    <w:tblStylePr w:type="band1Horz">
      <w:tblPr/>
      <w:tcPr>
        <w:tcBorders>
          <w:insideH w:val="nil"/>
          <w:insideV w:val="nil"/>
        </w:tcBorders>
        <w:shd w:val="clear" w:color="auto" w:fill="A9FFF0" w:themeFill="accent1" w:themeFillTint="3F"/>
      </w:tcPr>
    </w:tblStylePr>
    <w:tblStylePr w:type="band2Horz">
      <w:tblPr/>
      <w:tcPr>
        <w:tcBorders>
          <w:insideH w:val="nil"/>
          <w:insideV w:val="nil"/>
        </w:tcBorders>
      </w:tcPr>
    </w:tblStylePr>
  </w:style>
  <w:style w:type="table" w:styleId="LightShading">
    <w:name w:val="Light Shading"/>
    <w:basedOn w:val="TableNormal"/>
    <w:uiPriority w:val="60"/>
    <w:rsid w:val="002157B2"/>
    <w:rPr>
      <w:color w:val="051329" w:themeColor="text1" w:themeShade="BF"/>
      <w:sz w:val="22"/>
      <w:szCs w:val="22"/>
      <w:lang w:val="es-ES"/>
    </w:rPr>
    <w:tblPr>
      <w:tblStyleRowBandSize w:val="1"/>
      <w:tblStyleColBandSize w:val="1"/>
      <w:tblBorders>
        <w:top w:val="single" w:sz="8" w:space="0" w:color="071A37" w:themeColor="text1"/>
        <w:bottom w:val="single" w:sz="8" w:space="0" w:color="071A37" w:themeColor="text1"/>
      </w:tblBorders>
    </w:tblPr>
    <w:tblStylePr w:type="firstRow">
      <w:pPr>
        <w:spacing w:before="0" w:after="0" w:line="240" w:lineRule="auto"/>
      </w:pPr>
      <w:rPr>
        <w:b/>
        <w:bCs/>
      </w:rPr>
      <w:tblPr/>
      <w:tcPr>
        <w:tcBorders>
          <w:top w:val="single" w:sz="8" w:space="0" w:color="071A37" w:themeColor="text1"/>
          <w:left w:val="nil"/>
          <w:bottom w:val="single" w:sz="8" w:space="0" w:color="071A37" w:themeColor="text1"/>
          <w:right w:val="nil"/>
          <w:insideH w:val="nil"/>
          <w:insideV w:val="nil"/>
        </w:tcBorders>
      </w:tcPr>
    </w:tblStylePr>
    <w:tblStylePr w:type="lastRow">
      <w:pPr>
        <w:spacing w:before="0" w:after="0" w:line="240" w:lineRule="auto"/>
      </w:pPr>
      <w:rPr>
        <w:b/>
        <w:bCs/>
      </w:rPr>
      <w:tblPr/>
      <w:tcPr>
        <w:tcBorders>
          <w:top w:val="single" w:sz="8" w:space="0" w:color="071A37" w:themeColor="text1"/>
          <w:left w:val="nil"/>
          <w:bottom w:val="single" w:sz="8" w:space="0" w:color="071A37"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BEF2" w:themeFill="text1" w:themeFillTint="3F"/>
      </w:tcPr>
    </w:tblStylePr>
    <w:tblStylePr w:type="band1Horz">
      <w:tblPr/>
      <w:tcPr>
        <w:tcBorders>
          <w:left w:val="nil"/>
          <w:right w:val="nil"/>
          <w:insideH w:val="nil"/>
          <w:insideV w:val="nil"/>
        </w:tcBorders>
        <w:shd w:val="clear" w:color="auto" w:fill="9CBEF2" w:themeFill="text1" w:themeFillTint="3F"/>
      </w:tcPr>
    </w:tblStylePr>
  </w:style>
  <w:style w:type="paragraph" w:styleId="NormalWeb">
    <w:name w:val="Normal (Web)"/>
    <w:basedOn w:val="Normal"/>
    <w:uiPriority w:val="99"/>
    <w:semiHidden/>
    <w:unhideWhenUsed/>
    <w:rsid w:val="002157B2"/>
    <w:pPr>
      <w:spacing w:before="100" w:beforeAutospacing="1" w:after="100" w:afterAutospacing="1"/>
      <w:jc w:val="both"/>
    </w:pPr>
    <w:rPr>
      <w:rFonts w:ascii="Times New Roman" w:eastAsiaTheme="minorEastAsia" w:hAnsi="Times New Roman" w:cs="Times New Roman"/>
      <w:color w:val="auto"/>
      <w:sz w:val="24"/>
      <w:lang w:eastAsia="fr-FR"/>
    </w:rPr>
  </w:style>
  <w:style w:type="paragraph" w:styleId="TableofFigures">
    <w:name w:val="table of figures"/>
    <w:basedOn w:val="Normal"/>
    <w:next w:val="Normal"/>
    <w:uiPriority w:val="99"/>
    <w:unhideWhenUsed/>
    <w:rsid w:val="002157B2"/>
    <w:pPr>
      <w:spacing w:line="276" w:lineRule="auto"/>
      <w:ind w:left="440" w:hanging="440"/>
      <w:jc w:val="both"/>
    </w:pPr>
    <w:rPr>
      <w:b/>
      <w:bCs/>
      <w:color w:val="auto"/>
      <w:szCs w:val="20"/>
      <w:lang w:val="fr-FR"/>
    </w:rPr>
  </w:style>
  <w:style w:type="paragraph" w:customStyle="1" w:styleId="western">
    <w:name w:val="western"/>
    <w:basedOn w:val="Normal"/>
    <w:rsid w:val="002157B2"/>
    <w:pPr>
      <w:spacing w:before="100" w:beforeAutospacing="1" w:after="142" w:line="288" w:lineRule="auto"/>
      <w:jc w:val="both"/>
    </w:pPr>
    <w:rPr>
      <w:rFonts w:ascii="Times New Roman" w:eastAsia="Times New Roman" w:hAnsi="Times New Roman" w:cs="Times New Roman"/>
      <w:color w:val="00000A"/>
      <w:sz w:val="22"/>
      <w:szCs w:val="22"/>
      <w:lang w:eastAsia="fr-FR"/>
    </w:rPr>
  </w:style>
  <w:style w:type="paragraph" w:styleId="FootnoteText">
    <w:name w:val="footnote text"/>
    <w:basedOn w:val="Normal"/>
    <w:link w:val="FootnoteTextChar"/>
    <w:uiPriority w:val="99"/>
    <w:semiHidden/>
    <w:unhideWhenUsed/>
    <w:rsid w:val="002157B2"/>
    <w:pPr>
      <w:jc w:val="both"/>
    </w:pPr>
    <w:rPr>
      <w:color w:val="auto"/>
      <w:szCs w:val="20"/>
      <w:lang w:val="fr-FR"/>
    </w:rPr>
  </w:style>
  <w:style w:type="character" w:customStyle="1" w:styleId="FootnoteTextChar">
    <w:name w:val="Footnote Text Char"/>
    <w:basedOn w:val="DefaultParagraphFont"/>
    <w:link w:val="FootnoteText"/>
    <w:uiPriority w:val="99"/>
    <w:semiHidden/>
    <w:rsid w:val="002157B2"/>
    <w:rPr>
      <w:sz w:val="20"/>
      <w:szCs w:val="20"/>
      <w:lang w:val="fr-FR"/>
    </w:rPr>
  </w:style>
  <w:style w:type="character" w:styleId="FootnoteReference">
    <w:name w:val="footnote reference"/>
    <w:basedOn w:val="DefaultParagraphFont"/>
    <w:uiPriority w:val="99"/>
    <w:semiHidden/>
    <w:unhideWhenUsed/>
    <w:rsid w:val="002157B2"/>
    <w:rPr>
      <w:vertAlign w:val="superscript"/>
    </w:rPr>
  </w:style>
  <w:style w:type="table" w:styleId="PlainTable2">
    <w:name w:val="Plain Table 2"/>
    <w:basedOn w:val="TableNormal"/>
    <w:uiPriority w:val="42"/>
    <w:rsid w:val="002157B2"/>
    <w:rPr>
      <w:rFonts w:eastAsiaTheme="minorEastAsia"/>
      <w:sz w:val="21"/>
      <w:szCs w:val="21"/>
      <w:lang w:val="fr-FR"/>
    </w:rPr>
    <w:tblPr>
      <w:tblStyleRowBandSize w:val="1"/>
      <w:tblStyleColBandSize w:val="1"/>
      <w:tblBorders>
        <w:top w:val="single" w:sz="4" w:space="0" w:color="377BE5" w:themeColor="text1" w:themeTint="80"/>
        <w:bottom w:val="single" w:sz="4" w:space="0" w:color="377BE5" w:themeColor="text1" w:themeTint="80"/>
      </w:tblBorders>
    </w:tblPr>
    <w:tblStylePr w:type="firstRow">
      <w:rPr>
        <w:b/>
        <w:bCs/>
      </w:rPr>
      <w:tblPr/>
      <w:tcPr>
        <w:tcBorders>
          <w:bottom w:val="single" w:sz="4" w:space="0" w:color="377BE5" w:themeColor="text1" w:themeTint="80"/>
        </w:tcBorders>
      </w:tcPr>
    </w:tblStylePr>
    <w:tblStylePr w:type="lastRow">
      <w:rPr>
        <w:b/>
        <w:bCs/>
      </w:rPr>
      <w:tblPr/>
      <w:tcPr>
        <w:tcBorders>
          <w:top w:val="single" w:sz="4" w:space="0" w:color="377BE5" w:themeColor="text1" w:themeTint="80"/>
        </w:tcBorders>
      </w:tcPr>
    </w:tblStylePr>
    <w:tblStylePr w:type="firstCol">
      <w:rPr>
        <w:b/>
        <w:bCs/>
      </w:rPr>
    </w:tblStylePr>
    <w:tblStylePr w:type="lastCol">
      <w:rPr>
        <w:b/>
        <w:bCs/>
      </w:rPr>
    </w:tblStylePr>
    <w:tblStylePr w:type="band1Vert">
      <w:tblPr/>
      <w:tcPr>
        <w:tcBorders>
          <w:left w:val="single" w:sz="4" w:space="0" w:color="377BE5" w:themeColor="text1" w:themeTint="80"/>
          <w:right w:val="single" w:sz="4" w:space="0" w:color="377BE5" w:themeColor="text1" w:themeTint="80"/>
        </w:tcBorders>
      </w:tcPr>
    </w:tblStylePr>
    <w:tblStylePr w:type="band2Vert">
      <w:tblPr/>
      <w:tcPr>
        <w:tcBorders>
          <w:left w:val="single" w:sz="4" w:space="0" w:color="377BE5" w:themeColor="text1" w:themeTint="80"/>
          <w:right w:val="single" w:sz="4" w:space="0" w:color="377BE5" w:themeColor="text1" w:themeTint="80"/>
        </w:tcBorders>
      </w:tcPr>
    </w:tblStylePr>
    <w:tblStylePr w:type="band1Horz">
      <w:tblPr/>
      <w:tcPr>
        <w:tcBorders>
          <w:top w:val="single" w:sz="4" w:space="0" w:color="377BE5" w:themeColor="text1" w:themeTint="80"/>
          <w:bottom w:val="single" w:sz="4" w:space="0" w:color="377BE5" w:themeColor="text1" w:themeTint="80"/>
        </w:tcBorders>
      </w:tcPr>
    </w:tblStylePr>
  </w:style>
  <w:style w:type="paragraph" w:customStyle="1" w:styleId="paragraphstyle3">
    <w:name w:val="paragraph_style_3"/>
    <w:basedOn w:val="Normal"/>
    <w:rsid w:val="002157B2"/>
    <w:pPr>
      <w:spacing w:before="100" w:beforeAutospacing="1" w:after="100" w:afterAutospacing="1"/>
    </w:pPr>
    <w:rPr>
      <w:rFonts w:ascii="Times New Roman" w:eastAsia="Times New Roman" w:hAnsi="Times New Roman" w:cs="Times New Roman"/>
      <w:color w:val="auto"/>
      <w:sz w:val="24"/>
      <w:lang w:val="fr-FR" w:eastAsia="fr-FR"/>
    </w:rPr>
  </w:style>
  <w:style w:type="character" w:customStyle="1" w:styleId="style2">
    <w:name w:val="style_2"/>
    <w:basedOn w:val="DefaultParagraphFont"/>
    <w:rsid w:val="002157B2"/>
  </w:style>
  <w:style w:type="character" w:customStyle="1" w:styleId="style3">
    <w:name w:val="style_3"/>
    <w:basedOn w:val="DefaultParagraphFont"/>
    <w:rsid w:val="002157B2"/>
  </w:style>
  <w:style w:type="paragraph" w:customStyle="1" w:styleId="paragraphstyle4">
    <w:name w:val="paragraph_style_4"/>
    <w:basedOn w:val="Normal"/>
    <w:rsid w:val="002157B2"/>
    <w:pPr>
      <w:spacing w:before="100" w:beforeAutospacing="1" w:after="100" w:afterAutospacing="1"/>
    </w:pPr>
    <w:rPr>
      <w:rFonts w:ascii="Times New Roman" w:eastAsia="Times New Roman" w:hAnsi="Times New Roman" w:cs="Times New Roman"/>
      <w:color w:val="auto"/>
      <w:sz w:val="24"/>
      <w:lang w:eastAsia="fr-FR"/>
    </w:rPr>
  </w:style>
  <w:style w:type="paragraph" w:styleId="NoSpacing">
    <w:name w:val="No Spacing"/>
    <w:uiPriority w:val="1"/>
    <w:qFormat/>
    <w:rsid w:val="002157B2"/>
    <w:pPr>
      <w:jc w:val="both"/>
    </w:pPr>
    <w:rPr>
      <w:sz w:val="22"/>
      <w:szCs w:val="22"/>
      <w:lang w:val="fr-FR"/>
    </w:rPr>
  </w:style>
  <w:style w:type="character" w:styleId="IntenseEmphasis">
    <w:name w:val="Intense Emphasis"/>
    <w:basedOn w:val="DefaultParagraphFont"/>
    <w:uiPriority w:val="21"/>
    <w:qFormat/>
    <w:rsid w:val="002157B2"/>
    <w:rPr>
      <w:rFonts w:ascii="Calibri" w:hAnsi="Calibri"/>
      <w:i/>
      <w:iCs/>
      <w:color w:val="0059A1"/>
    </w:rPr>
  </w:style>
  <w:style w:type="paragraph" w:styleId="IntenseQuote">
    <w:name w:val="Intense Quote"/>
    <w:aliases w:val="Pull-Out Quote"/>
    <w:basedOn w:val="Normal"/>
    <w:next w:val="Normal"/>
    <w:link w:val="IntenseQuoteChar"/>
    <w:uiPriority w:val="30"/>
    <w:qFormat/>
    <w:rsid w:val="002157B2"/>
    <w:pPr>
      <w:pBdr>
        <w:top w:val="single" w:sz="4" w:space="10" w:color="00A58A" w:themeColor="accent1"/>
        <w:bottom w:val="single" w:sz="4" w:space="10" w:color="00A58A" w:themeColor="accent1"/>
      </w:pBdr>
      <w:spacing w:before="360" w:after="360" w:line="276" w:lineRule="auto"/>
      <w:ind w:left="864" w:right="864"/>
      <w:jc w:val="center"/>
    </w:pPr>
    <w:rPr>
      <w:i/>
      <w:iCs/>
      <w:color w:val="0059A1"/>
      <w:sz w:val="22"/>
      <w:szCs w:val="22"/>
    </w:rPr>
  </w:style>
  <w:style w:type="character" w:customStyle="1" w:styleId="IntenseQuoteChar">
    <w:name w:val="Intense Quote Char"/>
    <w:aliases w:val="Pull-Out Quote Char"/>
    <w:basedOn w:val="DefaultParagraphFont"/>
    <w:link w:val="IntenseQuote"/>
    <w:uiPriority w:val="30"/>
    <w:rsid w:val="002157B2"/>
    <w:rPr>
      <w:i/>
      <w:iCs/>
      <w:color w:val="0059A1"/>
      <w:sz w:val="22"/>
      <w:szCs w:val="22"/>
    </w:rPr>
  </w:style>
  <w:style w:type="character" w:styleId="IntenseReference">
    <w:name w:val="Intense Reference"/>
    <w:basedOn w:val="DefaultParagraphFont"/>
    <w:uiPriority w:val="32"/>
    <w:qFormat/>
    <w:rsid w:val="002157B2"/>
    <w:rPr>
      <w:rFonts w:ascii="Calibri" w:hAnsi="Calibri"/>
      <w:b/>
      <w:bCs/>
      <w:smallCaps/>
      <w:color w:val="0059A1"/>
      <w:spacing w:val="5"/>
    </w:rPr>
  </w:style>
  <w:style w:type="character" w:styleId="BookTitle">
    <w:name w:val="Book Title"/>
    <w:basedOn w:val="DefaultParagraphFont"/>
    <w:uiPriority w:val="33"/>
    <w:qFormat/>
    <w:rsid w:val="002157B2"/>
    <w:rPr>
      <w:rFonts w:ascii="Calibri" w:hAnsi="Calibri"/>
      <w:b/>
      <w:bCs/>
      <w:i/>
      <w:iCs/>
      <w:spacing w:val="5"/>
    </w:rPr>
  </w:style>
  <w:style w:type="table" w:styleId="ListTable3">
    <w:name w:val="List Table 3"/>
    <w:basedOn w:val="TableNormal"/>
    <w:uiPriority w:val="48"/>
    <w:rsid w:val="002157B2"/>
    <w:rPr>
      <w:sz w:val="22"/>
      <w:szCs w:val="22"/>
      <w:lang w:val="es-ES"/>
    </w:rPr>
    <w:tblPr>
      <w:tblStyleRowBandSize w:val="1"/>
      <w:tblStyleColBandSize w:val="1"/>
      <w:tblBorders>
        <w:top w:val="single" w:sz="4" w:space="0" w:color="071A37" w:themeColor="text1"/>
        <w:left w:val="single" w:sz="4" w:space="0" w:color="071A37" w:themeColor="text1"/>
        <w:bottom w:val="single" w:sz="4" w:space="0" w:color="071A37" w:themeColor="text1"/>
        <w:right w:val="single" w:sz="4" w:space="0" w:color="071A37" w:themeColor="text1"/>
      </w:tblBorders>
    </w:tblPr>
    <w:tblStylePr w:type="firstRow">
      <w:rPr>
        <w:b/>
        <w:bCs/>
        <w:color w:val="FFFFFF" w:themeColor="background1"/>
      </w:rPr>
      <w:tblPr/>
      <w:tcPr>
        <w:shd w:val="clear" w:color="auto" w:fill="071A37" w:themeFill="text1"/>
      </w:tcPr>
    </w:tblStylePr>
    <w:tblStylePr w:type="lastRow">
      <w:rPr>
        <w:b/>
        <w:bCs/>
      </w:rPr>
      <w:tblPr/>
      <w:tcPr>
        <w:tcBorders>
          <w:top w:val="double" w:sz="4" w:space="0" w:color="071A37"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71A37" w:themeColor="text1"/>
          <w:right w:val="single" w:sz="4" w:space="0" w:color="071A37" w:themeColor="text1"/>
        </w:tcBorders>
      </w:tcPr>
    </w:tblStylePr>
    <w:tblStylePr w:type="band1Horz">
      <w:tblPr/>
      <w:tcPr>
        <w:tcBorders>
          <w:top w:val="single" w:sz="4" w:space="0" w:color="071A37" w:themeColor="text1"/>
          <w:bottom w:val="single" w:sz="4" w:space="0" w:color="071A37"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1A37" w:themeColor="text1"/>
          <w:left w:val="nil"/>
        </w:tcBorders>
      </w:tcPr>
    </w:tblStylePr>
    <w:tblStylePr w:type="swCell">
      <w:tblPr/>
      <w:tcPr>
        <w:tcBorders>
          <w:top w:val="double" w:sz="4" w:space="0" w:color="071A37" w:themeColor="text1"/>
          <w:right w:val="nil"/>
        </w:tcBorders>
      </w:tcPr>
    </w:tblStylePr>
  </w:style>
  <w:style w:type="character" w:styleId="UnresolvedMention">
    <w:name w:val="Unresolved Mention"/>
    <w:basedOn w:val="DefaultParagraphFont"/>
    <w:uiPriority w:val="99"/>
    <w:semiHidden/>
    <w:unhideWhenUsed/>
    <w:rsid w:val="002157B2"/>
    <w:rPr>
      <w:color w:val="605E5C"/>
      <w:shd w:val="clear" w:color="auto" w:fill="E1DFDD"/>
    </w:rPr>
  </w:style>
  <w:style w:type="paragraph" w:styleId="HTMLPreformatted">
    <w:name w:val="HTML Preformatted"/>
    <w:basedOn w:val="Normal"/>
    <w:link w:val="HTMLPreformattedChar"/>
    <w:uiPriority w:val="99"/>
    <w:unhideWhenUsed/>
    <w:rsid w:val="002157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Cs w:val="20"/>
      <w:lang w:val="en-US" w:eastAsia="fr-FR"/>
    </w:rPr>
  </w:style>
  <w:style w:type="character" w:customStyle="1" w:styleId="HTMLPreformattedChar">
    <w:name w:val="HTML Preformatted Char"/>
    <w:basedOn w:val="DefaultParagraphFont"/>
    <w:link w:val="HTMLPreformatted"/>
    <w:uiPriority w:val="99"/>
    <w:rsid w:val="002157B2"/>
    <w:rPr>
      <w:rFonts w:ascii="Courier New" w:eastAsia="Times New Roman" w:hAnsi="Courier New" w:cs="Courier New"/>
      <w:sz w:val="20"/>
      <w:szCs w:val="20"/>
      <w:lang w:val="en-US" w:eastAsia="fr-FR"/>
    </w:rPr>
  </w:style>
  <w:style w:type="character" w:customStyle="1" w:styleId="y2iqfc">
    <w:name w:val="y2iqfc"/>
    <w:basedOn w:val="DefaultParagraphFont"/>
    <w:rsid w:val="002157B2"/>
  </w:style>
  <w:style w:type="paragraph" w:customStyle="1" w:styleId="pf0">
    <w:name w:val="pf0"/>
    <w:basedOn w:val="Normal"/>
    <w:rsid w:val="002157B2"/>
    <w:pPr>
      <w:spacing w:before="100" w:beforeAutospacing="1" w:after="100" w:afterAutospacing="1"/>
    </w:pPr>
    <w:rPr>
      <w:rFonts w:ascii="Times New Roman" w:eastAsia="Times New Roman" w:hAnsi="Times New Roman" w:cs="Times New Roman"/>
      <w:color w:val="auto"/>
      <w:sz w:val="24"/>
      <w:lang w:val="en-US" w:eastAsia="fr-FR"/>
    </w:rPr>
  </w:style>
  <w:style w:type="character" w:customStyle="1" w:styleId="cf01">
    <w:name w:val="cf01"/>
    <w:basedOn w:val="DefaultParagraphFont"/>
    <w:rsid w:val="002157B2"/>
    <w:rPr>
      <w:rFonts w:ascii="Segoe UI" w:hAnsi="Segoe UI" w:cs="Segoe UI" w:hint="default"/>
      <w:sz w:val="18"/>
      <w:szCs w:val="18"/>
    </w:rPr>
  </w:style>
  <w:style w:type="character" w:customStyle="1" w:styleId="cf11">
    <w:name w:val="cf11"/>
    <w:basedOn w:val="DefaultParagraphFont"/>
    <w:rsid w:val="002157B2"/>
    <w:rPr>
      <w:rFonts w:ascii="Segoe UI" w:hAnsi="Segoe UI" w:cs="Segoe UI" w:hint="default"/>
      <w:sz w:val="18"/>
      <w:szCs w:val="18"/>
    </w:rPr>
  </w:style>
  <w:style w:type="table" w:styleId="PlainTable5">
    <w:name w:val="Plain Table 5"/>
    <w:basedOn w:val="TableNormal"/>
    <w:uiPriority w:val="45"/>
    <w:rsid w:val="002157B2"/>
    <w:rPr>
      <w:sz w:val="22"/>
      <w:szCs w:val="22"/>
      <w:lang w:val="fr-FR"/>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77BE5"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77BE5"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77BE5"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77BE5"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LineNumber">
    <w:name w:val="line number"/>
    <w:basedOn w:val="DefaultParagraphFont"/>
    <w:uiPriority w:val="99"/>
    <w:semiHidden/>
    <w:unhideWhenUsed/>
    <w:rsid w:val="002157B2"/>
  </w:style>
  <w:style w:type="paragraph" w:customStyle="1" w:styleId="titre1-element">
    <w:name w:val="titre1-element"/>
    <w:basedOn w:val="Title"/>
    <w:link w:val="titre1-elementCar"/>
    <w:qFormat/>
    <w:rsid w:val="005E7596"/>
    <w:pPr>
      <w:pBdr>
        <w:top w:val="none" w:sz="0" w:space="0" w:color="auto"/>
        <w:bottom w:val="none" w:sz="0" w:space="0" w:color="auto"/>
      </w:pBdr>
      <w:contextualSpacing/>
    </w:pPr>
    <w:rPr>
      <w:rFonts w:eastAsiaTheme="majorEastAsia" w:cstheme="majorBidi"/>
      <w:caps/>
      <w:color w:val="00A58A" w:themeColor="text2"/>
      <w:spacing w:val="-10"/>
      <w:kern w:val="28"/>
      <w:sz w:val="48"/>
      <w:szCs w:val="56"/>
    </w:rPr>
  </w:style>
  <w:style w:type="character" w:customStyle="1" w:styleId="titre1-elementCar">
    <w:name w:val="titre1-element Car"/>
    <w:basedOn w:val="DefaultParagraphFont"/>
    <w:link w:val="titre1-element"/>
    <w:rsid w:val="005E7596"/>
    <w:rPr>
      <w:rFonts w:ascii="Gill Sans" w:eastAsiaTheme="majorEastAsia" w:hAnsi="Gill Sans" w:cstheme="majorBidi"/>
      <w:b/>
      <w:caps/>
      <w:color w:val="00A58A" w:themeColor="text2"/>
      <w:spacing w:val="-10"/>
      <w:kern w:val="28"/>
      <w:sz w:val="48"/>
      <w:szCs w:val="56"/>
    </w:rPr>
  </w:style>
  <w:style w:type="character" w:customStyle="1" w:styleId="html-italic">
    <w:name w:val="html-italic"/>
    <w:basedOn w:val="DefaultParagraphFont"/>
    <w:rsid w:val="009A3BBD"/>
  </w:style>
  <w:style w:type="character" w:customStyle="1" w:styleId="ListBulletChar">
    <w:name w:val="List Bullet Char"/>
    <w:link w:val="ListBullet"/>
    <w:uiPriority w:val="99"/>
    <w:locked/>
    <w:rsid w:val="00D072EE"/>
    <w:rPr>
      <w:rFonts w:ascii="Calibri" w:eastAsia="Times New Roman" w:hAnsi="Calibri" w:cs="Calibri"/>
      <w:sz w:val="22"/>
      <w:lang w:eastAsia="es-ES_tradnl"/>
    </w:rPr>
  </w:style>
  <w:style w:type="paragraph" w:styleId="ListBullet">
    <w:name w:val="List Bullet"/>
    <w:basedOn w:val="Normal"/>
    <w:link w:val="ListBulletChar"/>
    <w:uiPriority w:val="99"/>
    <w:unhideWhenUsed/>
    <w:rsid w:val="00D072EE"/>
    <w:pPr>
      <w:numPr>
        <w:numId w:val="7"/>
      </w:numPr>
      <w:spacing w:before="60" w:after="60" w:line="264" w:lineRule="auto"/>
      <w:contextualSpacing/>
      <w:jc w:val="both"/>
    </w:pPr>
    <w:rPr>
      <w:rFonts w:ascii="Calibri" w:eastAsia="Times New Roman" w:hAnsi="Calibri" w:cs="Calibri"/>
      <w:color w:val="auto"/>
      <w:sz w:val="22"/>
      <w:lang w:eastAsia="es-ES_tradnl"/>
    </w:rPr>
  </w:style>
  <w:style w:type="paragraph" w:styleId="ListBullet2">
    <w:name w:val="List Bullet 2"/>
    <w:basedOn w:val="Normal"/>
    <w:uiPriority w:val="99"/>
    <w:semiHidden/>
    <w:unhideWhenUsed/>
    <w:rsid w:val="00D072EE"/>
    <w:pPr>
      <w:numPr>
        <w:ilvl w:val="1"/>
        <w:numId w:val="7"/>
      </w:numPr>
      <w:spacing w:before="60" w:after="60" w:line="264" w:lineRule="auto"/>
      <w:contextualSpacing/>
      <w:jc w:val="both"/>
    </w:pPr>
    <w:rPr>
      <w:rFonts w:ascii="Calibri" w:eastAsia="Times New Roman" w:hAnsi="Calibri" w:cs="Times New Roman"/>
      <w:color w:val="auto"/>
      <w:sz w:val="22"/>
      <w:szCs w:val="20"/>
      <w:lang w:eastAsia="es-ES_tradnl"/>
    </w:rPr>
  </w:style>
  <w:style w:type="paragraph" w:styleId="ListBullet3">
    <w:name w:val="List Bullet 3"/>
    <w:basedOn w:val="Normal"/>
    <w:uiPriority w:val="99"/>
    <w:semiHidden/>
    <w:unhideWhenUsed/>
    <w:rsid w:val="00D072EE"/>
    <w:pPr>
      <w:numPr>
        <w:ilvl w:val="2"/>
        <w:numId w:val="7"/>
      </w:numPr>
      <w:spacing w:before="60" w:after="60" w:line="264" w:lineRule="auto"/>
      <w:ind w:left="851"/>
      <w:contextualSpacing/>
      <w:jc w:val="both"/>
    </w:pPr>
    <w:rPr>
      <w:rFonts w:ascii="Calibri" w:eastAsia="Times New Roman" w:hAnsi="Calibri" w:cs="Times New Roman"/>
      <w:color w:val="auto"/>
      <w:sz w:val="22"/>
      <w:szCs w:val="20"/>
      <w:lang w:eastAsia="es-ES_tradnl"/>
    </w:rPr>
  </w:style>
  <w:style w:type="paragraph" w:styleId="ListBullet4">
    <w:name w:val="List Bullet 4"/>
    <w:basedOn w:val="Normal"/>
    <w:uiPriority w:val="99"/>
    <w:semiHidden/>
    <w:unhideWhenUsed/>
    <w:rsid w:val="00D072EE"/>
    <w:pPr>
      <w:numPr>
        <w:ilvl w:val="3"/>
        <w:numId w:val="7"/>
      </w:numPr>
      <w:spacing w:line="264" w:lineRule="auto"/>
      <w:contextualSpacing/>
      <w:jc w:val="both"/>
    </w:pPr>
    <w:rPr>
      <w:rFonts w:ascii="Calibri" w:eastAsia="Times New Roman" w:hAnsi="Calibri" w:cs="Times New Roman"/>
      <w:color w:val="auto"/>
      <w:sz w:val="22"/>
      <w:szCs w:val="20"/>
      <w:lang w:eastAsia="es-ES_tradnl"/>
    </w:rPr>
  </w:style>
  <w:style w:type="paragraph" w:styleId="ListBullet5">
    <w:name w:val="List Bullet 5"/>
    <w:basedOn w:val="Normal"/>
    <w:uiPriority w:val="99"/>
    <w:semiHidden/>
    <w:unhideWhenUsed/>
    <w:rsid w:val="00D072EE"/>
    <w:pPr>
      <w:numPr>
        <w:ilvl w:val="4"/>
        <w:numId w:val="7"/>
      </w:numPr>
      <w:spacing w:line="264" w:lineRule="auto"/>
      <w:contextualSpacing/>
      <w:jc w:val="both"/>
    </w:pPr>
    <w:rPr>
      <w:rFonts w:ascii="Calibri" w:eastAsia="Times New Roman" w:hAnsi="Calibri" w:cs="Times New Roman"/>
      <w:color w:val="auto"/>
      <w:sz w:val="22"/>
      <w:szCs w:val="20"/>
      <w:lang w:eastAsia="es-ES_tradnl"/>
    </w:rPr>
  </w:style>
  <w:style w:type="paragraph" w:customStyle="1" w:styleId="Listaconvietas6">
    <w:name w:val="Lista con viñetas 6"/>
    <w:basedOn w:val="Normal"/>
    <w:uiPriority w:val="99"/>
    <w:rsid w:val="00D072EE"/>
    <w:pPr>
      <w:numPr>
        <w:ilvl w:val="5"/>
        <w:numId w:val="7"/>
      </w:numPr>
      <w:spacing w:line="264" w:lineRule="auto"/>
      <w:jc w:val="both"/>
    </w:pPr>
    <w:rPr>
      <w:rFonts w:ascii="Calibri" w:eastAsia="Times New Roman" w:hAnsi="Calibri" w:cs="Times New Roman"/>
      <w:color w:val="auto"/>
      <w:sz w:val="22"/>
      <w:szCs w:val="20"/>
      <w:lang w:eastAsia="es-ES_tradnl"/>
    </w:rPr>
  </w:style>
  <w:style w:type="paragraph" w:customStyle="1" w:styleId="Listaconvietas7">
    <w:name w:val="Lista con viñetas 7"/>
    <w:basedOn w:val="Normal"/>
    <w:uiPriority w:val="99"/>
    <w:rsid w:val="00D072EE"/>
    <w:pPr>
      <w:numPr>
        <w:ilvl w:val="6"/>
        <w:numId w:val="7"/>
      </w:numPr>
      <w:spacing w:line="264" w:lineRule="auto"/>
      <w:jc w:val="both"/>
    </w:pPr>
    <w:rPr>
      <w:rFonts w:ascii="Calibri" w:eastAsia="Times New Roman" w:hAnsi="Calibri" w:cs="Times New Roman"/>
      <w:color w:val="auto"/>
      <w:sz w:val="22"/>
      <w:szCs w:val="20"/>
      <w:lang w:eastAsia="es-ES_tradnl"/>
    </w:rPr>
  </w:style>
  <w:style w:type="paragraph" w:customStyle="1" w:styleId="Listaconvietas8">
    <w:name w:val="Lista con viñetas 8"/>
    <w:basedOn w:val="Normal"/>
    <w:uiPriority w:val="99"/>
    <w:rsid w:val="00D072EE"/>
    <w:pPr>
      <w:numPr>
        <w:ilvl w:val="7"/>
        <w:numId w:val="7"/>
      </w:numPr>
      <w:spacing w:line="264" w:lineRule="auto"/>
      <w:jc w:val="both"/>
    </w:pPr>
    <w:rPr>
      <w:rFonts w:ascii="Calibri" w:eastAsia="Times New Roman" w:hAnsi="Calibri" w:cs="Times New Roman"/>
      <w:color w:val="auto"/>
      <w:sz w:val="22"/>
      <w:szCs w:val="20"/>
      <w:lang w:eastAsia="es-ES_tradnl"/>
    </w:rPr>
  </w:style>
  <w:style w:type="paragraph" w:customStyle="1" w:styleId="Listaconvietas9">
    <w:name w:val="Lista con viñetas 9"/>
    <w:basedOn w:val="Normal"/>
    <w:uiPriority w:val="99"/>
    <w:rsid w:val="00D072EE"/>
    <w:pPr>
      <w:numPr>
        <w:ilvl w:val="8"/>
        <w:numId w:val="7"/>
      </w:numPr>
      <w:spacing w:line="264" w:lineRule="auto"/>
      <w:jc w:val="both"/>
    </w:pPr>
    <w:rPr>
      <w:rFonts w:ascii="Calibri" w:eastAsia="Times New Roman" w:hAnsi="Calibri" w:cs="Times New Roman"/>
      <w:color w:val="auto"/>
      <w:sz w:val="22"/>
      <w:szCs w:val="20"/>
      <w:lang w:eastAsia="es-ES_tradnl"/>
    </w:rPr>
  </w:style>
  <w:style w:type="table" w:customStyle="1" w:styleId="TableNormal1">
    <w:name w:val="Table Normal1"/>
    <w:uiPriority w:val="2"/>
    <w:semiHidden/>
    <w:unhideWhenUsed/>
    <w:qFormat/>
    <w:rsid w:val="00C84B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C84BC4"/>
    <w:pPr>
      <w:widowControl w:val="0"/>
      <w:autoSpaceDE w:val="0"/>
      <w:autoSpaceDN w:val="0"/>
    </w:pPr>
    <w:rPr>
      <w:rFonts w:ascii="Times New Roman" w:eastAsia="Times New Roman" w:hAnsi="Times New Roman" w:cs="Times New Roman"/>
      <w:color w:val="auto"/>
      <w:szCs w:val="20"/>
      <w:lang w:val="en-US"/>
    </w:rPr>
  </w:style>
  <w:style w:type="character" w:customStyle="1" w:styleId="BodyTextChar">
    <w:name w:val="Body Text Char"/>
    <w:basedOn w:val="DefaultParagraphFont"/>
    <w:link w:val="BodyText"/>
    <w:uiPriority w:val="1"/>
    <w:rsid w:val="00C84BC4"/>
    <w:rPr>
      <w:rFonts w:ascii="Times New Roman" w:eastAsia="Times New Roman" w:hAnsi="Times New Roman" w:cs="Times New Roman"/>
      <w:sz w:val="20"/>
      <w:szCs w:val="20"/>
      <w:lang w:val="en-US"/>
    </w:rPr>
  </w:style>
  <w:style w:type="paragraph" w:customStyle="1" w:styleId="TableParagraph">
    <w:name w:val="Table Paragraph"/>
    <w:basedOn w:val="Normal"/>
    <w:uiPriority w:val="1"/>
    <w:qFormat/>
    <w:rsid w:val="00C84BC4"/>
    <w:pPr>
      <w:widowControl w:val="0"/>
      <w:autoSpaceDE w:val="0"/>
      <w:autoSpaceDN w:val="0"/>
    </w:pPr>
    <w:rPr>
      <w:rFonts w:ascii="Times New Roman" w:eastAsia="Times New Roman" w:hAnsi="Times New Roman" w:cs="Times New Roman"/>
      <w:color w:val="auto"/>
      <w:sz w:val="22"/>
      <w:szCs w:val="22"/>
      <w:lang w:val="en-US"/>
    </w:rPr>
  </w:style>
  <w:style w:type="paragraph" w:customStyle="1" w:styleId="FooterContent">
    <w:name w:val="Footer Content"/>
    <w:basedOn w:val="Heading1"/>
    <w:link w:val="FooterContentChar"/>
    <w:qFormat/>
    <w:rsid w:val="00DB108B"/>
    <w:pPr>
      <w:keepNext/>
      <w:keepLines/>
      <w:spacing w:after="0"/>
    </w:pPr>
    <w:rPr>
      <w:rFonts w:asciiTheme="majorHAnsi" w:eastAsiaTheme="majorEastAsia" w:hAnsiTheme="majorHAnsi" w:cstheme="majorBidi"/>
      <w:b w:val="0"/>
      <w:color w:val="A6A6A6" w:themeColor="background1" w:themeShade="A6"/>
      <w:sz w:val="18"/>
      <w:szCs w:val="20"/>
    </w:rPr>
  </w:style>
  <w:style w:type="character" w:customStyle="1" w:styleId="FooterContentChar">
    <w:name w:val="Footer Content Char"/>
    <w:basedOn w:val="DefaultParagraphFont"/>
    <w:link w:val="FooterContent"/>
    <w:rsid w:val="00DB108B"/>
    <w:rPr>
      <w:rFonts w:asciiTheme="majorHAnsi" w:eastAsiaTheme="majorEastAsia" w:hAnsiTheme="majorHAnsi" w:cstheme="majorBidi"/>
      <w:color w:val="A6A6A6" w:themeColor="background1" w:themeShade="A6"/>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4488">
      <w:bodyDiv w:val="1"/>
      <w:marLeft w:val="0"/>
      <w:marRight w:val="0"/>
      <w:marTop w:val="0"/>
      <w:marBottom w:val="0"/>
      <w:divBdr>
        <w:top w:val="none" w:sz="0" w:space="0" w:color="auto"/>
        <w:left w:val="none" w:sz="0" w:space="0" w:color="auto"/>
        <w:bottom w:val="none" w:sz="0" w:space="0" w:color="auto"/>
        <w:right w:val="none" w:sz="0" w:space="0" w:color="auto"/>
      </w:divBdr>
    </w:div>
    <w:div w:id="35468911">
      <w:bodyDiv w:val="1"/>
      <w:marLeft w:val="0"/>
      <w:marRight w:val="0"/>
      <w:marTop w:val="0"/>
      <w:marBottom w:val="0"/>
      <w:divBdr>
        <w:top w:val="none" w:sz="0" w:space="0" w:color="auto"/>
        <w:left w:val="none" w:sz="0" w:space="0" w:color="auto"/>
        <w:bottom w:val="none" w:sz="0" w:space="0" w:color="auto"/>
        <w:right w:val="none" w:sz="0" w:space="0" w:color="auto"/>
      </w:divBdr>
      <w:divsChild>
        <w:div w:id="615797943">
          <w:marLeft w:val="0"/>
          <w:marRight w:val="0"/>
          <w:marTop w:val="0"/>
          <w:marBottom w:val="0"/>
          <w:divBdr>
            <w:top w:val="none" w:sz="0" w:space="0" w:color="auto"/>
            <w:left w:val="none" w:sz="0" w:space="0" w:color="auto"/>
            <w:bottom w:val="none" w:sz="0" w:space="0" w:color="auto"/>
            <w:right w:val="none" w:sz="0" w:space="0" w:color="auto"/>
          </w:divBdr>
          <w:divsChild>
            <w:div w:id="1166093664">
              <w:marLeft w:val="0"/>
              <w:marRight w:val="0"/>
              <w:marTop w:val="0"/>
              <w:marBottom w:val="0"/>
              <w:divBdr>
                <w:top w:val="none" w:sz="0" w:space="0" w:color="auto"/>
                <w:left w:val="none" w:sz="0" w:space="0" w:color="auto"/>
                <w:bottom w:val="none" w:sz="0" w:space="0" w:color="auto"/>
                <w:right w:val="none" w:sz="0" w:space="0" w:color="auto"/>
              </w:divBdr>
            </w:div>
            <w:div w:id="1300376665">
              <w:marLeft w:val="0"/>
              <w:marRight w:val="0"/>
              <w:marTop w:val="0"/>
              <w:marBottom w:val="0"/>
              <w:divBdr>
                <w:top w:val="none" w:sz="0" w:space="0" w:color="auto"/>
                <w:left w:val="none" w:sz="0" w:space="0" w:color="auto"/>
                <w:bottom w:val="none" w:sz="0" w:space="0" w:color="auto"/>
                <w:right w:val="none" w:sz="0" w:space="0" w:color="auto"/>
              </w:divBdr>
            </w:div>
            <w:div w:id="2031174098">
              <w:marLeft w:val="0"/>
              <w:marRight w:val="0"/>
              <w:marTop w:val="0"/>
              <w:marBottom w:val="0"/>
              <w:divBdr>
                <w:top w:val="none" w:sz="0" w:space="0" w:color="auto"/>
                <w:left w:val="none" w:sz="0" w:space="0" w:color="auto"/>
                <w:bottom w:val="none" w:sz="0" w:space="0" w:color="auto"/>
                <w:right w:val="none" w:sz="0" w:space="0" w:color="auto"/>
              </w:divBdr>
            </w:div>
            <w:div w:id="710954846">
              <w:marLeft w:val="0"/>
              <w:marRight w:val="0"/>
              <w:marTop w:val="0"/>
              <w:marBottom w:val="0"/>
              <w:divBdr>
                <w:top w:val="none" w:sz="0" w:space="0" w:color="auto"/>
                <w:left w:val="none" w:sz="0" w:space="0" w:color="auto"/>
                <w:bottom w:val="none" w:sz="0" w:space="0" w:color="auto"/>
                <w:right w:val="none" w:sz="0" w:space="0" w:color="auto"/>
              </w:divBdr>
            </w:div>
            <w:div w:id="2011134551">
              <w:marLeft w:val="0"/>
              <w:marRight w:val="0"/>
              <w:marTop w:val="0"/>
              <w:marBottom w:val="0"/>
              <w:divBdr>
                <w:top w:val="none" w:sz="0" w:space="0" w:color="auto"/>
                <w:left w:val="none" w:sz="0" w:space="0" w:color="auto"/>
                <w:bottom w:val="none" w:sz="0" w:space="0" w:color="auto"/>
                <w:right w:val="none" w:sz="0" w:space="0" w:color="auto"/>
              </w:divBdr>
            </w:div>
            <w:div w:id="276642765">
              <w:marLeft w:val="0"/>
              <w:marRight w:val="0"/>
              <w:marTop w:val="0"/>
              <w:marBottom w:val="0"/>
              <w:divBdr>
                <w:top w:val="none" w:sz="0" w:space="0" w:color="auto"/>
                <w:left w:val="none" w:sz="0" w:space="0" w:color="auto"/>
                <w:bottom w:val="none" w:sz="0" w:space="0" w:color="auto"/>
                <w:right w:val="none" w:sz="0" w:space="0" w:color="auto"/>
              </w:divBdr>
            </w:div>
            <w:div w:id="1209997365">
              <w:marLeft w:val="0"/>
              <w:marRight w:val="0"/>
              <w:marTop w:val="0"/>
              <w:marBottom w:val="0"/>
              <w:divBdr>
                <w:top w:val="none" w:sz="0" w:space="0" w:color="auto"/>
                <w:left w:val="none" w:sz="0" w:space="0" w:color="auto"/>
                <w:bottom w:val="none" w:sz="0" w:space="0" w:color="auto"/>
                <w:right w:val="none" w:sz="0" w:space="0" w:color="auto"/>
              </w:divBdr>
            </w:div>
            <w:div w:id="973297085">
              <w:marLeft w:val="0"/>
              <w:marRight w:val="0"/>
              <w:marTop w:val="0"/>
              <w:marBottom w:val="0"/>
              <w:divBdr>
                <w:top w:val="none" w:sz="0" w:space="0" w:color="auto"/>
                <w:left w:val="none" w:sz="0" w:space="0" w:color="auto"/>
                <w:bottom w:val="none" w:sz="0" w:space="0" w:color="auto"/>
                <w:right w:val="none" w:sz="0" w:space="0" w:color="auto"/>
              </w:divBdr>
            </w:div>
            <w:div w:id="1689915747">
              <w:marLeft w:val="0"/>
              <w:marRight w:val="0"/>
              <w:marTop w:val="0"/>
              <w:marBottom w:val="0"/>
              <w:divBdr>
                <w:top w:val="none" w:sz="0" w:space="0" w:color="auto"/>
                <w:left w:val="none" w:sz="0" w:space="0" w:color="auto"/>
                <w:bottom w:val="none" w:sz="0" w:space="0" w:color="auto"/>
                <w:right w:val="none" w:sz="0" w:space="0" w:color="auto"/>
              </w:divBdr>
            </w:div>
            <w:div w:id="519247325">
              <w:marLeft w:val="0"/>
              <w:marRight w:val="0"/>
              <w:marTop w:val="0"/>
              <w:marBottom w:val="0"/>
              <w:divBdr>
                <w:top w:val="none" w:sz="0" w:space="0" w:color="auto"/>
                <w:left w:val="none" w:sz="0" w:space="0" w:color="auto"/>
                <w:bottom w:val="none" w:sz="0" w:space="0" w:color="auto"/>
                <w:right w:val="none" w:sz="0" w:space="0" w:color="auto"/>
              </w:divBdr>
            </w:div>
            <w:div w:id="1555000452">
              <w:marLeft w:val="0"/>
              <w:marRight w:val="0"/>
              <w:marTop w:val="0"/>
              <w:marBottom w:val="0"/>
              <w:divBdr>
                <w:top w:val="none" w:sz="0" w:space="0" w:color="auto"/>
                <w:left w:val="none" w:sz="0" w:space="0" w:color="auto"/>
                <w:bottom w:val="none" w:sz="0" w:space="0" w:color="auto"/>
                <w:right w:val="none" w:sz="0" w:space="0" w:color="auto"/>
              </w:divBdr>
            </w:div>
            <w:div w:id="481511286">
              <w:marLeft w:val="0"/>
              <w:marRight w:val="0"/>
              <w:marTop w:val="0"/>
              <w:marBottom w:val="0"/>
              <w:divBdr>
                <w:top w:val="none" w:sz="0" w:space="0" w:color="auto"/>
                <w:left w:val="none" w:sz="0" w:space="0" w:color="auto"/>
                <w:bottom w:val="none" w:sz="0" w:space="0" w:color="auto"/>
                <w:right w:val="none" w:sz="0" w:space="0" w:color="auto"/>
              </w:divBdr>
            </w:div>
            <w:div w:id="533233016">
              <w:marLeft w:val="0"/>
              <w:marRight w:val="0"/>
              <w:marTop w:val="0"/>
              <w:marBottom w:val="0"/>
              <w:divBdr>
                <w:top w:val="none" w:sz="0" w:space="0" w:color="auto"/>
                <w:left w:val="none" w:sz="0" w:space="0" w:color="auto"/>
                <w:bottom w:val="none" w:sz="0" w:space="0" w:color="auto"/>
                <w:right w:val="none" w:sz="0" w:space="0" w:color="auto"/>
              </w:divBdr>
            </w:div>
            <w:div w:id="2142072914">
              <w:marLeft w:val="0"/>
              <w:marRight w:val="0"/>
              <w:marTop w:val="0"/>
              <w:marBottom w:val="0"/>
              <w:divBdr>
                <w:top w:val="none" w:sz="0" w:space="0" w:color="auto"/>
                <w:left w:val="none" w:sz="0" w:space="0" w:color="auto"/>
                <w:bottom w:val="none" w:sz="0" w:space="0" w:color="auto"/>
                <w:right w:val="none" w:sz="0" w:space="0" w:color="auto"/>
              </w:divBdr>
            </w:div>
            <w:div w:id="707729565">
              <w:marLeft w:val="0"/>
              <w:marRight w:val="0"/>
              <w:marTop w:val="0"/>
              <w:marBottom w:val="0"/>
              <w:divBdr>
                <w:top w:val="none" w:sz="0" w:space="0" w:color="auto"/>
                <w:left w:val="none" w:sz="0" w:space="0" w:color="auto"/>
                <w:bottom w:val="none" w:sz="0" w:space="0" w:color="auto"/>
                <w:right w:val="none" w:sz="0" w:space="0" w:color="auto"/>
              </w:divBdr>
            </w:div>
            <w:div w:id="1571311931">
              <w:marLeft w:val="0"/>
              <w:marRight w:val="0"/>
              <w:marTop w:val="0"/>
              <w:marBottom w:val="0"/>
              <w:divBdr>
                <w:top w:val="none" w:sz="0" w:space="0" w:color="auto"/>
                <w:left w:val="none" w:sz="0" w:space="0" w:color="auto"/>
                <w:bottom w:val="none" w:sz="0" w:space="0" w:color="auto"/>
                <w:right w:val="none" w:sz="0" w:space="0" w:color="auto"/>
              </w:divBdr>
            </w:div>
            <w:div w:id="1468088741">
              <w:marLeft w:val="0"/>
              <w:marRight w:val="0"/>
              <w:marTop w:val="0"/>
              <w:marBottom w:val="0"/>
              <w:divBdr>
                <w:top w:val="none" w:sz="0" w:space="0" w:color="auto"/>
                <w:left w:val="none" w:sz="0" w:space="0" w:color="auto"/>
                <w:bottom w:val="none" w:sz="0" w:space="0" w:color="auto"/>
                <w:right w:val="none" w:sz="0" w:space="0" w:color="auto"/>
              </w:divBdr>
            </w:div>
            <w:div w:id="1741176338">
              <w:marLeft w:val="0"/>
              <w:marRight w:val="0"/>
              <w:marTop w:val="0"/>
              <w:marBottom w:val="0"/>
              <w:divBdr>
                <w:top w:val="none" w:sz="0" w:space="0" w:color="auto"/>
                <w:left w:val="none" w:sz="0" w:space="0" w:color="auto"/>
                <w:bottom w:val="none" w:sz="0" w:space="0" w:color="auto"/>
                <w:right w:val="none" w:sz="0" w:space="0" w:color="auto"/>
              </w:divBdr>
            </w:div>
            <w:div w:id="1169949482">
              <w:marLeft w:val="0"/>
              <w:marRight w:val="0"/>
              <w:marTop w:val="0"/>
              <w:marBottom w:val="0"/>
              <w:divBdr>
                <w:top w:val="none" w:sz="0" w:space="0" w:color="auto"/>
                <w:left w:val="none" w:sz="0" w:space="0" w:color="auto"/>
                <w:bottom w:val="none" w:sz="0" w:space="0" w:color="auto"/>
                <w:right w:val="none" w:sz="0" w:space="0" w:color="auto"/>
              </w:divBdr>
            </w:div>
            <w:div w:id="1887912364">
              <w:marLeft w:val="0"/>
              <w:marRight w:val="0"/>
              <w:marTop w:val="0"/>
              <w:marBottom w:val="0"/>
              <w:divBdr>
                <w:top w:val="none" w:sz="0" w:space="0" w:color="auto"/>
                <w:left w:val="none" w:sz="0" w:space="0" w:color="auto"/>
                <w:bottom w:val="none" w:sz="0" w:space="0" w:color="auto"/>
                <w:right w:val="none" w:sz="0" w:space="0" w:color="auto"/>
              </w:divBdr>
            </w:div>
            <w:div w:id="2131897337">
              <w:marLeft w:val="0"/>
              <w:marRight w:val="0"/>
              <w:marTop w:val="0"/>
              <w:marBottom w:val="0"/>
              <w:divBdr>
                <w:top w:val="none" w:sz="0" w:space="0" w:color="auto"/>
                <w:left w:val="none" w:sz="0" w:space="0" w:color="auto"/>
                <w:bottom w:val="none" w:sz="0" w:space="0" w:color="auto"/>
                <w:right w:val="none" w:sz="0" w:space="0" w:color="auto"/>
              </w:divBdr>
            </w:div>
            <w:div w:id="1988974064">
              <w:marLeft w:val="0"/>
              <w:marRight w:val="0"/>
              <w:marTop w:val="0"/>
              <w:marBottom w:val="0"/>
              <w:divBdr>
                <w:top w:val="none" w:sz="0" w:space="0" w:color="auto"/>
                <w:left w:val="none" w:sz="0" w:space="0" w:color="auto"/>
                <w:bottom w:val="none" w:sz="0" w:space="0" w:color="auto"/>
                <w:right w:val="none" w:sz="0" w:space="0" w:color="auto"/>
              </w:divBdr>
            </w:div>
            <w:div w:id="132455408">
              <w:marLeft w:val="0"/>
              <w:marRight w:val="0"/>
              <w:marTop w:val="0"/>
              <w:marBottom w:val="0"/>
              <w:divBdr>
                <w:top w:val="none" w:sz="0" w:space="0" w:color="auto"/>
                <w:left w:val="none" w:sz="0" w:space="0" w:color="auto"/>
                <w:bottom w:val="none" w:sz="0" w:space="0" w:color="auto"/>
                <w:right w:val="none" w:sz="0" w:space="0" w:color="auto"/>
              </w:divBdr>
            </w:div>
            <w:div w:id="1566142612">
              <w:marLeft w:val="0"/>
              <w:marRight w:val="0"/>
              <w:marTop w:val="0"/>
              <w:marBottom w:val="0"/>
              <w:divBdr>
                <w:top w:val="none" w:sz="0" w:space="0" w:color="auto"/>
                <w:left w:val="none" w:sz="0" w:space="0" w:color="auto"/>
                <w:bottom w:val="none" w:sz="0" w:space="0" w:color="auto"/>
                <w:right w:val="none" w:sz="0" w:space="0" w:color="auto"/>
              </w:divBdr>
            </w:div>
            <w:div w:id="2037151970">
              <w:marLeft w:val="0"/>
              <w:marRight w:val="0"/>
              <w:marTop w:val="0"/>
              <w:marBottom w:val="0"/>
              <w:divBdr>
                <w:top w:val="none" w:sz="0" w:space="0" w:color="auto"/>
                <w:left w:val="none" w:sz="0" w:space="0" w:color="auto"/>
                <w:bottom w:val="none" w:sz="0" w:space="0" w:color="auto"/>
                <w:right w:val="none" w:sz="0" w:space="0" w:color="auto"/>
              </w:divBdr>
            </w:div>
            <w:div w:id="282929406">
              <w:marLeft w:val="0"/>
              <w:marRight w:val="0"/>
              <w:marTop w:val="0"/>
              <w:marBottom w:val="0"/>
              <w:divBdr>
                <w:top w:val="none" w:sz="0" w:space="0" w:color="auto"/>
                <w:left w:val="none" w:sz="0" w:space="0" w:color="auto"/>
                <w:bottom w:val="none" w:sz="0" w:space="0" w:color="auto"/>
                <w:right w:val="none" w:sz="0" w:space="0" w:color="auto"/>
              </w:divBdr>
            </w:div>
            <w:div w:id="483014901">
              <w:marLeft w:val="0"/>
              <w:marRight w:val="0"/>
              <w:marTop w:val="0"/>
              <w:marBottom w:val="0"/>
              <w:divBdr>
                <w:top w:val="none" w:sz="0" w:space="0" w:color="auto"/>
                <w:left w:val="none" w:sz="0" w:space="0" w:color="auto"/>
                <w:bottom w:val="none" w:sz="0" w:space="0" w:color="auto"/>
                <w:right w:val="none" w:sz="0" w:space="0" w:color="auto"/>
              </w:divBdr>
            </w:div>
            <w:div w:id="384910129">
              <w:marLeft w:val="0"/>
              <w:marRight w:val="0"/>
              <w:marTop w:val="0"/>
              <w:marBottom w:val="0"/>
              <w:divBdr>
                <w:top w:val="none" w:sz="0" w:space="0" w:color="auto"/>
                <w:left w:val="none" w:sz="0" w:space="0" w:color="auto"/>
                <w:bottom w:val="none" w:sz="0" w:space="0" w:color="auto"/>
                <w:right w:val="none" w:sz="0" w:space="0" w:color="auto"/>
              </w:divBdr>
            </w:div>
            <w:div w:id="1056584566">
              <w:marLeft w:val="0"/>
              <w:marRight w:val="0"/>
              <w:marTop w:val="0"/>
              <w:marBottom w:val="0"/>
              <w:divBdr>
                <w:top w:val="none" w:sz="0" w:space="0" w:color="auto"/>
                <w:left w:val="none" w:sz="0" w:space="0" w:color="auto"/>
                <w:bottom w:val="none" w:sz="0" w:space="0" w:color="auto"/>
                <w:right w:val="none" w:sz="0" w:space="0" w:color="auto"/>
              </w:divBdr>
            </w:div>
            <w:div w:id="1143617121">
              <w:marLeft w:val="0"/>
              <w:marRight w:val="0"/>
              <w:marTop w:val="0"/>
              <w:marBottom w:val="0"/>
              <w:divBdr>
                <w:top w:val="none" w:sz="0" w:space="0" w:color="auto"/>
                <w:left w:val="none" w:sz="0" w:space="0" w:color="auto"/>
                <w:bottom w:val="none" w:sz="0" w:space="0" w:color="auto"/>
                <w:right w:val="none" w:sz="0" w:space="0" w:color="auto"/>
              </w:divBdr>
            </w:div>
            <w:div w:id="854466928">
              <w:marLeft w:val="0"/>
              <w:marRight w:val="0"/>
              <w:marTop w:val="0"/>
              <w:marBottom w:val="0"/>
              <w:divBdr>
                <w:top w:val="none" w:sz="0" w:space="0" w:color="auto"/>
                <w:left w:val="none" w:sz="0" w:space="0" w:color="auto"/>
                <w:bottom w:val="none" w:sz="0" w:space="0" w:color="auto"/>
                <w:right w:val="none" w:sz="0" w:space="0" w:color="auto"/>
              </w:divBdr>
            </w:div>
            <w:div w:id="1368947043">
              <w:marLeft w:val="0"/>
              <w:marRight w:val="0"/>
              <w:marTop w:val="0"/>
              <w:marBottom w:val="0"/>
              <w:divBdr>
                <w:top w:val="none" w:sz="0" w:space="0" w:color="auto"/>
                <w:left w:val="none" w:sz="0" w:space="0" w:color="auto"/>
                <w:bottom w:val="none" w:sz="0" w:space="0" w:color="auto"/>
                <w:right w:val="none" w:sz="0" w:space="0" w:color="auto"/>
              </w:divBdr>
            </w:div>
            <w:div w:id="63987992">
              <w:marLeft w:val="0"/>
              <w:marRight w:val="0"/>
              <w:marTop w:val="0"/>
              <w:marBottom w:val="0"/>
              <w:divBdr>
                <w:top w:val="none" w:sz="0" w:space="0" w:color="auto"/>
                <w:left w:val="none" w:sz="0" w:space="0" w:color="auto"/>
                <w:bottom w:val="none" w:sz="0" w:space="0" w:color="auto"/>
                <w:right w:val="none" w:sz="0" w:space="0" w:color="auto"/>
              </w:divBdr>
            </w:div>
            <w:div w:id="188224491">
              <w:marLeft w:val="0"/>
              <w:marRight w:val="0"/>
              <w:marTop w:val="0"/>
              <w:marBottom w:val="0"/>
              <w:divBdr>
                <w:top w:val="none" w:sz="0" w:space="0" w:color="auto"/>
                <w:left w:val="none" w:sz="0" w:space="0" w:color="auto"/>
                <w:bottom w:val="none" w:sz="0" w:space="0" w:color="auto"/>
                <w:right w:val="none" w:sz="0" w:space="0" w:color="auto"/>
              </w:divBdr>
            </w:div>
            <w:div w:id="677121755">
              <w:marLeft w:val="0"/>
              <w:marRight w:val="0"/>
              <w:marTop w:val="0"/>
              <w:marBottom w:val="0"/>
              <w:divBdr>
                <w:top w:val="none" w:sz="0" w:space="0" w:color="auto"/>
                <w:left w:val="none" w:sz="0" w:space="0" w:color="auto"/>
                <w:bottom w:val="none" w:sz="0" w:space="0" w:color="auto"/>
                <w:right w:val="none" w:sz="0" w:space="0" w:color="auto"/>
              </w:divBdr>
            </w:div>
            <w:div w:id="1926380336">
              <w:marLeft w:val="0"/>
              <w:marRight w:val="0"/>
              <w:marTop w:val="0"/>
              <w:marBottom w:val="0"/>
              <w:divBdr>
                <w:top w:val="none" w:sz="0" w:space="0" w:color="auto"/>
                <w:left w:val="none" w:sz="0" w:space="0" w:color="auto"/>
                <w:bottom w:val="none" w:sz="0" w:space="0" w:color="auto"/>
                <w:right w:val="none" w:sz="0" w:space="0" w:color="auto"/>
              </w:divBdr>
            </w:div>
            <w:div w:id="1273635406">
              <w:marLeft w:val="0"/>
              <w:marRight w:val="0"/>
              <w:marTop w:val="0"/>
              <w:marBottom w:val="0"/>
              <w:divBdr>
                <w:top w:val="none" w:sz="0" w:space="0" w:color="auto"/>
                <w:left w:val="none" w:sz="0" w:space="0" w:color="auto"/>
                <w:bottom w:val="none" w:sz="0" w:space="0" w:color="auto"/>
                <w:right w:val="none" w:sz="0" w:space="0" w:color="auto"/>
              </w:divBdr>
            </w:div>
            <w:div w:id="670302638">
              <w:marLeft w:val="0"/>
              <w:marRight w:val="0"/>
              <w:marTop w:val="0"/>
              <w:marBottom w:val="0"/>
              <w:divBdr>
                <w:top w:val="none" w:sz="0" w:space="0" w:color="auto"/>
                <w:left w:val="none" w:sz="0" w:space="0" w:color="auto"/>
                <w:bottom w:val="none" w:sz="0" w:space="0" w:color="auto"/>
                <w:right w:val="none" w:sz="0" w:space="0" w:color="auto"/>
              </w:divBdr>
            </w:div>
            <w:div w:id="1821461712">
              <w:marLeft w:val="0"/>
              <w:marRight w:val="0"/>
              <w:marTop w:val="0"/>
              <w:marBottom w:val="0"/>
              <w:divBdr>
                <w:top w:val="none" w:sz="0" w:space="0" w:color="auto"/>
                <w:left w:val="none" w:sz="0" w:space="0" w:color="auto"/>
                <w:bottom w:val="none" w:sz="0" w:space="0" w:color="auto"/>
                <w:right w:val="none" w:sz="0" w:space="0" w:color="auto"/>
              </w:divBdr>
            </w:div>
            <w:div w:id="1703164924">
              <w:marLeft w:val="0"/>
              <w:marRight w:val="0"/>
              <w:marTop w:val="0"/>
              <w:marBottom w:val="0"/>
              <w:divBdr>
                <w:top w:val="none" w:sz="0" w:space="0" w:color="auto"/>
                <w:left w:val="none" w:sz="0" w:space="0" w:color="auto"/>
                <w:bottom w:val="none" w:sz="0" w:space="0" w:color="auto"/>
                <w:right w:val="none" w:sz="0" w:space="0" w:color="auto"/>
              </w:divBdr>
            </w:div>
            <w:div w:id="1237208276">
              <w:marLeft w:val="0"/>
              <w:marRight w:val="0"/>
              <w:marTop w:val="0"/>
              <w:marBottom w:val="0"/>
              <w:divBdr>
                <w:top w:val="none" w:sz="0" w:space="0" w:color="auto"/>
                <w:left w:val="none" w:sz="0" w:space="0" w:color="auto"/>
                <w:bottom w:val="none" w:sz="0" w:space="0" w:color="auto"/>
                <w:right w:val="none" w:sz="0" w:space="0" w:color="auto"/>
              </w:divBdr>
            </w:div>
            <w:div w:id="2140491835">
              <w:marLeft w:val="0"/>
              <w:marRight w:val="0"/>
              <w:marTop w:val="0"/>
              <w:marBottom w:val="0"/>
              <w:divBdr>
                <w:top w:val="none" w:sz="0" w:space="0" w:color="auto"/>
                <w:left w:val="none" w:sz="0" w:space="0" w:color="auto"/>
                <w:bottom w:val="none" w:sz="0" w:space="0" w:color="auto"/>
                <w:right w:val="none" w:sz="0" w:space="0" w:color="auto"/>
              </w:divBdr>
            </w:div>
            <w:div w:id="315383849">
              <w:marLeft w:val="0"/>
              <w:marRight w:val="0"/>
              <w:marTop w:val="0"/>
              <w:marBottom w:val="0"/>
              <w:divBdr>
                <w:top w:val="none" w:sz="0" w:space="0" w:color="auto"/>
                <w:left w:val="none" w:sz="0" w:space="0" w:color="auto"/>
                <w:bottom w:val="none" w:sz="0" w:space="0" w:color="auto"/>
                <w:right w:val="none" w:sz="0" w:space="0" w:color="auto"/>
              </w:divBdr>
            </w:div>
            <w:div w:id="865290353">
              <w:marLeft w:val="0"/>
              <w:marRight w:val="0"/>
              <w:marTop w:val="0"/>
              <w:marBottom w:val="0"/>
              <w:divBdr>
                <w:top w:val="none" w:sz="0" w:space="0" w:color="auto"/>
                <w:left w:val="none" w:sz="0" w:space="0" w:color="auto"/>
                <w:bottom w:val="none" w:sz="0" w:space="0" w:color="auto"/>
                <w:right w:val="none" w:sz="0" w:space="0" w:color="auto"/>
              </w:divBdr>
            </w:div>
            <w:div w:id="1060783420">
              <w:marLeft w:val="0"/>
              <w:marRight w:val="0"/>
              <w:marTop w:val="0"/>
              <w:marBottom w:val="0"/>
              <w:divBdr>
                <w:top w:val="none" w:sz="0" w:space="0" w:color="auto"/>
                <w:left w:val="none" w:sz="0" w:space="0" w:color="auto"/>
                <w:bottom w:val="none" w:sz="0" w:space="0" w:color="auto"/>
                <w:right w:val="none" w:sz="0" w:space="0" w:color="auto"/>
              </w:divBdr>
            </w:div>
            <w:div w:id="878203335">
              <w:marLeft w:val="0"/>
              <w:marRight w:val="0"/>
              <w:marTop w:val="0"/>
              <w:marBottom w:val="0"/>
              <w:divBdr>
                <w:top w:val="none" w:sz="0" w:space="0" w:color="auto"/>
                <w:left w:val="none" w:sz="0" w:space="0" w:color="auto"/>
                <w:bottom w:val="none" w:sz="0" w:space="0" w:color="auto"/>
                <w:right w:val="none" w:sz="0" w:space="0" w:color="auto"/>
              </w:divBdr>
            </w:div>
            <w:div w:id="1547640356">
              <w:marLeft w:val="0"/>
              <w:marRight w:val="0"/>
              <w:marTop w:val="0"/>
              <w:marBottom w:val="0"/>
              <w:divBdr>
                <w:top w:val="none" w:sz="0" w:space="0" w:color="auto"/>
                <w:left w:val="none" w:sz="0" w:space="0" w:color="auto"/>
                <w:bottom w:val="none" w:sz="0" w:space="0" w:color="auto"/>
                <w:right w:val="none" w:sz="0" w:space="0" w:color="auto"/>
              </w:divBdr>
            </w:div>
            <w:div w:id="1606838340">
              <w:marLeft w:val="0"/>
              <w:marRight w:val="0"/>
              <w:marTop w:val="0"/>
              <w:marBottom w:val="0"/>
              <w:divBdr>
                <w:top w:val="none" w:sz="0" w:space="0" w:color="auto"/>
                <w:left w:val="none" w:sz="0" w:space="0" w:color="auto"/>
                <w:bottom w:val="none" w:sz="0" w:space="0" w:color="auto"/>
                <w:right w:val="none" w:sz="0" w:space="0" w:color="auto"/>
              </w:divBdr>
            </w:div>
            <w:div w:id="778449649">
              <w:marLeft w:val="0"/>
              <w:marRight w:val="0"/>
              <w:marTop w:val="0"/>
              <w:marBottom w:val="0"/>
              <w:divBdr>
                <w:top w:val="none" w:sz="0" w:space="0" w:color="auto"/>
                <w:left w:val="none" w:sz="0" w:space="0" w:color="auto"/>
                <w:bottom w:val="none" w:sz="0" w:space="0" w:color="auto"/>
                <w:right w:val="none" w:sz="0" w:space="0" w:color="auto"/>
              </w:divBdr>
            </w:div>
            <w:div w:id="1320501487">
              <w:marLeft w:val="0"/>
              <w:marRight w:val="0"/>
              <w:marTop w:val="0"/>
              <w:marBottom w:val="0"/>
              <w:divBdr>
                <w:top w:val="none" w:sz="0" w:space="0" w:color="auto"/>
                <w:left w:val="none" w:sz="0" w:space="0" w:color="auto"/>
                <w:bottom w:val="none" w:sz="0" w:space="0" w:color="auto"/>
                <w:right w:val="none" w:sz="0" w:space="0" w:color="auto"/>
              </w:divBdr>
            </w:div>
            <w:div w:id="537664463">
              <w:marLeft w:val="0"/>
              <w:marRight w:val="0"/>
              <w:marTop w:val="0"/>
              <w:marBottom w:val="0"/>
              <w:divBdr>
                <w:top w:val="none" w:sz="0" w:space="0" w:color="auto"/>
                <w:left w:val="none" w:sz="0" w:space="0" w:color="auto"/>
                <w:bottom w:val="none" w:sz="0" w:space="0" w:color="auto"/>
                <w:right w:val="none" w:sz="0" w:space="0" w:color="auto"/>
              </w:divBdr>
            </w:div>
            <w:div w:id="1550416473">
              <w:marLeft w:val="0"/>
              <w:marRight w:val="0"/>
              <w:marTop w:val="0"/>
              <w:marBottom w:val="0"/>
              <w:divBdr>
                <w:top w:val="none" w:sz="0" w:space="0" w:color="auto"/>
                <w:left w:val="none" w:sz="0" w:space="0" w:color="auto"/>
                <w:bottom w:val="none" w:sz="0" w:space="0" w:color="auto"/>
                <w:right w:val="none" w:sz="0" w:space="0" w:color="auto"/>
              </w:divBdr>
            </w:div>
            <w:div w:id="1681858671">
              <w:marLeft w:val="0"/>
              <w:marRight w:val="0"/>
              <w:marTop w:val="0"/>
              <w:marBottom w:val="0"/>
              <w:divBdr>
                <w:top w:val="none" w:sz="0" w:space="0" w:color="auto"/>
                <w:left w:val="none" w:sz="0" w:space="0" w:color="auto"/>
                <w:bottom w:val="none" w:sz="0" w:space="0" w:color="auto"/>
                <w:right w:val="none" w:sz="0" w:space="0" w:color="auto"/>
              </w:divBdr>
            </w:div>
            <w:div w:id="1510411664">
              <w:marLeft w:val="0"/>
              <w:marRight w:val="0"/>
              <w:marTop w:val="0"/>
              <w:marBottom w:val="0"/>
              <w:divBdr>
                <w:top w:val="none" w:sz="0" w:space="0" w:color="auto"/>
                <w:left w:val="none" w:sz="0" w:space="0" w:color="auto"/>
                <w:bottom w:val="none" w:sz="0" w:space="0" w:color="auto"/>
                <w:right w:val="none" w:sz="0" w:space="0" w:color="auto"/>
              </w:divBdr>
            </w:div>
            <w:div w:id="1479148224">
              <w:marLeft w:val="0"/>
              <w:marRight w:val="0"/>
              <w:marTop w:val="0"/>
              <w:marBottom w:val="0"/>
              <w:divBdr>
                <w:top w:val="none" w:sz="0" w:space="0" w:color="auto"/>
                <w:left w:val="none" w:sz="0" w:space="0" w:color="auto"/>
                <w:bottom w:val="none" w:sz="0" w:space="0" w:color="auto"/>
                <w:right w:val="none" w:sz="0" w:space="0" w:color="auto"/>
              </w:divBdr>
            </w:div>
            <w:div w:id="160660891">
              <w:marLeft w:val="0"/>
              <w:marRight w:val="0"/>
              <w:marTop w:val="0"/>
              <w:marBottom w:val="0"/>
              <w:divBdr>
                <w:top w:val="none" w:sz="0" w:space="0" w:color="auto"/>
                <w:left w:val="none" w:sz="0" w:space="0" w:color="auto"/>
                <w:bottom w:val="none" w:sz="0" w:space="0" w:color="auto"/>
                <w:right w:val="none" w:sz="0" w:space="0" w:color="auto"/>
              </w:divBdr>
            </w:div>
            <w:div w:id="1612853918">
              <w:marLeft w:val="0"/>
              <w:marRight w:val="0"/>
              <w:marTop w:val="0"/>
              <w:marBottom w:val="0"/>
              <w:divBdr>
                <w:top w:val="none" w:sz="0" w:space="0" w:color="auto"/>
                <w:left w:val="none" w:sz="0" w:space="0" w:color="auto"/>
                <w:bottom w:val="none" w:sz="0" w:space="0" w:color="auto"/>
                <w:right w:val="none" w:sz="0" w:space="0" w:color="auto"/>
              </w:divBdr>
            </w:div>
            <w:div w:id="1851720199">
              <w:marLeft w:val="0"/>
              <w:marRight w:val="0"/>
              <w:marTop w:val="0"/>
              <w:marBottom w:val="0"/>
              <w:divBdr>
                <w:top w:val="none" w:sz="0" w:space="0" w:color="auto"/>
                <w:left w:val="none" w:sz="0" w:space="0" w:color="auto"/>
                <w:bottom w:val="none" w:sz="0" w:space="0" w:color="auto"/>
                <w:right w:val="none" w:sz="0" w:space="0" w:color="auto"/>
              </w:divBdr>
            </w:div>
            <w:div w:id="1519269052">
              <w:marLeft w:val="0"/>
              <w:marRight w:val="0"/>
              <w:marTop w:val="0"/>
              <w:marBottom w:val="0"/>
              <w:divBdr>
                <w:top w:val="none" w:sz="0" w:space="0" w:color="auto"/>
                <w:left w:val="none" w:sz="0" w:space="0" w:color="auto"/>
                <w:bottom w:val="none" w:sz="0" w:space="0" w:color="auto"/>
                <w:right w:val="none" w:sz="0" w:space="0" w:color="auto"/>
              </w:divBdr>
            </w:div>
            <w:div w:id="509951218">
              <w:marLeft w:val="0"/>
              <w:marRight w:val="0"/>
              <w:marTop w:val="0"/>
              <w:marBottom w:val="0"/>
              <w:divBdr>
                <w:top w:val="none" w:sz="0" w:space="0" w:color="auto"/>
                <w:left w:val="none" w:sz="0" w:space="0" w:color="auto"/>
                <w:bottom w:val="none" w:sz="0" w:space="0" w:color="auto"/>
                <w:right w:val="none" w:sz="0" w:space="0" w:color="auto"/>
              </w:divBdr>
            </w:div>
            <w:div w:id="401879232">
              <w:marLeft w:val="0"/>
              <w:marRight w:val="0"/>
              <w:marTop w:val="0"/>
              <w:marBottom w:val="0"/>
              <w:divBdr>
                <w:top w:val="none" w:sz="0" w:space="0" w:color="auto"/>
                <w:left w:val="none" w:sz="0" w:space="0" w:color="auto"/>
                <w:bottom w:val="none" w:sz="0" w:space="0" w:color="auto"/>
                <w:right w:val="none" w:sz="0" w:space="0" w:color="auto"/>
              </w:divBdr>
            </w:div>
            <w:div w:id="1043365615">
              <w:marLeft w:val="0"/>
              <w:marRight w:val="0"/>
              <w:marTop w:val="0"/>
              <w:marBottom w:val="0"/>
              <w:divBdr>
                <w:top w:val="none" w:sz="0" w:space="0" w:color="auto"/>
                <w:left w:val="none" w:sz="0" w:space="0" w:color="auto"/>
                <w:bottom w:val="none" w:sz="0" w:space="0" w:color="auto"/>
                <w:right w:val="none" w:sz="0" w:space="0" w:color="auto"/>
              </w:divBdr>
            </w:div>
            <w:div w:id="904879860">
              <w:marLeft w:val="0"/>
              <w:marRight w:val="0"/>
              <w:marTop w:val="0"/>
              <w:marBottom w:val="0"/>
              <w:divBdr>
                <w:top w:val="none" w:sz="0" w:space="0" w:color="auto"/>
                <w:left w:val="none" w:sz="0" w:space="0" w:color="auto"/>
                <w:bottom w:val="none" w:sz="0" w:space="0" w:color="auto"/>
                <w:right w:val="none" w:sz="0" w:space="0" w:color="auto"/>
              </w:divBdr>
            </w:div>
            <w:div w:id="1322662813">
              <w:marLeft w:val="0"/>
              <w:marRight w:val="0"/>
              <w:marTop w:val="0"/>
              <w:marBottom w:val="0"/>
              <w:divBdr>
                <w:top w:val="none" w:sz="0" w:space="0" w:color="auto"/>
                <w:left w:val="none" w:sz="0" w:space="0" w:color="auto"/>
                <w:bottom w:val="none" w:sz="0" w:space="0" w:color="auto"/>
                <w:right w:val="none" w:sz="0" w:space="0" w:color="auto"/>
              </w:divBdr>
            </w:div>
            <w:div w:id="533806658">
              <w:marLeft w:val="0"/>
              <w:marRight w:val="0"/>
              <w:marTop w:val="0"/>
              <w:marBottom w:val="0"/>
              <w:divBdr>
                <w:top w:val="none" w:sz="0" w:space="0" w:color="auto"/>
                <w:left w:val="none" w:sz="0" w:space="0" w:color="auto"/>
                <w:bottom w:val="none" w:sz="0" w:space="0" w:color="auto"/>
                <w:right w:val="none" w:sz="0" w:space="0" w:color="auto"/>
              </w:divBdr>
            </w:div>
            <w:div w:id="1985310928">
              <w:marLeft w:val="0"/>
              <w:marRight w:val="0"/>
              <w:marTop w:val="0"/>
              <w:marBottom w:val="0"/>
              <w:divBdr>
                <w:top w:val="none" w:sz="0" w:space="0" w:color="auto"/>
                <w:left w:val="none" w:sz="0" w:space="0" w:color="auto"/>
                <w:bottom w:val="none" w:sz="0" w:space="0" w:color="auto"/>
                <w:right w:val="none" w:sz="0" w:space="0" w:color="auto"/>
              </w:divBdr>
            </w:div>
            <w:div w:id="24645457">
              <w:marLeft w:val="0"/>
              <w:marRight w:val="0"/>
              <w:marTop w:val="0"/>
              <w:marBottom w:val="0"/>
              <w:divBdr>
                <w:top w:val="none" w:sz="0" w:space="0" w:color="auto"/>
                <w:left w:val="none" w:sz="0" w:space="0" w:color="auto"/>
                <w:bottom w:val="none" w:sz="0" w:space="0" w:color="auto"/>
                <w:right w:val="none" w:sz="0" w:space="0" w:color="auto"/>
              </w:divBdr>
            </w:div>
            <w:div w:id="557978789">
              <w:marLeft w:val="0"/>
              <w:marRight w:val="0"/>
              <w:marTop w:val="0"/>
              <w:marBottom w:val="0"/>
              <w:divBdr>
                <w:top w:val="none" w:sz="0" w:space="0" w:color="auto"/>
                <w:left w:val="none" w:sz="0" w:space="0" w:color="auto"/>
                <w:bottom w:val="none" w:sz="0" w:space="0" w:color="auto"/>
                <w:right w:val="none" w:sz="0" w:space="0" w:color="auto"/>
              </w:divBdr>
            </w:div>
            <w:div w:id="263392276">
              <w:marLeft w:val="0"/>
              <w:marRight w:val="0"/>
              <w:marTop w:val="0"/>
              <w:marBottom w:val="0"/>
              <w:divBdr>
                <w:top w:val="none" w:sz="0" w:space="0" w:color="auto"/>
                <w:left w:val="none" w:sz="0" w:space="0" w:color="auto"/>
                <w:bottom w:val="none" w:sz="0" w:space="0" w:color="auto"/>
                <w:right w:val="none" w:sz="0" w:space="0" w:color="auto"/>
              </w:divBdr>
            </w:div>
            <w:div w:id="1668749282">
              <w:marLeft w:val="0"/>
              <w:marRight w:val="0"/>
              <w:marTop w:val="0"/>
              <w:marBottom w:val="0"/>
              <w:divBdr>
                <w:top w:val="none" w:sz="0" w:space="0" w:color="auto"/>
                <w:left w:val="none" w:sz="0" w:space="0" w:color="auto"/>
                <w:bottom w:val="none" w:sz="0" w:space="0" w:color="auto"/>
                <w:right w:val="none" w:sz="0" w:space="0" w:color="auto"/>
              </w:divBdr>
            </w:div>
            <w:div w:id="1422801361">
              <w:marLeft w:val="0"/>
              <w:marRight w:val="0"/>
              <w:marTop w:val="0"/>
              <w:marBottom w:val="0"/>
              <w:divBdr>
                <w:top w:val="none" w:sz="0" w:space="0" w:color="auto"/>
                <w:left w:val="none" w:sz="0" w:space="0" w:color="auto"/>
                <w:bottom w:val="none" w:sz="0" w:space="0" w:color="auto"/>
                <w:right w:val="none" w:sz="0" w:space="0" w:color="auto"/>
              </w:divBdr>
            </w:div>
            <w:div w:id="763302948">
              <w:marLeft w:val="0"/>
              <w:marRight w:val="0"/>
              <w:marTop w:val="0"/>
              <w:marBottom w:val="0"/>
              <w:divBdr>
                <w:top w:val="none" w:sz="0" w:space="0" w:color="auto"/>
                <w:left w:val="none" w:sz="0" w:space="0" w:color="auto"/>
                <w:bottom w:val="none" w:sz="0" w:space="0" w:color="auto"/>
                <w:right w:val="none" w:sz="0" w:space="0" w:color="auto"/>
              </w:divBdr>
            </w:div>
            <w:div w:id="1110784987">
              <w:marLeft w:val="0"/>
              <w:marRight w:val="0"/>
              <w:marTop w:val="0"/>
              <w:marBottom w:val="0"/>
              <w:divBdr>
                <w:top w:val="none" w:sz="0" w:space="0" w:color="auto"/>
                <w:left w:val="none" w:sz="0" w:space="0" w:color="auto"/>
                <w:bottom w:val="none" w:sz="0" w:space="0" w:color="auto"/>
                <w:right w:val="none" w:sz="0" w:space="0" w:color="auto"/>
              </w:divBdr>
            </w:div>
            <w:div w:id="1226914134">
              <w:marLeft w:val="0"/>
              <w:marRight w:val="0"/>
              <w:marTop w:val="0"/>
              <w:marBottom w:val="0"/>
              <w:divBdr>
                <w:top w:val="none" w:sz="0" w:space="0" w:color="auto"/>
                <w:left w:val="none" w:sz="0" w:space="0" w:color="auto"/>
                <w:bottom w:val="none" w:sz="0" w:space="0" w:color="auto"/>
                <w:right w:val="none" w:sz="0" w:space="0" w:color="auto"/>
              </w:divBdr>
            </w:div>
            <w:div w:id="1120302800">
              <w:marLeft w:val="0"/>
              <w:marRight w:val="0"/>
              <w:marTop w:val="0"/>
              <w:marBottom w:val="0"/>
              <w:divBdr>
                <w:top w:val="none" w:sz="0" w:space="0" w:color="auto"/>
                <w:left w:val="none" w:sz="0" w:space="0" w:color="auto"/>
                <w:bottom w:val="none" w:sz="0" w:space="0" w:color="auto"/>
                <w:right w:val="none" w:sz="0" w:space="0" w:color="auto"/>
              </w:divBdr>
            </w:div>
            <w:div w:id="1062411517">
              <w:marLeft w:val="0"/>
              <w:marRight w:val="0"/>
              <w:marTop w:val="0"/>
              <w:marBottom w:val="0"/>
              <w:divBdr>
                <w:top w:val="none" w:sz="0" w:space="0" w:color="auto"/>
                <w:left w:val="none" w:sz="0" w:space="0" w:color="auto"/>
                <w:bottom w:val="none" w:sz="0" w:space="0" w:color="auto"/>
                <w:right w:val="none" w:sz="0" w:space="0" w:color="auto"/>
              </w:divBdr>
            </w:div>
            <w:div w:id="517041455">
              <w:marLeft w:val="0"/>
              <w:marRight w:val="0"/>
              <w:marTop w:val="0"/>
              <w:marBottom w:val="0"/>
              <w:divBdr>
                <w:top w:val="none" w:sz="0" w:space="0" w:color="auto"/>
                <w:left w:val="none" w:sz="0" w:space="0" w:color="auto"/>
                <w:bottom w:val="none" w:sz="0" w:space="0" w:color="auto"/>
                <w:right w:val="none" w:sz="0" w:space="0" w:color="auto"/>
              </w:divBdr>
            </w:div>
            <w:div w:id="1578393027">
              <w:marLeft w:val="0"/>
              <w:marRight w:val="0"/>
              <w:marTop w:val="0"/>
              <w:marBottom w:val="0"/>
              <w:divBdr>
                <w:top w:val="none" w:sz="0" w:space="0" w:color="auto"/>
                <w:left w:val="none" w:sz="0" w:space="0" w:color="auto"/>
                <w:bottom w:val="none" w:sz="0" w:space="0" w:color="auto"/>
                <w:right w:val="none" w:sz="0" w:space="0" w:color="auto"/>
              </w:divBdr>
            </w:div>
            <w:div w:id="726799259">
              <w:marLeft w:val="0"/>
              <w:marRight w:val="0"/>
              <w:marTop w:val="0"/>
              <w:marBottom w:val="0"/>
              <w:divBdr>
                <w:top w:val="none" w:sz="0" w:space="0" w:color="auto"/>
                <w:left w:val="none" w:sz="0" w:space="0" w:color="auto"/>
                <w:bottom w:val="none" w:sz="0" w:space="0" w:color="auto"/>
                <w:right w:val="none" w:sz="0" w:space="0" w:color="auto"/>
              </w:divBdr>
            </w:div>
            <w:div w:id="820774388">
              <w:marLeft w:val="0"/>
              <w:marRight w:val="0"/>
              <w:marTop w:val="0"/>
              <w:marBottom w:val="0"/>
              <w:divBdr>
                <w:top w:val="none" w:sz="0" w:space="0" w:color="auto"/>
                <w:left w:val="none" w:sz="0" w:space="0" w:color="auto"/>
                <w:bottom w:val="none" w:sz="0" w:space="0" w:color="auto"/>
                <w:right w:val="none" w:sz="0" w:space="0" w:color="auto"/>
              </w:divBdr>
            </w:div>
            <w:div w:id="1699309830">
              <w:marLeft w:val="0"/>
              <w:marRight w:val="0"/>
              <w:marTop w:val="0"/>
              <w:marBottom w:val="0"/>
              <w:divBdr>
                <w:top w:val="none" w:sz="0" w:space="0" w:color="auto"/>
                <w:left w:val="none" w:sz="0" w:space="0" w:color="auto"/>
                <w:bottom w:val="none" w:sz="0" w:space="0" w:color="auto"/>
                <w:right w:val="none" w:sz="0" w:space="0" w:color="auto"/>
              </w:divBdr>
            </w:div>
            <w:div w:id="578179627">
              <w:marLeft w:val="0"/>
              <w:marRight w:val="0"/>
              <w:marTop w:val="0"/>
              <w:marBottom w:val="0"/>
              <w:divBdr>
                <w:top w:val="none" w:sz="0" w:space="0" w:color="auto"/>
                <w:left w:val="none" w:sz="0" w:space="0" w:color="auto"/>
                <w:bottom w:val="none" w:sz="0" w:space="0" w:color="auto"/>
                <w:right w:val="none" w:sz="0" w:space="0" w:color="auto"/>
              </w:divBdr>
            </w:div>
            <w:div w:id="1449273581">
              <w:marLeft w:val="0"/>
              <w:marRight w:val="0"/>
              <w:marTop w:val="0"/>
              <w:marBottom w:val="0"/>
              <w:divBdr>
                <w:top w:val="none" w:sz="0" w:space="0" w:color="auto"/>
                <w:left w:val="none" w:sz="0" w:space="0" w:color="auto"/>
                <w:bottom w:val="none" w:sz="0" w:space="0" w:color="auto"/>
                <w:right w:val="none" w:sz="0" w:space="0" w:color="auto"/>
              </w:divBdr>
            </w:div>
            <w:div w:id="341132204">
              <w:marLeft w:val="0"/>
              <w:marRight w:val="0"/>
              <w:marTop w:val="0"/>
              <w:marBottom w:val="0"/>
              <w:divBdr>
                <w:top w:val="none" w:sz="0" w:space="0" w:color="auto"/>
                <w:left w:val="none" w:sz="0" w:space="0" w:color="auto"/>
                <w:bottom w:val="none" w:sz="0" w:space="0" w:color="auto"/>
                <w:right w:val="none" w:sz="0" w:space="0" w:color="auto"/>
              </w:divBdr>
            </w:div>
            <w:div w:id="1153913513">
              <w:marLeft w:val="0"/>
              <w:marRight w:val="0"/>
              <w:marTop w:val="0"/>
              <w:marBottom w:val="0"/>
              <w:divBdr>
                <w:top w:val="none" w:sz="0" w:space="0" w:color="auto"/>
                <w:left w:val="none" w:sz="0" w:space="0" w:color="auto"/>
                <w:bottom w:val="none" w:sz="0" w:space="0" w:color="auto"/>
                <w:right w:val="none" w:sz="0" w:space="0" w:color="auto"/>
              </w:divBdr>
            </w:div>
            <w:div w:id="1107695528">
              <w:marLeft w:val="0"/>
              <w:marRight w:val="0"/>
              <w:marTop w:val="0"/>
              <w:marBottom w:val="0"/>
              <w:divBdr>
                <w:top w:val="none" w:sz="0" w:space="0" w:color="auto"/>
                <w:left w:val="none" w:sz="0" w:space="0" w:color="auto"/>
                <w:bottom w:val="none" w:sz="0" w:space="0" w:color="auto"/>
                <w:right w:val="none" w:sz="0" w:space="0" w:color="auto"/>
              </w:divBdr>
            </w:div>
            <w:div w:id="632634414">
              <w:marLeft w:val="0"/>
              <w:marRight w:val="0"/>
              <w:marTop w:val="0"/>
              <w:marBottom w:val="0"/>
              <w:divBdr>
                <w:top w:val="none" w:sz="0" w:space="0" w:color="auto"/>
                <w:left w:val="none" w:sz="0" w:space="0" w:color="auto"/>
                <w:bottom w:val="none" w:sz="0" w:space="0" w:color="auto"/>
                <w:right w:val="none" w:sz="0" w:space="0" w:color="auto"/>
              </w:divBdr>
            </w:div>
            <w:div w:id="1034422544">
              <w:marLeft w:val="0"/>
              <w:marRight w:val="0"/>
              <w:marTop w:val="0"/>
              <w:marBottom w:val="0"/>
              <w:divBdr>
                <w:top w:val="none" w:sz="0" w:space="0" w:color="auto"/>
                <w:left w:val="none" w:sz="0" w:space="0" w:color="auto"/>
                <w:bottom w:val="none" w:sz="0" w:space="0" w:color="auto"/>
                <w:right w:val="none" w:sz="0" w:space="0" w:color="auto"/>
              </w:divBdr>
            </w:div>
            <w:div w:id="836193137">
              <w:marLeft w:val="0"/>
              <w:marRight w:val="0"/>
              <w:marTop w:val="0"/>
              <w:marBottom w:val="0"/>
              <w:divBdr>
                <w:top w:val="none" w:sz="0" w:space="0" w:color="auto"/>
                <w:left w:val="none" w:sz="0" w:space="0" w:color="auto"/>
                <w:bottom w:val="none" w:sz="0" w:space="0" w:color="auto"/>
                <w:right w:val="none" w:sz="0" w:space="0" w:color="auto"/>
              </w:divBdr>
            </w:div>
            <w:div w:id="1382434967">
              <w:marLeft w:val="0"/>
              <w:marRight w:val="0"/>
              <w:marTop w:val="0"/>
              <w:marBottom w:val="0"/>
              <w:divBdr>
                <w:top w:val="none" w:sz="0" w:space="0" w:color="auto"/>
                <w:left w:val="none" w:sz="0" w:space="0" w:color="auto"/>
                <w:bottom w:val="none" w:sz="0" w:space="0" w:color="auto"/>
                <w:right w:val="none" w:sz="0" w:space="0" w:color="auto"/>
              </w:divBdr>
            </w:div>
            <w:div w:id="1951162643">
              <w:marLeft w:val="0"/>
              <w:marRight w:val="0"/>
              <w:marTop w:val="0"/>
              <w:marBottom w:val="0"/>
              <w:divBdr>
                <w:top w:val="none" w:sz="0" w:space="0" w:color="auto"/>
                <w:left w:val="none" w:sz="0" w:space="0" w:color="auto"/>
                <w:bottom w:val="none" w:sz="0" w:space="0" w:color="auto"/>
                <w:right w:val="none" w:sz="0" w:space="0" w:color="auto"/>
              </w:divBdr>
            </w:div>
            <w:div w:id="920024761">
              <w:marLeft w:val="0"/>
              <w:marRight w:val="0"/>
              <w:marTop w:val="0"/>
              <w:marBottom w:val="0"/>
              <w:divBdr>
                <w:top w:val="none" w:sz="0" w:space="0" w:color="auto"/>
                <w:left w:val="none" w:sz="0" w:space="0" w:color="auto"/>
                <w:bottom w:val="none" w:sz="0" w:space="0" w:color="auto"/>
                <w:right w:val="none" w:sz="0" w:space="0" w:color="auto"/>
              </w:divBdr>
            </w:div>
            <w:div w:id="1189026580">
              <w:marLeft w:val="0"/>
              <w:marRight w:val="0"/>
              <w:marTop w:val="0"/>
              <w:marBottom w:val="0"/>
              <w:divBdr>
                <w:top w:val="none" w:sz="0" w:space="0" w:color="auto"/>
                <w:left w:val="none" w:sz="0" w:space="0" w:color="auto"/>
                <w:bottom w:val="none" w:sz="0" w:space="0" w:color="auto"/>
                <w:right w:val="none" w:sz="0" w:space="0" w:color="auto"/>
              </w:divBdr>
            </w:div>
            <w:div w:id="1625652277">
              <w:marLeft w:val="0"/>
              <w:marRight w:val="0"/>
              <w:marTop w:val="0"/>
              <w:marBottom w:val="0"/>
              <w:divBdr>
                <w:top w:val="none" w:sz="0" w:space="0" w:color="auto"/>
                <w:left w:val="none" w:sz="0" w:space="0" w:color="auto"/>
                <w:bottom w:val="none" w:sz="0" w:space="0" w:color="auto"/>
                <w:right w:val="none" w:sz="0" w:space="0" w:color="auto"/>
              </w:divBdr>
            </w:div>
            <w:div w:id="939143420">
              <w:marLeft w:val="0"/>
              <w:marRight w:val="0"/>
              <w:marTop w:val="0"/>
              <w:marBottom w:val="0"/>
              <w:divBdr>
                <w:top w:val="none" w:sz="0" w:space="0" w:color="auto"/>
                <w:left w:val="none" w:sz="0" w:space="0" w:color="auto"/>
                <w:bottom w:val="none" w:sz="0" w:space="0" w:color="auto"/>
                <w:right w:val="none" w:sz="0" w:space="0" w:color="auto"/>
              </w:divBdr>
            </w:div>
            <w:div w:id="992443283">
              <w:marLeft w:val="0"/>
              <w:marRight w:val="0"/>
              <w:marTop w:val="0"/>
              <w:marBottom w:val="0"/>
              <w:divBdr>
                <w:top w:val="none" w:sz="0" w:space="0" w:color="auto"/>
                <w:left w:val="none" w:sz="0" w:space="0" w:color="auto"/>
                <w:bottom w:val="none" w:sz="0" w:space="0" w:color="auto"/>
                <w:right w:val="none" w:sz="0" w:space="0" w:color="auto"/>
              </w:divBdr>
            </w:div>
            <w:div w:id="1432042481">
              <w:marLeft w:val="0"/>
              <w:marRight w:val="0"/>
              <w:marTop w:val="0"/>
              <w:marBottom w:val="0"/>
              <w:divBdr>
                <w:top w:val="none" w:sz="0" w:space="0" w:color="auto"/>
                <w:left w:val="none" w:sz="0" w:space="0" w:color="auto"/>
                <w:bottom w:val="none" w:sz="0" w:space="0" w:color="auto"/>
                <w:right w:val="none" w:sz="0" w:space="0" w:color="auto"/>
              </w:divBdr>
            </w:div>
            <w:div w:id="935554593">
              <w:marLeft w:val="0"/>
              <w:marRight w:val="0"/>
              <w:marTop w:val="0"/>
              <w:marBottom w:val="0"/>
              <w:divBdr>
                <w:top w:val="none" w:sz="0" w:space="0" w:color="auto"/>
                <w:left w:val="none" w:sz="0" w:space="0" w:color="auto"/>
                <w:bottom w:val="none" w:sz="0" w:space="0" w:color="auto"/>
                <w:right w:val="none" w:sz="0" w:space="0" w:color="auto"/>
              </w:divBdr>
            </w:div>
            <w:div w:id="2127501034">
              <w:marLeft w:val="0"/>
              <w:marRight w:val="0"/>
              <w:marTop w:val="0"/>
              <w:marBottom w:val="0"/>
              <w:divBdr>
                <w:top w:val="none" w:sz="0" w:space="0" w:color="auto"/>
                <w:left w:val="none" w:sz="0" w:space="0" w:color="auto"/>
                <w:bottom w:val="none" w:sz="0" w:space="0" w:color="auto"/>
                <w:right w:val="none" w:sz="0" w:space="0" w:color="auto"/>
              </w:divBdr>
            </w:div>
            <w:div w:id="416906203">
              <w:marLeft w:val="0"/>
              <w:marRight w:val="0"/>
              <w:marTop w:val="0"/>
              <w:marBottom w:val="0"/>
              <w:divBdr>
                <w:top w:val="none" w:sz="0" w:space="0" w:color="auto"/>
                <w:left w:val="none" w:sz="0" w:space="0" w:color="auto"/>
                <w:bottom w:val="none" w:sz="0" w:space="0" w:color="auto"/>
                <w:right w:val="none" w:sz="0" w:space="0" w:color="auto"/>
              </w:divBdr>
            </w:div>
            <w:div w:id="611088188">
              <w:marLeft w:val="0"/>
              <w:marRight w:val="0"/>
              <w:marTop w:val="0"/>
              <w:marBottom w:val="0"/>
              <w:divBdr>
                <w:top w:val="none" w:sz="0" w:space="0" w:color="auto"/>
                <w:left w:val="none" w:sz="0" w:space="0" w:color="auto"/>
                <w:bottom w:val="none" w:sz="0" w:space="0" w:color="auto"/>
                <w:right w:val="none" w:sz="0" w:space="0" w:color="auto"/>
              </w:divBdr>
            </w:div>
            <w:div w:id="1982735900">
              <w:marLeft w:val="0"/>
              <w:marRight w:val="0"/>
              <w:marTop w:val="0"/>
              <w:marBottom w:val="0"/>
              <w:divBdr>
                <w:top w:val="none" w:sz="0" w:space="0" w:color="auto"/>
                <w:left w:val="none" w:sz="0" w:space="0" w:color="auto"/>
                <w:bottom w:val="none" w:sz="0" w:space="0" w:color="auto"/>
                <w:right w:val="none" w:sz="0" w:space="0" w:color="auto"/>
              </w:divBdr>
            </w:div>
            <w:div w:id="430978874">
              <w:marLeft w:val="0"/>
              <w:marRight w:val="0"/>
              <w:marTop w:val="0"/>
              <w:marBottom w:val="0"/>
              <w:divBdr>
                <w:top w:val="none" w:sz="0" w:space="0" w:color="auto"/>
                <w:left w:val="none" w:sz="0" w:space="0" w:color="auto"/>
                <w:bottom w:val="none" w:sz="0" w:space="0" w:color="auto"/>
                <w:right w:val="none" w:sz="0" w:space="0" w:color="auto"/>
              </w:divBdr>
            </w:div>
            <w:div w:id="1298491868">
              <w:marLeft w:val="0"/>
              <w:marRight w:val="0"/>
              <w:marTop w:val="0"/>
              <w:marBottom w:val="0"/>
              <w:divBdr>
                <w:top w:val="none" w:sz="0" w:space="0" w:color="auto"/>
                <w:left w:val="none" w:sz="0" w:space="0" w:color="auto"/>
                <w:bottom w:val="none" w:sz="0" w:space="0" w:color="auto"/>
                <w:right w:val="none" w:sz="0" w:space="0" w:color="auto"/>
              </w:divBdr>
            </w:div>
            <w:div w:id="1012731171">
              <w:marLeft w:val="0"/>
              <w:marRight w:val="0"/>
              <w:marTop w:val="0"/>
              <w:marBottom w:val="0"/>
              <w:divBdr>
                <w:top w:val="none" w:sz="0" w:space="0" w:color="auto"/>
                <w:left w:val="none" w:sz="0" w:space="0" w:color="auto"/>
                <w:bottom w:val="none" w:sz="0" w:space="0" w:color="auto"/>
                <w:right w:val="none" w:sz="0" w:space="0" w:color="auto"/>
              </w:divBdr>
            </w:div>
            <w:div w:id="9031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0985">
      <w:bodyDiv w:val="1"/>
      <w:marLeft w:val="0"/>
      <w:marRight w:val="0"/>
      <w:marTop w:val="0"/>
      <w:marBottom w:val="0"/>
      <w:divBdr>
        <w:top w:val="none" w:sz="0" w:space="0" w:color="auto"/>
        <w:left w:val="none" w:sz="0" w:space="0" w:color="auto"/>
        <w:bottom w:val="none" w:sz="0" w:space="0" w:color="auto"/>
        <w:right w:val="none" w:sz="0" w:space="0" w:color="auto"/>
      </w:divBdr>
    </w:div>
    <w:div w:id="191503955">
      <w:bodyDiv w:val="1"/>
      <w:marLeft w:val="0"/>
      <w:marRight w:val="0"/>
      <w:marTop w:val="0"/>
      <w:marBottom w:val="0"/>
      <w:divBdr>
        <w:top w:val="none" w:sz="0" w:space="0" w:color="auto"/>
        <w:left w:val="none" w:sz="0" w:space="0" w:color="auto"/>
        <w:bottom w:val="none" w:sz="0" w:space="0" w:color="auto"/>
        <w:right w:val="none" w:sz="0" w:space="0" w:color="auto"/>
      </w:divBdr>
    </w:div>
    <w:div w:id="225919927">
      <w:bodyDiv w:val="1"/>
      <w:marLeft w:val="0"/>
      <w:marRight w:val="0"/>
      <w:marTop w:val="0"/>
      <w:marBottom w:val="0"/>
      <w:divBdr>
        <w:top w:val="none" w:sz="0" w:space="0" w:color="auto"/>
        <w:left w:val="none" w:sz="0" w:space="0" w:color="auto"/>
        <w:bottom w:val="none" w:sz="0" w:space="0" w:color="auto"/>
        <w:right w:val="none" w:sz="0" w:space="0" w:color="auto"/>
      </w:divBdr>
    </w:div>
    <w:div w:id="226652464">
      <w:bodyDiv w:val="1"/>
      <w:marLeft w:val="0"/>
      <w:marRight w:val="0"/>
      <w:marTop w:val="0"/>
      <w:marBottom w:val="0"/>
      <w:divBdr>
        <w:top w:val="none" w:sz="0" w:space="0" w:color="auto"/>
        <w:left w:val="none" w:sz="0" w:space="0" w:color="auto"/>
        <w:bottom w:val="none" w:sz="0" w:space="0" w:color="auto"/>
        <w:right w:val="none" w:sz="0" w:space="0" w:color="auto"/>
      </w:divBdr>
    </w:div>
    <w:div w:id="248659825">
      <w:bodyDiv w:val="1"/>
      <w:marLeft w:val="0"/>
      <w:marRight w:val="0"/>
      <w:marTop w:val="0"/>
      <w:marBottom w:val="0"/>
      <w:divBdr>
        <w:top w:val="none" w:sz="0" w:space="0" w:color="auto"/>
        <w:left w:val="none" w:sz="0" w:space="0" w:color="auto"/>
        <w:bottom w:val="none" w:sz="0" w:space="0" w:color="auto"/>
        <w:right w:val="none" w:sz="0" w:space="0" w:color="auto"/>
      </w:divBdr>
      <w:divsChild>
        <w:div w:id="813331631">
          <w:marLeft w:val="0"/>
          <w:marRight w:val="0"/>
          <w:marTop w:val="0"/>
          <w:marBottom w:val="0"/>
          <w:divBdr>
            <w:top w:val="none" w:sz="0" w:space="0" w:color="auto"/>
            <w:left w:val="none" w:sz="0" w:space="0" w:color="auto"/>
            <w:bottom w:val="none" w:sz="0" w:space="0" w:color="auto"/>
            <w:right w:val="none" w:sz="0" w:space="0" w:color="auto"/>
          </w:divBdr>
          <w:divsChild>
            <w:div w:id="130673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878723">
      <w:bodyDiv w:val="1"/>
      <w:marLeft w:val="0"/>
      <w:marRight w:val="0"/>
      <w:marTop w:val="0"/>
      <w:marBottom w:val="0"/>
      <w:divBdr>
        <w:top w:val="none" w:sz="0" w:space="0" w:color="auto"/>
        <w:left w:val="none" w:sz="0" w:space="0" w:color="auto"/>
        <w:bottom w:val="none" w:sz="0" w:space="0" w:color="auto"/>
        <w:right w:val="none" w:sz="0" w:space="0" w:color="auto"/>
      </w:divBdr>
    </w:div>
    <w:div w:id="307245658">
      <w:bodyDiv w:val="1"/>
      <w:marLeft w:val="0"/>
      <w:marRight w:val="0"/>
      <w:marTop w:val="0"/>
      <w:marBottom w:val="0"/>
      <w:divBdr>
        <w:top w:val="none" w:sz="0" w:space="0" w:color="auto"/>
        <w:left w:val="none" w:sz="0" w:space="0" w:color="auto"/>
        <w:bottom w:val="none" w:sz="0" w:space="0" w:color="auto"/>
        <w:right w:val="none" w:sz="0" w:space="0" w:color="auto"/>
      </w:divBdr>
    </w:div>
    <w:div w:id="359740945">
      <w:bodyDiv w:val="1"/>
      <w:marLeft w:val="0"/>
      <w:marRight w:val="0"/>
      <w:marTop w:val="0"/>
      <w:marBottom w:val="0"/>
      <w:divBdr>
        <w:top w:val="none" w:sz="0" w:space="0" w:color="auto"/>
        <w:left w:val="none" w:sz="0" w:space="0" w:color="auto"/>
        <w:bottom w:val="none" w:sz="0" w:space="0" w:color="auto"/>
        <w:right w:val="none" w:sz="0" w:space="0" w:color="auto"/>
      </w:divBdr>
      <w:divsChild>
        <w:div w:id="336689635">
          <w:marLeft w:val="480"/>
          <w:marRight w:val="0"/>
          <w:marTop w:val="0"/>
          <w:marBottom w:val="0"/>
          <w:divBdr>
            <w:top w:val="none" w:sz="0" w:space="0" w:color="auto"/>
            <w:left w:val="none" w:sz="0" w:space="0" w:color="auto"/>
            <w:bottom w:val="none" w:sz="0" w:space="0" w:color="auto"/>
            <w:right w:val="none" w:sz="0" w:space="0" w:color="auto"/>
          </w:divBdr>
          <w:divsChild>
            <w:div w:id="167499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362023">
      <w:bodyDiv w:val="1"/>
      <w:marLeft w:val="0"/>
      <w:marRight w:val="0"/>
      <w:marTop w:val="0"/>
      <w:marBottom w:val="0"/>
      <w:divBdr>
        <w:top w:val="none" w:sz="0" w:space="0" w:color="auto"/>
        <w:left w:val="none" w:sz="0" w:space="0" w:color="auto"/>
        <w:bottom w:val="none" w:sz="0" w:space="0" w:color="auto"/>
        <w:right w:val="none" w:sz="0" w:space="0" w:color="auto"/>
      </w:divBdr>
    </w:div>
    <w:div w:id="469398847">
      <w:bodyDiv w:val="1"/>
      <w:marLeft w:val="0"/>
      <w:marRight w:val="0"/>
      <w:marTop w:val="0"/>
      <w:marBottom w:val="0"/>
      <w:divBdr>
        <w:top w:val="none" w:sz="0" w:space="0" w:color="auto"/>
        <w:left w:val="none" w:sz="0" w:space="0" w:color="auto"/>
        <w:bottom w:val="none" w:sz="0" w:space="0" w:color="auto"/>
        <w:right w:val="none" w:sz="0" w:space="0" w:color="auto"/>
      </w:divBdr>
    </w:div>
    <w:div w:id="483622221">
      <w:bodyDiv w:val="1"/>
      <w:marLeft w:val="0"/>
      <w:marRight w:val="0"/>
      <w:marTop w:val="0"/>
      <w:marBottom w:val="0"/>
      <w:divBdr>
        <w:top w:val="none" w:sz="0" w:space="0" w:color="auto"/>
        <w:left w:val="none" w:sz="0" w:space="0" w:color="auto"/>
        <w:bottom w:val="none" w:sz="0" w:space="0" w:color="auto"/>
        <w:right w:val="none" w:sz="0" w:space="0" w:color="auto"/>
      </w:divBdr>
    </w:div>
    <w:div w:id="513501893">
      <w:bodyDiv w:val="1"/>
      <w:marLeft w:val="0"/>
      <w:marRight w:val="0"/>
      <w:marTop w:val="0"/>
      <w:marBottom w:val="0"/>
      <w:divBdr>
        <w:top w:val="none" w:sz="0" w:space="0" w:color="auto"/>
        <w:left w:val="none" w:sz="0" w:space="0" w:color="auto"/>
        <w:bottom w:val="none" w:sz="0" w:space="0" w:color="auto"/>
        <w:right w:val="none" w:sz="0" w:space="0" w:color="auto"/>
      </w:divBdr>
    </w:div>
    <w:div w:id="518085392">
      <w:bodyDiv w:val="1"/>
      <w:marLeft w:val="0"/>
      <w:marRight w:val="0"/>
      <w:marTop w:val="0"/>
      <w:marBottom w:val="0"/>
      <w:divBdr>
        <w:top w:val="none" w:sz="0" w:space="0" w:color="auto"/>
        <w:left w:val="none" w:sz="0" w:space="0" w:color="auto"/>
        <w:bottom w:val="none" w:sz="0" w:space="0" w:color="auto"/>
        <w:right w:val="none" w:sz="0" w:space="0" w:color="auto"/>
      </w:divBdr>
    </w:div>
    <w:div w:id="640769945">
      <w:bodyDiv w:val="1"/>
      <w:marLeft w:val="0"/>
      <w:marRight w:val="0"/>
      <w:marTop w:val="0"/>
      <w:marBottom w:val="0"/>
      <w:divBdr>
        <w:top w:val="none" w:sz="0" w:space="0" w:color="auto"/>
        <w:left w:val="none" w:sz="0" w:space="0" w:color="auto"/>
        <w:bottom w:val="none" w:sz="0" w:space="0" w:color="auto"/>
        <w:right w:val="none" w:sz="0" w:space="0" w:color="auto"/>
      </w:divBdr>
    </w:div>
    <w:div w:id="736435571">
      <w:bodyDiv w:val="1"/>
      <w:marLeft w:val="0"/>
      <w:marRight w:val="0"/>
      <w:marTop w:val="0"/>
      <w:marBottom w:val="0"/>
      <w:divBdr>
        <w:top w:val="none" w:sz="0" w:space="0" w:color="auto"/>
        <w:left w:val="none" w:sz="0" w:space="0" w:color="auto"/>
        <w:bottom w:val="none" w:sz="0" w:space="0" w:color="auto"/>
        <w:right w:val="none" w:sz="0" w:space="0" w:color="auto"/>
      </w:divBdr>
    </w:div>
    <w:div w:id="747506257">
      <w:bodyDiv w:val="1"/>
      <w:marLeft w:val="0"/>
      <w:marRight w:val="0"/>
      <w:marTop w:val="0"/>
      <w:marBottom w:val="0"/>
      <w:divBdr>
        <w:top w:val="none" w:sz="0" w:space="0" w:color="auto"/>
        <w:left w:val="none" w:sz="0" w:space="0" w:color="auto"/>
        <w:bottom w:val="none" w:sz="0" w:space="0" w:color="auto"/>
        <w:right w:val="none" w:sz="0" w:space="0" w:color="auto"/>
      </w:divBdr>
    </w:div>
    <w:div w:id="813571980">
      <w:bodyDiv w:val="1"/>
      <w:marLeft w:val="0"/>
      <w:marRight w:val="0"/>
      <w:marTop w:val="0"/>
      <w:marBottom w:val="0"/>
      <w:divBdr>
        <w:top w:val="none" w:sz="0" w:space="0" w:color="auto"/>
        <w:left w:val="none" w:sz="0" w:space="0" w:color="auto"/>
        <w:bottom w:val="none" w:sz="0" w:space="0" w:color="auto"/>
        <w:right w:val="none" w:sz="0" w:space="0" w:color="auto"/>
      </w:divBdr>
    </w:div>
    <w:div w:id="823667876">
      <w:bodyDiv w:val="1"/>
      <w:marLeft w:val="0"/>
      <w:marRight w:val="0"/>
      <w:marTop w:val="0"/>
      <w:marBottom w:val="0"/>
      <w:divBdr>
        <w:top w:val="none" w:sz="0" w:space="0" w:color="auto"/>
        <w:left w:val="none" w:sz="0" w:space="0" w:color="auto"/>
        <w:bottom w:val="none" w:sz="0" w:space="0" w:color="auto"/>
        <w:right w:val="none" w:sz="0" w:space="0" w:color="auto"/>
      </w:divBdr>
    </w:div>
    <w:div w:id="970326086">
      <w:bodyDiv w:val="1"/>
      <w:marLeft w:val="0"/>
      <w:marRight w:val="0"/>
      <w:marTop w:val="0"/>
      <w:marBottom w:val="0"/>
      <w:divBdr>
        <w:top w:val="none" w:sz="0" w:space="0" w:color="auto"/>
        <w:left w:val="none" w:sz="0" w:space="0" w:color="auto"/>
        <w:bottom w:val="none" w:sz="0" w:space="0" w:color="auto"/>
        <w:right w:val="none" w:sz="0" w:space="0" w:color="auto"/>
      </w:divBdr>
    </w:div>
    <w:div w:id="1050038468">
      <w:bodyDiv w:val="1"/>
      <w:marLeft w:val="0"/>
      <w:marRight w:val="0"/>
      <w:marTop w:val="0"/>
      <w:marBottom w:val="0"/>
      <w:divBdr>
        <w:top w:val="none" w:sz="0" w:space="0" w:color="auto"/>
        <w:left w:val="none" w:sz="0" w:space="0" w:color="auto"/>
        <w:bottom w:val="none" w:sz="0" w:space="0" w:color="auto"/>
        <w:right w:val="none" w:sz="0" w:space="0" w:color="auto"/>
      </w:divBdr>
    </w:div>
    <w:div w:id="1092432981">
      <w:bodyDiv w:val="1"/>
      <w:marLeft w:val="0"/>
      <w:marRight w:val="0"/>
      <w:marTop w:val="0"/>
      <w:marBottom w:val="0"/>
      <w:divBdr>
        <w:top w:val="none" w:sz="0" w:space="0" w:color="auto"/>
        <w:left w:val="none" w:sz="0" w:space="0" w:color="auto"/>
        <w:bottom w:val="none" w:sz="0" w:space="0" w:color="auto"/>
        <w:right w:val="none" w:sz="0" w:space="0" w:color="auto"/>
      </w:divBdr>
    </w:div>
    <w:div w:id="1141996725">
      <w:bodyDiv w:val="1"/>
      <w:marLeft w:val="0"/>
      <w:marRight w:val="0"/>
      <w:marTop w:val="0"/>
      <w:marBottom w:val="0"/>
      <w:divBdr>
        <w:top w:val="none" w:sz="0" w:space="0" w:color="auto"/>
        <w:left w:val="none" w:sz="0" w:space="0" w:color="auto"/>
        <w:bottom w:val="none" w:sz="0" w:space="0" w:color="auto"/>
        <w:right w:val="none" w:sz="0" w:space="0" w:color="auto"/>
      </w:divBdr>
    </w:div>
    <w:div w:id="1174030127">
      <w:bodyDiv w:val="1"/>
      <w:marLeft w:val="0"/>
      <w:marRight w:val="0"/>
      <w:marTop w:val="0"/>
      <w:marBottom w:val="0"/>
      <w:divBdr>
        <w:top w:val="none" w:sz="0" w:space="0" w:color="auto"/>
        <w:left w:val="none" w:sz="0" w:space="0" w:color="auto"/>
        <w:bottom w:val="none" w:sz="0" w:space="0" w:color="auto"/>
        <w:right w:val="none" w:sz="0" w:space="0" w:color="auto"/>
      </w:divBdr>
    </w:div>
    <w:div w:id="1232350529">
      <w:bodyDiv w:val="1"/>
      <w:marLeft w:val="0"/>
      <w:marRight w:val="0"/>
      <w:marTop w:val="0"/>
      <w:marBottom w:val="0"/>
      <w:divBdr>
        <w:top w:val="none" w:sz="0" w:space="0" w:color="auto"/>
        <w:left w:val="none" w:sz="0" w:space="0" w:color="auto"/>
        <w:bottom w:val="none" w:sz="0" w:space="0" w:color="auto"/>
        <w:right w:val="none" w:sz="0" w:space="0" w:color="auto"/>
      </w:divBdr>
    </w:div>
    <w:div w:id="1261138161">
      <w:bodyDiv w:val="1"/>
      <w:marLeft w:val="0"/>
      <w:marRight w:val="0"/>
      <w:marTop w:val="0"/>
      <w:marBottom w:val="0"/>
      <w:divBdr>
        <w:top w:val="none" w:sz="0" w:space="0" w:color="auto"/>
        <w:left w:val="none" w:sz="0" w:space="0" w:color="auto"/>
        <w:bottom w:val="none" w:sz="0" w:space="0" w:color="auto"/>
        <w:right w:val="none" w:sz="0" w:space="0" w:color="auto"/>
      </w:divBdr>
    </w:div>
    <w:div w:id="1302034250">
      <w:bodyDiv w:val="1"/>
      <w:marLeft w:val="0"/>
      <w:marRight w:val="0"/>
      <w:marTop w:val="0"/>
      <w:marBottom w:val="0"/>
      <w:divBdr>
        <w:top w:val="none" w:sz="0" w:space="0" w:color="auto"/>
        <w:left w:val="none" w:sz="0" w:space="0" w:color="auto"/>
        <w:bottom w:val="none" w:sz="0" w:space="0" w:color="auto"/>
        <w:right w:val="none" w:sz="0" w:space="0" w:color="auto"/>
      </w:divBdr>
    </w:div>
    <w:div w:id="1325280436">
      <w:bodyDiv w:val="1"/>
      <w:marLeft w:val="0"/>
      <w:marRight w:val="0"/>
      <w:marTop w:val="0"/>
      <w:marBottom w:val="0"/>
      <w:divBdr>
        <w:top w:val="none" w:sz="0" w:space="0" w:color="auto"/>
        <w:left w:val="none" w:sz="0" w:space="0" w:color="auto"/>
        <w:bottom w:val="none" w:sz="0" w:space="0" w:color="auto"/>
        <w:right w:val="none" w:sz="0" w:space="0" w:color="auto"/>
      </w:divBdr>
    </w:div>
    <w:div w:id="1344237001">
      <w:bodyDiv w:val="1"/>
      <w:marLeft w:val="0"/>
      <w:marRight w:val="0"/>
      <w:marTop w:val="0"/>
      <w:marBottom w:val="0"/>
      <w:divBdr>
        <w:top w:val="none" w:sz="0" w:space="0" w:color="auto"/>
        <w:left w:val="none" w:sz="0" w:space="0" w:color="auto"/>
        <w:bottom w:val="none" w:sz="0" w:space="0" w:color="auto"/>
        <w:right w:val="none" w:sz="0" w:space="0" w:color="auto"/>
      </w:divBdr>
    </w:div>
    <w:div w:id="1364014778">
      <w:bodyDiv w:val="1"/>
      <w:marLeft w:val="0"/>
      <w:marRight w:val="0"/>
      <w:marTop w:val="0"/>
      <w:marBottom w:val="0"/>
      <w:divBdr>
        <w:top w:val="none" w:sz="0" w:space="0" w:color="auto"/>
        <w:left w:val="none" w:sz="0" w:space="0" w:color="auto"/>
        <w:bottom w:val="none" w:sz="0" w:space="0" w:color="auto"/>
        <w:right w:val="none" w:sz="0" w:space="0" w:color="auto"/>
      </w:divBdr>
    </w:div>
    <w:div w:id="1373384205">
      <w:bodyDiv w:val="1"/>
      <w:marLeft w:val="0"/>
      <w:marRight w:val="0"/>
      <w:marTop w:val="0"/>
      <w:marBottom w:val="0"/>
      <w:divBdr>
        <w:top w:val="none" w:sz="0" w:space="0" w:color="auto"/>
        <w:left w:val="none" w:sz="0" w:space="0" w:color="auto"/>
        <w:bottom w:val="none" w:sz="0" w:space="0" w:color="auto"/>
        <w:right w:val="none" w:sz="0" w:space="0" w:color="auto"/>
      </w:divBdr>
      <w:divsChild>
        <w:div w:id="590896492">
          <w:marLeft w:val="0"/>
          <w:marRight w:val="0"/>
          <w:marTop w:val="0"/>
          <w:marBottom w:val="0"/>
          <w:divBdr>
            <w:top w:val="none" w:sz="0" w:space="0" w:color="auto"/>
            <w:left w:val="none" w:sz="0" w:space="0" w:color="auto"/>
            <w:bottom w:val="none" w:sz="0" w:space="0" w:color="auto"/>
            <w:right w:val="none" w:sz="0" w:space="0" w:color="auto"/>
          </w:divBdr>
        </w:div>
        <w:div w:id="260531556">
          <w:marLeft w:val="0"/>
          <w:marRight w:val="0"/>
          <w:marTop w:val="0"/>
          <w:marBottom w:val="0"/>
          <w:divBdr>
            <w:top w:val="none" w:sz="0" w:space="0" w:color="auto"/>
            <w:left w:val="none" w:sz="0" w:space="0" w:color="auto"/>
            <w:bottom w:val="none" w:sz="0" w:space="0" w:color="auto"/>
            <w:right w:val="none" w:sz="0" w:space="0" w:color="auto"/>
          </w:divBdr>
        </w:div>
      </w:divsChild>
    </w:div>
    <w:div w:id="1428161582">
      <w:bodyDiv w:val="1"/>
      <w:marLeft w:val="0"/>
      <w:marRight w:val="0"/>
      <w:marTop w:val="0"/>
      <w:marBottom w:val="0"/>
      <w:divBdr>
        <w:top w:val="none" w:sz="0" w:space="0" w:color="auto"/>
        <w:left w:val="none" w:sz="0" w:space="0" w:color="auto"/>
        <w:bottom w:val="none" w:sz="0" w:space="0" w:color="auto"/>
        <w:right w:val="none" w:sz="0" w:space="0" w:color="auto"/>
      </w:divBdr>
    </w:div>
    <w:div w:id="1452476435">
      <w:bodyDiv w:val="1"/>
      <w:marLeft w:val="0"/>
      <w:marRight w:val="0"/>
      <w:marTop w:val="0"/>
      <w:marBottom w:val="0"/>
      <w:divBdr>
        <w:top w:val="none" w:sz="0" w:space="0" w:color="auto"/>
        <w:left w:val="none" w:sz="0" w:space="0" w:color="auto"/>
        <w:bottom w:val="none" w:sz="0" w:space="0" w:color="auto"/>
        <w:right w:val="none" w:sz="0" w:space="0" w:color="auto"/>
      </w:divBdr>
    </w:div>
    <w:div w:id="1475374354">
      <w:bodyDiv w:val="1"/>
      <w:marLeft w:val="0"/>
      <w:marRight w:val="0"/>
      <w:marTop w:val="0"/>
      <w:marBottom w:val="0"/>
      <w:divBdr>
        <w:top w:val="none" w:sz="0" w:space="0" w:color="auto"/>
        <w:left w:val="none" w:sz="0" w:space="0" w:color="auto"/>
        <w:bottom w:val="none" w:sz="0" w:space="0" w:color="auto"/>
        <w:right w:val="none" w:sz="0" w:space="0" w:color="auto"/>
      </w:divBdr>
    </w:div>
    <w:div w:id="1478957240">
      <w:bodyDiv w:val="1"/>
      <w:marLeft w:val="0"/>
      <w:marRight w:val="0"/>
      <w:marTop w:val="0"/>
      <w:marBottom w:val="0"/>
      <w:divBdr>
        <w:top w:val="none" w:sz="0" w:space="0" w:color="auto"/>
        <w:left w:val="none" w:sz="0" w:space="0" w:color="auto"/>
        <w:bottom w:val="none" w:sz="0" w:space="0" w:color="auto"/>
        <w:right w:val="none" w:sz="0" w:space="0" w:color="auto"/>
      </w:divBdr>
      <w:divsChild>
        <w:div w:id="1074864082">
          <w:marLeft w:val="0"/>
          <w:marRight w:val="0"/>
          <w:marTop w:val="0"/>
          <w:marBottom w:val="0"/>
          <w:divBdr>
            <w:top w:val="none" w:sz="0" w:space="0" w:color="auto"/>
            <w:left w:val="none" w:sz="0" w:space="0" w:color="auto"/>
            <w:bottom w:val="none" w:sz="0" w:space="0" w:color="auto"/>
            <w:right w:val="none" w:sz="0" w:space="0" w:color="auto"/>
          </w:divBdr>
          <w:divsChild>
            <w:div w:id="380130141">
              <w:marLeft w:val="0"/>
              <w:marRight w:val="0"/>
              <w:marTop w:val="0"/>
              <w:marBottom w:val="0"/>
              <w:divBdr>
                <w:top w:val="none" w:sz="0" w:space="0" w:color="auto"/>
                <w:left w:val="none" w:sz="0" w:space="0" w:color="auto"/>
                <w:bottom w:val="none" w:sz="0" w:space="0" w:color="auto"/>
                <w:right w:val="none" w:sz="0" w:space="0" w:color="auto"/>
              </w:divBdr>
            </w:div>
            <w:div w:id="111609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8991">
      <w:bodyDiv w:val="1"/>
      <w:marLeft w:val="0"/>
      <w:marRight w:val="0"/>
      <w:marTop w:val="0"/>
      <w:marBottom w:val="0"/>
      <w:divBdr>
        <w:top w:val="none" w:sz="0" w:space="0" w:color="auto"/>
        <w:left w:val="none" w:sz="0" w:space="0" w:color="auto"/>
        <w:bottom w:val="none" w:sz="0" w:space="0" w:color="auto"/>
        <w:right w:val="none" w:sz="0" w:space="0" w:color="auto"/>
      </w:divBdr>
    </w:div>
    <w:div w:id="1530220078">
      <w:bodyDiv w:val="1"/>
      <w:marLeft w:val="0"/>
      <w:marRight w:val="0"/>
      <w:marTop w:val="0"/>
      <w:marBottom w:val="0"/>
      <w:divBdr>
        <w:top w:val="none" w:sz="0" w:space="0" w:color="auto"/>
        <w:left w:val="none" w:sz="0" w:space="0" w:color="auto"/>
        <w:bottom w:val="none" w:sz="0" w:space="0" w:color="auto"/>
        <w:right w:val="none" w:sz="0" w:space="0" w:color="auto"/>
      </w:divBdr>
    </w:div>
    <w:div w:id="1536890905">
      <w:bodyDiv w:val="1"/>
      <w:marLeft w:val="0"/>
      <w:marRight w:val="0"/>
      <w:marTop w:val="0"/>
      <w:marBottom w:val="0"/>
      <w:divBdr>
        <w:top w:val="none" w:sz="0" w:space="0" w:color="auto"/>
        <w:left w:val="none" w:sz="0" w:space="0" w:color="auto"/>
        <w:bottom w:val="none" w:sz="0" w:space="0" w:color="auto"/>
        <w:right w:val="none" w:sz="0" w:space="0" w:color="auto"/>
      </w:divBdr>
    </w:div>
    <w:div w:id="1614020848">
      <w:bodyDiv w:val="1"/>
      <w:marLeft w:val="0"/>
      <w:marRight w:val="0"/>
      <w:marTop w:val="0"/>
      <w:marBottom w:val="0"/>
      <w:divBdr>
        <w:top w:val="none" w:sz="0" w:space="0" w:color="auto"/>
        <w:left w:val="none" w:sz="0" w:space="0" w:color="auto"/>
        <w:bottom w:val="none" w:sz="0" w:space="0" w:color="auto"/>
        <w:right w:val="none" w:sz="0" w:space="0" w:color="auto"/>
      </w:divBdr>
    </w:div>
    <w:div w:id="1614441897">
      <w:bodyDiv w:val="1"/>
      <w:marLeft w:val="0"/>
      <w:marRight w:val="0"/>
      <w:marTop w:val="0"/>
      <w:marBottom w:val="0"/>
      <w:divBdr>
        <w:top w:val="none" w:sz="0" w:space="0" w:color="auto"/>
        <w:left w:val="none" w:sz="0" w:space="0" w:color="auto"/>
        <w:bottom w:val="none" w:sz="0" w:space="0" w:color="auto"/>
        <w:right w:val="none" w:sz="0" w:space="0" w:color="auto"/>
      </w:divBdr>
      <w:divsChild>
        <w:div w:id="2122603626">
          <w:marLeft w:val="480"/>
          <w:marRight w:val="0"/>
          <w:marTop w:val="0"/>
          <w:marBottom w:val="0"/>
          <w:divBdr>
            <w:top w:val="none" w:sz="0" w:space="0" w:color="auto"/>
            <w:left w:val="none" w:sz="0" w:space="0" w:color="auto"/>
            <w:bottom w:val="none" w:sz="0" w:space="0" w:color="auto"/>
            <w:right w:val="none" w:sz="0" w:space="0" w:color="auto"/>
          </w:divBdr>
          <w:divsChild>
            <w:div w:id="198708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627103">
      <w:bodyDiv w:val="1"/>
      <w:marLeft w:val="0"/>
      <w:marRight w:val="0"/>
      <w:marTop w:val="0"/>
      <w:marBottom w:val="0"/>
      <w:divBdr>
        <w:top w:val="none" w:sz="0" w:space="0" w:color="auto"/>
        <w:left w:val="none" w:sz="0" w:space="0" w:color="auto"/>
        <w:bottom w:val="none" w:sz="0" w:space="0" w:color="auto"/>
        <w:right w:val="none" w:sz="0" w:space="0" w:color="auto"/>
      </w:divBdr>
    </w:div>
    <w:div w:id="1699701285">
      <w:bodyDiv w:val="1"/>
      <w:marLeft w:val="0"/>
      <w:marRight w:val="0"/>
      <w:marTop w:val="0"/>
      <w:marBottom w:val="0"/>
      <w:divBdr>
        <w:top w:val="none" w:sz="0" w:space="0" w:color="auto"/>
        <w:left w:val="none" w:sz="0" w:space="0" w:color="auto"/>
        <w:bottom w:val="none" w:sz="0" w:space="0" w:color="auto"/>
        <w:right w:val="none" w:sz="0" w:space="0" w:color="auto"/>
      </w:divBdr>
    </w:div>
    <w:div w:id="1772507473">
      <w:bodyDiv w:val="1"/>
      <w:marLeft w:val="0"/>
      <w:marRight w:val="0"/>
      <w:marTop w:val="0"/>
      <w:marBottom w:val="0"/>
      <w:divBdr>
        <w:top w:val="none" w:sz="0" w:space="0" w:color="auto"/>
        <w:left w:val="none" w:sz="0" w:space="0" w:color="auto"/>
        <w:bottom w:val="none" w:sz="0" w:space="0" w:color="auto"/>
        <w:right w:val="none" w:sz="0" w:space="0" w:color="auto"/>
      </w:divBdr>
      <w:divsChild>
        <w:div w:id="1877235367">
          <w:marLeft w:val="0"/>
          <w:marRight w:val="0"/>
          <w:marTop w:val="0"/>
          <w:marBottom w:val="0"/>
          <w:divBdr>
            <w:top w:val="none" w:sz="0" w:space="0" w:color="auto"/>
            <w:left w:val="none" w:sz="0" w:space="0" w:color="auto"/>
            <w:bottom w:val="none" w:sz="0" w:space="0" w:color="auto"/>
            <w:right w:val="none" w:sz="0" w:space="0" w:color="auto"/>
          </w:divBdr>
          <w:divsChild>
            <w:div w:id="377554785">
              <w:marLeft w:val="0"/>
              <w:marRight w:val="0"/>
              <w:marTop w:val="0"/>
              <w:marBottom w:val="0"/>
              <w:divBdr>
                <w:top w:val="none" w:sz="0" w:space="0" w:color="auto"/>
                <w:left w:val="none" w:sz="0" w:space="0" w:color="auto"/>
                <w:bottom w:val="none" w:sz="0" w:space="0" w:color="auto"/>
                <w:right w:val="none" w:sz="0" w:space="0" w:color="auto"/>
              </w:divBdr>
            </w:div>
            <w:div w:id="227810878">
              <w:marLeft w:val="0"/>
              <w:marRight w:val="0"/>
              <w:marTop w:val="0"/>
              <w:marBottom w:val="0"/>
              <w:divBdr>
                <w:top w:val="none" w:sz="0" w:space="0" w:color="auto"/>
                <w:left w:val="none" w:sz="0" w:space="0" w:color="auto"/>
                <w:bottom w:val="none" w:sz="0" w:space="0" w:color="auto"/>
                <w:right w:val="none" w:sz="0" w:space="0" w:color="auto"/>
              </w:divBdr>
            </w:div>
            <w:div w:id="1379551922">
              <w:marLeft w:val="0"/>
              <w:marRight w:val="0"/>
              <w:marTop w:val="0"/>
              <w:marBottom w:val="0"/>
              <w:divBdr>
                <w:top w:val="none" w:sz="0" w:space="0" w:color="auto"/>
                <w:left w:val="none" w:sz="0" w:space="0" w:color="auto"/>
                <w:bottom w:val="none" w:sz="0" w:space="0" w:color="auto"/>
                <w:right w:val="none" w:sz="0" w:space="0" w:color="auto"/>
              </w:divBdr>
            </w:div>
            <w:div w:id="781848340">
              <w:marLeft w:val="0"/>
              <w:marRight w:val="0"/>
              <w:marTop w:val="0"/>
              <w:marBottom w:val="0"/>
              <w:divBdr>
                <w:top w:val="none" w:sz="0" w:space="0" w:color="auto"/>
                <w:left w:val="none" w:sz="0" w:space="0" w:color="auto"/>
                <w:bottom w:val="none" w:sz="0" w:space="0" w:color="auto"/>
                <w:right w:val="none" w:sz="0" w:space="0" w:color="auto"/>
              </w:divBdr>
            </w:div>
            <w:div w:id="2048748080">
              <w:marLeft w:val="0"/>
              <w:marRight w:val="0"/>
              <w:marTop w:val="0"/>
              <w:marBottom w:val="0"/>
              <w:divBdr>
                <w:top w:val="none" w:sz="0" w:space="0" w:color="auto"/>
                <w:left w:val="none" w:sz="0" w:space="0" w:color="auto"/>
                <w:bottom w:val="none" w:sz="0" w:space="0" w:color="auto"/>
                <w:right w:val="none" w:sz="0" w:space="0" w:color="auto"/>
              </w:divBdr>
            </w:div>
            <w:div w:id="1773086516">
              <w:marLeft w:val="0"/>
              <w:marRight w:val="0"/>
              <w:marTop w:val="0"/>
              <w:marBottom w:val="0"/>
              <w:divBdr>
                <w:top w:val="none" w:sz="0" w:space="0" w:color="auto"/>
                <w:left w:val="none" w:sz="0" w:space="0" w:color="auto"/>
                <w:bottom w:val="none" w:sz="0" w:space="0" w:color="auto"/>
                <w:right w:val="none" w:sz="0" w:space="0" w:color="auto"/>
              </w:divBdr>
            </w:div>
            <w:div w:id="80179099">
              <w:marLeft w:val="0"/>
              <w:marRight w:val="0"/>
              <w:marTop w:val="0"/>
              <w:marBottom w:val="0"/>
              <w:divBdr>
                <w:top w:val="none" w:sz="0" w:space="0" w:color="auto"/>
                <w:left w:val="none" w:sz="0" w:space="0" w:color="auto"/>
                <w:bottom w:val="none" w:sz="0" w:space="0" w:color="auto"/>
                <w:right w:val="none" w:sz="0" w:space="0" w:color="auto"/>
              </w:divBdr>
            </w:div>
            <w:div w:id="658194726">
              <w:marLeft w:val="0"/>
              <w:marRight w:val="0"/>
              <w:marTop w:val="0"/>
              <w:marBottom w:val="0"/>
              <w:divBdr>
                <w:top w:val="none" w:sz="0" w:space="0" w:color="auto"/>
                <w:left w:val="none" w:sz="0" w:space="0" w:color="auto"/>
                <w:bottom w:val="none" w:sz="0" w:space="0" w:color="auto"/>
                <w:right w:val="none" w:sz="0" w:space="0" w:color="auto"/>
              </w:divBdr>
            </w:div>
            <w:div w:id="1660884295">
              <w:marLeft w:val="0"/>
              <w:marRight w:val="0"/>
              <w:marTop w:val="0"/>
              <w:marBottom w:val="0"/>
              <w:divBdr>
                <w:top w:val="none" w:sz="0" w:space="0" w:color="auto"/>
                <w:left w:val="none" w:sz="0" w:space="0" w:color="auto"/>
                <w:bottom w:val="none" w:sz="0" w:space="0" w:color="auto"/>
                <w:right w:val="none" w:sz="0" w:space="0" w:color="auto"/>
              </w:divBdr>
            </w:div>
            <w:div w:id="1424253977">
              <w:marLeft w:val="0"/>
              <w:marRight w:val="0"/>
              <w:marTop w:val="0"/>
              <w:marBottom w:val="0"/>
              <w:divBdr>
                <w:top w:val="none" w:sz="0" w:space="0" w:color="auto"/>
                <w:left w:val="none" w:sz="0" w:space="0" w:color="auto"/>
                <w:bottom w:val="none" w:sz="0" w:space="0" w:color="auto"/>
                <w:right w:val="none" w:sz="0" w:space="0" w:color="auto"/>
              </w:divBdr>
            </w:div>
            <w:div w:id="773401673">
              <w:marLeft w:val="0"/>
              <w:marRight w:val="0"/>
              <w:marTop w:val="0"/>
              <w:marBottom w:val="0"/>
              <w:divBdr>
                <w:top w:val="none" w:sz="0" w:space="0" w:color="auto"/>
                <w:left w:val="none" w:sz="0" w:space="0" w:color="auto"/>
                <w:bottom w:val="none" w:sz="0" w:space="0" w:color="auto"/>
                <w:right w:val="none" w:sz="0" w:space="0" w:color="auto"/>
              </w:divBdr>
            </w:div>
            <w:div w:id="1956054287">
              <w:marLeft w:val="0"/>
              <w:marRight w:val="0"/>
              <w:marTop w:val="0"/>
              <w:marBottom w:val="0"/>
              <w:divBdr>
                <w:top w:val="none" w:sz="0" w:space="0" w:color="auto"/>
                <w:left w:val="none" w:sz="0" w:space="0" w:color="auto"/>
                <w:bottom w:val="none" w:sz="0" w:space="0" w:color="auto"/>
                <w:right w:val="none" w:sz="0" w:space="0" w:color="auto"/>
              </w:divBdr>
            </w:div>
            <w:div w:id="683173795">
              <w:marLeft w:val="0"/>
              <w:marRight w:val="0"/>
              <w:marTop w:val="0"/>
              <w:marBottom w:val="0"/>
              <w:divBdr>
                <w:top w:val="none" w:sz="0" w:space="0" w:color="auto"/>
                <w:left w:val="none" w:sz="0" w:space="0" w:color="auto"/>
                <w:bottom w:val="none" w:sz="0" w:space="0" w:color="auto"/>
                <w:right w:val="none" w:sz="0" w:space="0" w:color="auto"/>
              </w:divBdr>
            </w:div>
            <w:div w:id="2116250004">
              <w:marLeft w:val="0"/>
              <w:marRight w:val="0"/>
              <w:marTop w:val="0"/>
              <w:marBottom w:val="0"/>
              <w:divBdr>
                <w:top w:val="none" w:sz="0" w:space="0" w:color="auto"/>
                <w:left w:val="none" w:sz="0" w:space="0" w:color="auto"/>
                <w:bottom w:val="none" w:sz="0" w:space="0" w:color="auto"/>
                <w:right w:val="none" w:sz="0" w:space="0" w:color="auto"/>
              </w:divBdr>
            </w:div>
            <w:div w:id="79106211">
              <w:marLeft w:val="0"/>
              <w:marRight w:val="0"/>
              <w:marTop w:val="0"/>
              <w:marBottom w:val="0"/>
              <w:divBdr>
                <w:top w:val="none" w:sz="0" w:space="0" w:color="auto"/>
                <w:left w:val="none" w:sz="0" w:space="0" w:color="auto"/>
                <w:bottom w:val="none" w:sz="0" w:space="0" w:color="auto"/>
                <w:right w:val="none" w:sz="0" w:space="0" w:color="auto"/>
              </w:divBdr>
            </w:div>
            <w:div w:id="1081027995">
              <w:marLeft w:val="0"/>
              <w:marRight w:val="0"/>
              <w:marTop w:val="0"/>
              <w:marBottom w:val="0"/>
              <w:divBdr>
                <w:top w:val="none" w:sz="0" w:space="0" w:color="auto"/>
                <w:left w:val="none" w:sz="0" w:space="0" w:color="auto"/>
                <w:bottom w:val="none" w:sz="0" w:space="0" w:color="auto"/>
                <w:right w:val="none" w:sz="0" w:space="0" w:color="auto"/>
              </w:divBdr>
            </w:div>
            <w:div w:id="771585670">
              <w:marLeft w:val="0"/>
              <w:marRight w:val="0"/>
              <w:marTop w:val="0"/>
              <w:marBottom w:val="0"/>
              <w:divBdr>
                <w:top w:val="none" w:sz="0" w:space="0" w:color="auto"/>
                <w:left w:val="none" w:sz="0" w:space="0" w:color="auto"/>
                <w:bottom w:val="none" w:sz="0" w:space="0" w:color="auto"/>
                <w:right w:val="none" w:sz="0" w:space="0" w:color="auto"/>
              </w:divBdr>
            </w:div>
            <w:div w:id="537544787">
              <w:marLeft w:val="0"/>
              <w:marRight w:val="0"/>
              <w:marTop w:val="0"/>
              <w:marBottom w:val="0"/>
              <w:divBdr>
                <w:top w:val="none" w:sz="0" w:space="0" w:color="auto"/>
                <w:left w:val="none" w:sz="0" w:space="0" w:color="auto"/>
                <w:bottom w:val="none" w:sz="0" w:space="0" w:color="auto"/>
                <w:right w:val="none" w:sz="0" w:space="0" w:color="auto"/>
              </w:divBdr>
            </w:div>
            <w:div w:id="865095706">
              <w:marLeft w:val="0"/>
              <w:marRight w:val="0"/>
              <w:marTop w:val="0"/>
              <w:marBottom w:val="0"/>
              <w:divBdr>
                <w:top w:val="none" w:sz="0" w:space="0" w:color="auto"/>
                <w:left w:val="none" w:sz="0" w:space="0" w:color="auto"/>
                <w:bottom w:val="none" w:sz="0" w:space="0" w:color="auto"/>
                <w:right w:val="none" w:sz="0" w:space="0" w:color="auto"/>
              </w:divBdr>
            </w:div>
            <w:div w:id="623123292">
              <w:marLeft w:val="0"/>
              <w:marRight w:val="0"/>
              <w:marTop w:val="0"/>
              <w:marBottom w:val="0"/>
              <w:divBdr>
                <w:top w:val="none" w:sz="0" w:space="0" w:color="auto"/>
                <w:left w:val="none" w:sz="0" w:space="0" w:color="auto"/>
                <w:bottom w:val="none" w:sz="0" w:space="0" w:color="auto"/>
                <w:right w:val="none" w:sz="0" w:space="0" w:color="auto"/>
              </w:divBdr>
            </w:div>
            <w:div w:id="511336273">
              <w:marLeft w:val="0"/>
              <w:marRight w:val="0"/>
              <w:marTop w:val="0"/>
              <w:marBottom w:val="0"/>
              <w:divBdr>
                <w:top w:val="none" w:sz="0" w:space="0" w:color="auto"/>
                <w:left w:val="none" w:sz="0" w:space="0" w:color="auto"/>
                <w:bottom w:val="none" w:sz="0" w:space="0" w:color="auto"/>
                <w:right w:val="none" w:sz="0" w:space="0" w:color="auto"/>
              </w:divBdr>
            </w:div>
            <w:div w:id="1243489656">
              <w:marLeft w:val="0"/>
              <w:marRight w:val="0"/>
              <w:marTop w:val="0"/>
              <w:marBottom w:val="0"/>
              <w:divBdr>
                <w:top w:val="none" w:sz="0" w:space="0" w:color="auto"/>
                <w:left w:val="none" w:sz="0" w:space="0" w:color="auto"/>
                <w:bottom w:val="none" w:sz="0" w:space="0" w:color="auto"/>
                <w:right w:val="none" w:sz="0" w:space="0" w:color="auto"/>
              </w:divBdr>
            </w:div>
            <w:div w:id="107817645">
              <w:marLeft w:val="0"/>
              <w:marRight w:val="0"/>
              <w:marTop w:val="0"/>
              <w:marBottom w:val="0"/>
              <w:divBdr>
                <w:top w:val="none" w:sz="0" w:space="0" w:color="auto"/>
                <w:left w:val="none" w:sz="0" w:space="0" w:color="auto"/>
                <w:bottom w:val="none" w:sz="0" w:space="0" w:color="auto"/>
                <w:right w:val="none" w:sz="0" w:space="0" w:color="auto"/>
              </w:divBdr>
            </w:div>
            <w:div w:id="890505659">
              <w:marLeft w:val="0"/>
              <w:marRight w:val="0"/>
              <w:marTop w:val="0"/>
              <w:marBottom w:val="0"/>
              <w:divBdr>
                <w:top w:val="none" w:sz="0" w:space="0" w:color="auto"/>
                <w:left w:val="none" w:sz="0" w:space="0" w:color="auto"/>
                <w:bottom w:val="none" w:sz="0" w:space="0" w:color="auto"/>
                <w:right w:val="none" w:sz="0" w:space="0" w:color="auto"/>
              </w:divBdr>
            </w:div>
            <w:div w:id="1520898292">
              <w:marLeft w:val="0"/>
              <w:marRight w:val="0"/>
              <w:marTop w:val="0"/>
              <w:marBottom w:val="0"/>
              <w:divBdr>
                <w:top w:val="none" w:sz="0" w:space="0" w:color="auto"/>
                <w:left w:val="none" w:sz="0" w:space="0" w:color="auto"/>
                <w:bottom w:val="none" w:sz="0" w:space="0" w:color="auto"/>
                <w:right w:val="none" w:sz="0" w:space="0" w:color="auto"/>
              </w:divBdr>
            </w:div>
            <w:div w:id="1653831561">
              <w:marLeft w:val="0"/>
              <w:marRight w:val="0"/>
              <w:marTop w:val="0"/>
              <w:marBottom w:val="0"/>
              <w:divBdr>
                <w:top w:val="none" w:sz="0" w:space="0" w:color="auto"/>
                <w:left w:val="none" w:sz="0" w:space="0" w:color="auto"/>
                <w:bottom w:val="none" w:sz="0" w:space="0" w:color="auto"/>
                <w:right w:val="none" w:sz="0" w:space="0" w:color="auto"/>
              </w:divBdr>
            </w:div>
            <w:div w:id="1721712995">
              <w:marLeft w:val="0"/>
              <w:marRight w:val="0"/>
              <w:marTop w:val="0"/>
              <w:marBottom w:val="0"/>
              <w:divBdr>
                <w:top w:val="none" w:sz="0" w:space="0" w:color="auto"/>
                <w:left w:val="none" w:sz="0" w:space="0" w:color="auto"/>
                <w:bottom w:val="none" w:sz="0" w:space="0" w:color="auto"/>
                <w:right w:val="none" w:sz="0" w:space="0" w:color="auto"/>
              </w:divBdr>
            </w:div>
            <w:div w:id="64762494">
              <w:marLeft w:val="0"/>
              <w:marRight w:val="0"/>
              <w:marTop w:val="0"/>
              <w:marBottom w:val="0"/>
              <w:divBdr>
                <w:top w:val="none" w:sz="0" w:space="0" w:color="auto"/>
                <w:left w:val="none" w:sz="0" w:space="0" w:color="auto"/>
                <w:bottom w:val="none" w:sz="0" w:space="0" w:color="auto"/>
                <w:right w:val="none" w:sz="0" w:space="0" w:color="auto"/>
              </w:divBdr>
            </w:div>
            <w:div w:id="292490759">
              <w:marLeft w:val="0"/>
              <w:marRight w:val="0"/>
              <w:marTop w:val="0"/>
              <w:marBottom w:val="0"/>
              <w:divBdr>
                <w:top w:val="none" w:sz="0" w:space="0" w:color="auto"/>
                <w:left w:val="none" w:sz="0" w:space="0" w:color="auto"/>
                <w:bottom w:val="none" w:sz="0" w:space="0" w:color="auto"/>
                <w:right w:val="none" w:sz="0" w:space="0" w:color="auto"/>
              </w:divBdr>
            </w:div>
            <w:div w:id="990986027">
              <w:marLeft w:val="0"/>
              <w:marRight w:val="0"/>
              <w:marTop w:val="0"/>
              <w:marBottom w:val="0"/>
              <w:divBdr>
                <w:top w:val="none" w:sz="0" w:space="0" w:color="auto"/>
                <w:left w:val="none" w:sz="0" w:space="0" w:color="auto"/>
                <w:bottom w:val="none" w:sz="0" w:space="0" w:color="auto"/>
                <w:right w:val="none" w:sz="0" w:space="0" w:color="auto"/>
              </w:divBdr>
            </w:div>
            <w:div w:id="1625620691">
              <w:marLeft w:val="0"/>
              <w:marRight w:val="0"/>
              <w:marTop w:val="0"/>
              <w:marBottom w:val="0"/>
              <w:divBdr>
                <w:top w:val="none" w:sz="0" w:space="0" w:color="auto"/>
                <w:left w:val="none" w:sz="0" w:space="0" w:color="auto"/>
                <w:bottom w:val="none" w:sz="0" w:space="0" w:color="auto"/>
                <w:right w:val="none" w:sz="0" w:space="0" w:color="auto"/>
              </w:divBdr>
            </w:div>
            <w:div w:id="686520064">
              <w:marLeft w:val="0"/>
              <w:marRight w:val="0"/>
              <w:marTop w:val="0"/>
              <w:marBottom w:val="0"/>
              <w:divBdr>
                <w:top w:val="none" w:sz="0" w:space="0" w:color="auto"/>
                <w:left w:val="none" w:sz="0" w:space="0" w:color="auto"/>
                <w:bottom w:val="none" w:sz="0" w:space="0" w:color="auto"/>
                <w:right w:val="none" w:sz="0" w:space="0" w:color="auto"/>
              </w:divBdr>
            </w:div>
            <w:div w:id="1800144566">
              <w:marLeft w:val="0"/>
              <w:marRight w:val="0"/>
              <w:marTop w:val="0"/>
              <w:marBottom w:val="0"/>
              <w:divBdr>
                <w:top w:val="none" w:sz="0" w:space="0" w:color="auto"/>
                <w:left w:val="none" w:sz="0" w:space="0" w:color="auto"/>
                <w:bottom w:val="none" w:sz="0" w:space="0" w:color="auto"/>
                <w:right w:val="none" w:sz="0" w:space="0" w:color="auto"/>
              </w:divBdr>
            </w:div>
            <w:div w:id="103308303">
              <w:marLeft w:val="0"/>
              <w:marRight w:val="0"/>
              <w:marTop w:val="0"/>
              <w:marBottom w:val="0"/>
              <w:divBdr>
                <w:top w:val="none" w:sz="0" w:space="0" w:color="auto"/>
                <w:left w:val="none" w:sz="0" w:space="0" w:color="auto"/>
                <w:bottom w:val="none" w:sz="0" w:space="0" w:color="auto"/>
                <w:right w:val="none" w:sz="0" w:space="0" w:color="auto"/>
              </w:divBdr>
            </w:div>
            <w:div w:id="1223175229">
              <w:marLeft w:val="0"/>
              <w:marRight w:val="0"/>
              <w:marTop w:val="0"/>
              <w:marBottom w:val="0"/>
              <w:divBdr>
                <w:top w:val="none" w:sz="0" w:space="0" w:color="auto"/>
                <w:left w:val="none" w:sz="0" w:space="0" w:color="auto"/>
                <w:bottom w:val="none" w:sz="0" w:space="0" w:color="auto"/>
                <w:right w:val="none" w:sz="0" w:space="0" w:color="auto"/>
              </w:divBdr>
            </w:div>
            <w:div w:id="986476833">
              <w:marLeft w:val="0"/>
              <w:marRight w:val="0"/>
              <w:marTop w:val="0"/>
              <w:marBottom w:val="0"/>
              <w:divBdr>
                <w:top w:val="none" w:sz="0" w:space="0" w:color="auto"/>
                <w:left w:val="none" w:sz="0" w:space="0" w:color="auto"/>
                <w:bottom w:val="none" w:sz="0" w:space="0" w:color="auto"/>
                <w:right w:val="none" w:sz="0" w:space="0" w:color="auto"/>
              </w:divBdr>
            </w:div>
            <w:div w:id="642928571">
              <w:marLeft w:val="0"/>
              <w:marRight w:val="0"/>
              <w:marTop w:val="0"/>
              <w:marBottom w:val="0"/>
              <w:divBdr>
                <w:top w:val="none" w:sz="0" w:space="0" w:color="auto"/>
                <w:left w:val="none" w:sz="0" w:space="0" w:color="auto"/>
                <w:bottom w:val="none" w:sz="0" w:space="0" w:color="auto"/>
                <w:right w:val="none" w:sz="0" w:space="0" w:color="auto"/>
              </w:divBdr>
            </w:div>
            <w:div w:id="1752658189">
              <w:marLeft w:val="0"/>
              <w:marRight w:val="0"/>
              <w:marTop w:val="0"/>
              <w:marBottom w:val="0"/>
              <w:divBdr>
                <w:top w:val="none" w:sz="0" w:space="0" w:color="auto"/>
                <w:left w:val="none" w:sz="0" w:space="0" w:color="auto"/>
                <w:bottom w:val="none" w:sz="0" w:space="0" w:color="auto"/>
                <w:right w:val="none" w:sz="0" w:space="0" w:color="auto"/>
              </w:divBdr>
            </w:div>
            <w:div w:id="796873859">
              <w:marLeft w:val="0"/>
              <w:marRight w:val="0"/>
              <w:marTop w:val="0"/>
              <w:marBottom w:val="0"/>
              <w:divBdr>
                <w:top w:val="none" w:sz="0" w:space="0" w:color="auto"/>
                <w:left w:val="none" w:sz="0" w:space="0" w:color="auto"/>
                <w:bottom w:val="none" w:sz="0" w:space="0" w:color="auto"/>
                <w:right w:val="none" w:sz="0" w:space="0" w:color="auto"/>
              </w:divBdr>
            </w:div>
            <w:div w:id="1386222837">
              <w:marLeft w:val="0"/>
              <w:marRight w:val="0"/>
              <w:marTop w:val="0"/>
              <w:marBottom w:val="0"/>
              <w:divBdr>
                <w:top w:val="none" w:sz="0" w:space="0" w:color="auto"/>
                <w:left w:val="none" w:sz="0" w:space="0" w:color="auto"/>
                <w:bottom w:val="none" w:sz="0" w:space="0" w:color="auto"/>
                <w:right w:val="none" w:sz="0" w:space="0" w:color="auto"/>
              </w:divBdr>
            </w:div>
            <w:div w:id="264311507">
              <w:marLeft w:val="0"/>
              <w:marRight w:val="0"/>
              <w:marTop w:val="0"/>
              <w:marBottom w:val="0"/>
              <w:divBdr>
                <w:top w:val="none" w:sz="0" w:space="0" w:color="auto"/>
                <w:left w:val="none" w:sz="0" w:space="0" w:color="auto"/>
                <w:bottom w:val="none" w:sz="0" w:space="0" w:color="auto"/>
                <w:right w:val="none" w:sz="0" w:space="0" w:color="auto"/>
              </w:divBdr>
            </w:div>
            <w:div w:id="755437794">
              <w:marLeft w:val="0"/>
              <w:marRight w:val="0"/>
              <w:marTop w:val="0"/>
              <w:marBottom w:val="0"/>
              <w:divBdr>
                <w:top w:val="none" w:sz="0" w:space="0" w:color="auto"/>
                <w:left w:val="none" w:sz="0" w:space="0" w:color="auto"/>
                <w:bottom w:val="none" w:sz="0" w:space="0" w:color="auto"/>
                <w:right w:val="none" w:sz="0" w:space="0" w:color="auto"/>
              </w:divBdr>
            </w:div>
            <w:div w:id="1167941148">
              <w:marLeft w:val="0"/>
              <w:marRight w:val="0"/>
              <w:marTop w:val="0"/>
              <w:marBottom w:val="0"/>
              <w:divBdr>
                <w:top w:val="none" w:sz="0" w:space="0" w:color="auto"/>
                <w:left w:val="none" w:sz="0" w:space="0" w:color="auto"/>
                <w:bottom w:val="none" w:sz="0" w:space="0" w:color="auto"/>
                <w:right w:val="none" w:sz="0" w:space="0" w:color="auto"/>
              </w:divBdr>
            </w:div>
            <w:div w:id="1806893168">
              <w:marLeft w:val="0"/>
              <w:marRight w:val="0"/>
              <w:marTop w:val="0"/>
              <w:marBottom w:val="0"/>
              <w:divBdr>
                <w:top w:val="none" w:sz="0" w:space="0" w:color="auto"/>
                <w:left w:val="none" w:sz="0" w:space="0" w:color="auto"/>
                <w:bottom w:val="none" w:sz="0" w:space="0" w:color="auto"/>
                <w:right w:val="none" w:sz="0" w:space="0" w:color="auto"/>
              </w:divBdr>
            </w:div>
            <w:div w:id="1476485107">
              <w:marLeft w:val="0"/>
              <w:marRight w:val="0"/>
              <w:marTop w:val="0"/>
              <w:marBottom w:val="0"/>
              <w:divBdr>
                <w:top w:val="none" w:sz="0" w:space="0" w:color="auto"/>
                <w:left w:val="none" w:sz="0" w:space="0" w:color="auto"/>
                <w:bottom w:val="none" w:sz="0" w:space="0" w:color="auto"/>
                <w:right w:val="none" w:sz="0" w:space="0" w:color="auto"/>
              </w:divBdr>
            </w:div>
            <w:div w:id="473723550">
              <w:marLeft w:val="0"/>
              <w:marRight w:val="0"/>
              <w:marTop w:val="0"/>
              <w:marBottom w:val="0"/>
              <w:divBdr>
                <w:top w:val="none" w:sz="0" w:space="0" w:color="auto"/>
                <w:left w:val="none" w:sz="0" w:space="0" w:color="auto"/>
                <w:bottom w:val="none" w:sz="0" w:space="0" w:color="auto"/>
                <w:right w:val="none" w:sz="0" w:space="0" w:color="auto"/>
              </w:divBdr>
            </w:div>
            <w:div w:id="1011418357">
              <w:marLeft w:val="0"/>
              <w:marRight w:val="0"/>
              <w:marTop w:val="0"/>
              <w:marBottom w:val="0"/>
              <w:divBdr>
                <w:top w:val="none" w:sz="0" w:space="0" w:color="auto"/>
                <w:left w:val="none" w:sz="0" w:space="0" w:color="auto"/>
                <w:bottom w:val="none" w:sz="0" w:space="0" w:color="auto"/>
                <w:right w:val="none" w:sz="0" w:space="0" w:color="auto"/>
              </w:divBdr>
            </w:div>
            <w:div w:id="943805174">
              <w:marLeft w:val="0"/>
              <w:marRight w:val="0"/>
              <w:marTop w:val="0"/>
              <w:marBottom w:val="0"/>
              <w:divBdr>
                <w:top w:val="none" w:sz="0" w:space="0" w:color="auto"/>
                <w:left w:val="none" w:sz="0" w:space="0" w:color="auto"/>
                <w:bottom w:val="none" w:sz="0" w:space="0" w:color="auto"/>
                <w:right w:val="none" w:sz="0" w:space="0" w:color="auto"/>
              </w:divBdr>
            </w:div>
            <w:div w:id="1523739827">
              <w:marLeft w:val="0"/>
              <w:marRight w:val="0"/>
              <w:marTop w:val="0"/>
              <w:marBottom w:val="0"/>
              <w:divBdr>
                <w:top w:val="none" w:sz="0" w:space="0" w:color="auto"/>
                <w:left w:val="none" w:sz="0" w:space="0" w:color="auto"/>
                <w:bottom w:val="none" w:sz="0" w:space="0" w:color="auto"/>
                <w:right w:val="none" w:sz="0" w:space="0" w:color="auto"/>
              </w:divBdr>
            </w:div>
            <w:div w:id="657197260">
              <w:marLeft w:val="0"/>
              <w:marRight w:val="0"/>
              <w:marTop w:val="0"/>
              <w:marBottom w:val="0"/>
              <w:divBdr>
                <w:top w:val="none" w:sz="0" w:space="0" w:color="auto"/>
                <w:left w:val="none" w:sz="0" w:space="0" w:color="auto"/>
                <w:bottom w:val="none" w:sz="0" w:space="0" w:color="auto"/>
                <w:right w:val="none" w:sz="0" w:space="0" w:color="auto"/>
              </w:divBdr>
            </w:div>
            <w:div w:id="326128426">
              <w:marLeft w:val="0"/>
              <w:marRight w:val="0"/>
              <w:marTop w:val="0"/>
              <w:marBottom w:val="0"/>
              <w:divBdr>
                <w:top w:val="none" w:sz="0" w:space="0" w:color="auto"/>
                <w:left w:val="none" w:sz="0" w:space="0" w:color="auto"/>
                <w:bottom w:val="none" w:sz="0" w:space="0" w:color="auto"/>
                <w:right w:val="none" w:sz="0" w:space="0" w:color="auto"/>
              </w:divBdr>
            </w:div>
            <w:div w:id="237904706">
              <w:marLeft w:val="0"/>
              <w:marRight w:val="0"/>
              <w:marTop w:val="0"/>
              <w:marBottom w:val="0"/>
              <w:divBdr>
                <w:top w:val="none" w:sz="0" w:space="0" w:color="auto"/>
                <w:left w:val="none" w:sz="0" w:space="0" w:color="auto"/>
                <w:bottom w:val="none" w:sz="0" w:space="0" w:color="auto"/>
                <w:right w:val="none" w:sz="0" w:space="0" w:color="auto"/>
              </w:divBdr>
            </w:div>
            <w:div w:id="574167611">
              <w:marLeft w:val="0"/>
              <w:marRight w:val="0"/>
              <w:marTop w:val="0"/>
              <w:marBottom w:val="0"/>
              <w:divBdr>
                <w:top w:val="none" w:sz="0" w:space="0" w:color="auto"/>
                <w:left w:val="none" w:sz="0" w:space="0" w:color="auto"/>
                <w:bottom w:val="none" w:sz="0" w:space="0" w:color="auto"/>
                <w:right w:val="none" w:sz="0" w:space="0" w:color="auto"/>
              </w:divBdr>
            </w:div>
            <w:div w:id="1263103514">
              <w:marLeft w:val="0"/>
              <w:marRight w:val="0"/>
              <w:marTop w:val="0"/>
              <w:marBottom w:val="0"/>
              <w:divBdr>
                <w:top w:val="none" w:sz="0" w:space="0" w:color="auto"/>
                <w:left w:val="none" w:sz="0" w:space="0" w:color="auto"/>
                <w:bottom w:val="none" w:sz="0" w:space="0" w:color="auto"/>
                <w:right w:val="none" w:sz="0" w:space="0" w:color="auto"/>
              </w:divBdr>
            </w:div>
            <w:div w:id="23987699">
              <w:marLeft w:val="0"/>
              <w:marRight w:val="0"/>
              <w:marTop w:val="0"/>
              <w:marBottom w:val="0"/>
              <w:divBdr>
                <w:top w:val="none" w:sz="0" w:space="0" w:color="auto"/>
                <w:left w:val="none" w:sz="0" w:space="0" w:color="auto"/>
                <w:bottom w:val="none" w:sz="0" w:space="0" w:color="auto"/>
                <w:right w:val="none" w:sz="0" w:space="0" w:color="auto"/>
              </w:divBdr>
            </w:div>
            <w:div w:id="1043217553">
              <w:marLeft w:val="0"/>
              <w:marRight w:val="0"/>
              <w:marTop w:val="0"/>
              <w:marBottom w:val="0"/>
              <w:divBdr>
                <w:top w:val="none" w:sz="0" w:space="0" w:color="auto"/>
                <w:left w:val="none" w:sz="0" w:space="0" w:color="auto"/>
                <w:bottom w:val="none" w:sz="0" w:space="0" w:color="auto"/>
                <w:right w:val="none" w:sz="0" w:space="0" w:color="auto"/>
              </w:divBdr>
            </w:div>
            <w:div w:id="836187521">
              <w:marLeft w:val="0"/>
              <w:marRight w:val="0"/>
              <w:marTop w:val="0"/>
              <w:marBottom w:val="0"/>
              <w:divBdr>
                <w:top w:val="none" w:sz="0" w:space="0" w:color="auto"/>
                <w:left w:val="none" w:sz="0" w:space="0" w:color="auto"/>
                <w:bottom w:val="none" w:sz="0" w:space="0" w:color="auto"/>
                <w:right w:val="none" w:sz="0" w:space="0" w:color="auto"/>
              </w:divBdr>
            </w:div>
            <w:div w:id="850685225">
              <w:marLeft w:val="0"/>
              <w:marRight w:val="0"/>
              <w:marTop w:val="0"/>
              <w:marBottom w:val="0"/>
              <w:divBdr>
                <w:top w:val="none" w:sz="0" w:space="0" w:color="auto"/>
                <w:left w:val="none" w:sz="0" w:space="0" w:color="auto"/>
                <w:bottom w:val="none" w:sz="0" w:space="0" w:color="auto"/>
                <w:right w:val="none" w:sz="0" w:space="0" w:color="auto"/>
              </w:divBdr>
            </w:div>
            <w:div w:id="1415082534">
              <w:marLeft w:val="0"/>
              <w:marRight w:val="0"/>
              <w:marTop w:val="0"/>
              <w:marBottom w:val="0"/>
              <w:divBdr>
                <w:top w:val="none" w:sz="0" w:space="0" w:color="auto"/>
                <w:left w:val="none" w:sz="0" w:space="0" w:color="auto"/>
                <w:bottom w:val="none" w:sz="0" w:space="0" w:color="auto"/>
                <w:right w:val="none" w:sz="0" w:space="0" w:color="auto"/>
              </w:divBdr>
            </w:div>
            <w:div w:id="1486891188">
              <w:marLeft w:val="0"/>
              <w:marRight w:val="0"/>
              <w:marTop w:val="0"/>
              <w:marBottom w:val="0"/>
              <w:divBdr>
                <w:top w:val="none" w:sz="0" w:space="0" w:color="auto"/>
                <w:left w:val="none" w:sz="0" w:space="0" w:color="auto"/>
                <w:bottom w:val="none" w:sz="0" w:space="0" w:color="auto"/>
                <w:right w:val="none" w:sz="0" w:space="0" w:color="auto"/>
              </w:divBdr>
            </w:div>
            <w:div w:id="651181355">
              <w:marLeft w:val="0"/>
              <w:marRight w:val="0"/>
              <w:marTop w:val="0"/>
              <w:marBottom w:val="0"/>
              <w:divBdr>
                <w:top w:val="none" w:sz="0" w:space="0" w:color="auto"/>
                <w:left w:val="none" w:sz="0" w:space="0" w:color="auto"/>
                <w:bottom w:val="none" w:sz="0" w:space="0" w:color="auto"/>
                <w:right w:val="none" w:sz="0" w:space="0" w:color="auto"/>
              </w:divBdr>
            </w:div>
            <w:div w:id="833304701">
              <w:marLeft w:val="0"/>
              <w:marRight w:val="0"/>
              <w:marTop w:val="0"/>
              <w:marBottom w:val="0"/>
              <w:divBdr>
                <w:top w:val="none" w:sz="0" w:space="0" w:color="auto"/>
                <w:left w:val="none" w:sz="0" w:space="0" w:color="auto"/>
                <w:bottom w:val="none" w:sz="0" w:space="0" w:color="auto"/>
                <w:right w:val="none" w:sz="0" w:space="0" w:color="auto"/>
              </w:divBdr>
            </w:div>
            <w:div w:id="753212396">
              <w:marLeft w:val="0"/>
              <w:marRight w:val="0"/>
              <w:marTop w:val="0"/>
              <w:marBottom w:val="0"/>
              <w:divBdr>
                <w:top w:val="none" w:sz="0" w:space="0" w:color="auto"/>
                <w:left w:val="none" w:sz="0" w:space="0" w:color="auto"/>
                <w:bottom w:val="none" w:sz="0" w:space="0" w:color="auto"/>
                <w:right w:val="none" w:sz="0" w:space="0" w:color="auto"/>
              </w:divBdr>
            </w:div>
            <w:div w:id="906302825">
              <w:marLeft w:val="0"/>
              <w:marRight w:val="0"/>
              <w:marTop w:val="0"/>
              <w:marBottom w:val="0"/>
              <w:divBdr>
                <w:top w:val="none" w:sz="0" w:space="0" w:color="auto"/>
                <w:left w:val="none" w:sz="0" w:space="0" w:color="auto"/>
                <w:bottom w:val="none" w:sz="0" w:space="0" w:color="auto"/>
                <w:right w:val="none" w:sz="0" w:space="0" w:color="auto"/>
              </w:divBdr>
            </w:div>
            <w:div w:id="2036036815">
              <w:marLeft w:val="0"/>
              <w:marRight w:val="0"/>
              <w:marTop w:val="0"/>
              <w:marBottom w:val="0"/>
              <w:divBdr>
                <w:top w:val="none" w:sz="0" w:space="0" w:color="auto"/>
                <w:left w:val="none" w:sz="0" w:space="0" w:color="auto"/>
                <w:bottom w:val="none" w:sz="0" w:space="0" w:color="auto"/>
                <w:right w:val="none" w:sz="0" w:space="0" w:color="auto"/>
              </w:divBdr>
            </w:div>
            <w:div w:id="1570581646">
              <w:marLeft w:val="0"/>
              <w:marRight w:val="0"/>
              <w:marTop w:val="0"/>
              <w:marBottom w:val="0"/>
              <w:divBdr>
                <w:top w:val="none" w:sz="0" w:space="0" w:color="auto"/>
                <w:left w:val="none" w:sz="0" w:space="0" w:color="auto"/>
                <w:bottom w:val="none" w:sz="0" w:space="0" w:color="auto"/>
                <w:right w:val="none" w:sz="0" w:space="0" w:color="auto"/>
              </w:divBdr>
            </w:div>
            <w:div w:id="1607039892">
              <w:marLeft w:val="0"/>
              <w:marRight w:val="0"/>
              <w:marTop w:val="0"/>
              <w:marBottom w:val="0"/>
              <w:divBdr>
                <w:top w:val="none" w:sz="0" w:space="0" w:color="auto"/>
                <w:left w:val="none" w:sz="0" w:space="0" w:color="auto"/>
                <w:bottom w:val="none" w:sz="0" w:space="0" w:color="auto"/>
                <w:right w:val="none" w:sz="0" w:space="0" w:color="auto"/>
              </w:divBdr>
            </w:div>
            <w:div w:id="334380692">
              <w:marLeft w:val="0"/>
              <w:marRight w:val="0"/>
              <w:marTop w:val="0"/>
              <w:marBottom w:val="0"/>
              <w:divBdr>
                <w:top w:val="none" w:sz="0" w:space="0" w:color="auto"/>
                <w:left w:val="none" w:sz="0" w:space="0" w:color="auto"/>
                <w:bottom w:val="none" w:sz="0" w:space="0" w:color="auto"/>
                <w:right w:val="none" w:sz="0" w:space="0" w:color="auto"/>
              </w:divBdr>
            </w:div>
            <w:div w:id="1281956167">
              <w:marLeft w:val="0"/>
              <w:marRight w:val="0"/>
              <w:marTop w:val="0"/>
              <w:marBottom w:val="0"/>
              <w:divBdr>
                <w:top w:val="none" w:sz="0" w:space="0" w:color="auto"/>
                <w:left w:val="none" w:sz="0" w:space="0" w:color="auto"/>
                <w:bottom w:val="none" w:sz="0" w:space="0" w:color="auto"/>
                <w:right w:val="none" w:sz="0" w:space="0" w:color="auto"/>
              </w:divBdr>
            </w:div>
            <w:div w:id="1237785614">
              <w:marLeft w:val="0"/>
              <w:marRight w:val="0"/>
              <w:marTop w:val="0"/>
              <w:marBottom w:val="0"/>
              <w:divBdr>
                <w:top w:val="none" w:sz="0" w:space="0" w:color="auto"/>
                <w:left w:val="none" w:sz="0" w:space="0" w:color="auto"/>
                <w:bottom w:val="none" w:sz="0" w:space="0" w:color="auto"/>
                <w:right w:val="none" w:sz="0" w:space="0" w:color="auto"/>
              </w:divBdr>
            </w:div>
            <w:div w:id="1613628301">
              <w:marLeft w:val="0"/>
              <w:marRight w:val="0"/>
              <w:marTop w:val="0"/>
              <w:marBottom w:val="0"/>
              <w:divBdr>
                <w:top w:val="none" w:sz="0" w:space="0" w:color="auto"/>
                <w:left w:val="none" w:sz="0" w:space="0" w:color="auto"/>
                <w:bottom w:val="none" w:sz="0" w:space="0" w:color="auto"/>
                <w:right w:val="none" w:sz="0" w:space="0" w:color="auto"/>
              </w:divBdr>
            </w:div>
            <w:div w:id="844783481">
              <w:marLeft w:val="0"/>
              <w:marRight w:val="0"/>
              <w:marTop w:val="0"/>
              <w:marBottom w:val="0"/>
              <w:divBdr>
                <w:top w:val="none" w:sz="0" w:space="0" w:color="auto"/>
                <w:left w:val="none" w:sz="0" w:space="0" w:color="auto"/>
                <w:bottom w:val="none" w:sz="0" w:space="0" w:color="auto"/>
                <w:right w:val="none" w:sz="0" w:space="0" w:color="auto"/>
              </w:divBdr>
            </w:div>
            <w:div w:id="970210810">
              <w:marLeft w:val="0"/>
              <w:marRight w:val="0"/>
              <w:marTop w:val="0"/>
              <w:marBottom w:val="0"/>
              <w:divBdr>
                <w:top w:val="none" w:sz="0" w:space="0" w:color="auto"/>
                <w:left w:val="none" w:sz="0" w:space="0" w:color="auto"/>
                <w:bottom w:val="none" w:sz="0" w:space="0" w:color="auto"/>
                <w:right w:val="none" w:sz="0" w:space="0" w:color="auto"/>
              </w:divBdr>
            </w:div>
            <w:div w:id="937372962">
              <w:marLeft w:val="0"/>
              <w:marRight w:val="0"/>
              <w:marTop w:val="0"/>
              <w:marBottom w:val="0"/>
              <w:divBdr>
                <w:top w:val="none" w:sz="0" w:space="0" w:color="auto"/>
                <w:left w:val="none" w:sz="0" w:space="0" w:color="auto"/>
                <w:bottom w:val="none" w:sz="0" w:space="0" w:color="auto"/>
                <w:right w:val="none" w:sz="0" w:space="0" w:color="auto"/>
              </w:divBdr>
            </w:div>
            <w:div w:id="2078505895">
              <w:marLeft w:val="0"/>
              <w:marRight w:val="0"/>
              <w:marTop w:val="0"/>
              <w:marBottom w:val="0"/>
              <w:divBdr>
                <w:top w:val="none" w:sz="0" w:space="0" w:color="auto"/>
                <w:left w:val="none" w:sz="0" w:space="0" w:color="auto"/>
                <w:bottom w:val="none" w:sz="0" w:space="0" w:color="auto"/>
                <w:right w:val="none" w:sz="0" w:space="0" w:color="auto"/>
              </w:divBdr>
            </w:div>
            <w:div w:id="1492722046">
              <w:marLeft w:val="0"/>
              <w:marRight w:val="0"/>
              <w:marTop w:val="0"/>
              <w:marBottom w:val="0"/>
              <w:divBdr>
                <w:top w:val="none" w:sz="0" w:space="0" w:color="auto"/>
                <w:left w:val="none" w:sz="0" w:space="0" w:color="auto"/>
                <w:bottom w:val="none" w:sz="0" w:space="0" w:color="auto"/>
                <w:right w:val="none" w:sz="0" w:space="0" w:color="auto"/>
              </w:divBdr>
            </w:div>
            <w:div w:id="1751852919">
              <w:marLeft w:val="0"/>
              <w:marRight w:val="0"/>
              <w:marTop w:val="0"/>
              <w:marBottom w:val="0"/>
              <w:divBdr>
                <w:top w:val="none" w:sz="0" w:space="0" w:color="auto"/>
                <w:left w:val="none" w:sz="0" w:space="0" w:color="auto"/>
                <w:bottom w:val="none" w:sz="0" w:space="0" w:color="auto"/>
                <w:right w:val="none" w:sz="0" w:space="0" w:color="auto"/>
              </w:divBdr>
            </w:div>
            <w:div w:id="357390991">
              <w:marLeft w:val="0"/>
              <w:marRight w:val="0"/>
              <w:marTop w:val="0"/>
              <w:marBottom w:val="0"/>
              <w:divBdr>
                <w:top w:val="none" w:sz="0" w:space="0" w:color="auto"/>
                <w:left w:val="none" w:sz="0" w:space="0" w:color="auto"/>
                <w:bottom w:val="none" w:sz="0" w:space="0" w:color="auto"/>
                <w:right w:val="none" w:sz="0" w:space="0" w:color="auto"/>
              </w:divBdr>
            </w:div>
            <w:div w:id="869343045">
              <w:marLeft w:val="0"/>
              <w:marRight w:val="0"/>
              <w:marTop w:val="0"/>
              <w:marBottom w:val="0"/>
              <w:divBdr>
                <w:top w:val="none" w:sz="0" w:space="0" w:color="auto"/>
                <w:left w:val="none" w:sz="0" w:space="0" w:color="auto"/>
                <w:bottom w:val="none" w:sz="0" w:space="0" w:color="auto"/>
                <w:right w:val="none" w:sz="0" w:space="0" w:color="auto"/>
              </w:divBdr>
            </w:div>
            <w:div w:id="984773342">
              <w:marLeft w:val="0"/>
              <w:marRight w:val="0"/>
              <w:marTop w:val="0"/>
              <w:marBottom w:val="0"/>
              <w:divBdr>
                <w:top w:val="none" w:sz="0" w:space="0" w:color="auto"/>
                <w:left w:val="none" w:sz="0" w:space="0" w:color="auto"/>
                <w:bottom w:val="none" w:sz="0" w:space="0" w:color="auto"/>
                <w:right w:val="none" w:sz="0" w:space="0" w:color="auto"/>
              </w:divBdr>
            </w:div>
            <w:div w:id="1805854371">
              <w:marLeft w:val="0"/>
              <w:marRight w:val="0"/>
              <w:marTop w:val="0"/>
              <w:marBottom w:val="0"/>
              <w:divBdr>
                <w:top w:val="none" w:sz="0" w:space="0" w:color="auto"/>
                <w:left w:val="none" w:sz="0" w:space="0" w:color="auto"/>
                <w:bottom w:val="none" w:sz="0" w:space="0" w:color="auto"/>
                <w:right w:val="none" w:sz="0" w:space="0" w:color="auto"/>
              </w:divBdr>
            </w:div>
            <w:div w:id="1569150788">
              <w:marLeft w:val="0"/>
              <w:marRight w:val="0"/>
              <w:marTop w:val="0"/>
              <w:marBottom w:val="0"/>
              <w:divBdr>
                <w:top w:val="none" w:sz="0" w:space="0" w:color="auto"/>
                <w:left w:val="none" w:sz="0" w:space="0" w:color="auto"/>
                <w:bottom w:val="none" w:sz="0" w:space="0" w:color="auto"/>
                <w:right w:val="none" w:sz="0" w:space="0" w:color="auto"/>
              </w:divBdr>
            </w:div>
            <w:div w:id="1698384282">
              <w:marLeft w:val="0"/>
              <w:marRight w:val="0"/>
              <w:marTop w:val="0"/>
              <w:marBottom w:val="0"/>
              <w:divBdr>
                <w:top w:val="none" w:sz="0" w:space="0" w:color="auto"/>
                <w:left w:val="none" w:sz="0" w:space="0" w:color="auto"/>
                <w:bottom w:val="none" w:sz="0" w:space="0" w:color="auto"/>
                <w:right w:val="none" w:sz="0" w:space="0" w:color="auto"/>
              </w:divBdr>
            </w:div>
            <w:div w:id="1056466744">
              <w:marLeft w:val="0"/>
              <w:marRight w:val="0"/>
              <w:marTop w:val="0"/>
              <w:marBottom w:val="0"/>
              <w:divBdr>
                <w:top w:val="none" w:sz="0" w:space="0" w:color="auto"/>
                <w:left w:val="none" w:sz="0" w:space="0" w:color="auto"/>
                <w:bottom w:val="none" w:sz="0" w:space="0" w:color="auto"/>
                <w:right w:val="none" w:sz="0" w:space="0" w:color="auto"/>
              </w:divBdr>
            </w:div>
            <w:div w:id="1803575435">
              <w:marLeft w:val="0"/>
              <w:marRight w:val="0"/>
              <w:marTop w:val="0"/>
              <w:marBottom w:val="0"/>
              <w:divBdr>
                <w:top w:val="none" w:sz="0" w:space="0" w:color="auto"/>
                <w:left w:val="none" w:sz="0" w:space="0" w:color="auto"/>
                <w:bottom w:val="none" w:sz="0" w:space="0" w:color="auto"/>
                <w:right w:val="none" w:sz="0" w:space="0" w:color="auto"/>
              </w:divBdr>
            </w:div>
            <w:div w:id="1583636486">
              <w:marLeft w:val="0"/>
              <w:marRight w:val="0"/>
              <w:marTop w:val="0"/>
              <w:marBottom w:val="0"/>
              <w:divBdr>
                <w:top w:val="none" w:sz="0" w:space="0" w:color="auto"/>
                <w:left w:val="none" w:sz="0" w:space="0" w:color="auto"/>
                <w:bottom w:val="none" w:sz="0" w:space="0" w:color="auto"/>
                <w:right w:val="none" w:sz="0" w:space="0" w:color="auto"/>
              </w:divBdr>
            </w:div>
            <w:div w:id="1484468940">
              <w:marLeft w:val="0"/>
              <w:marRight w:val="0"/>
              <w:marTop w:val="0"/>
              <w:marBottom w:val="0"/>
              <w:divBdr>
                <w:top w:val="none" w:sz="0" w:space="0" w:color="auto"/>
                <w:left w:val="none" w:sz="0" w:space="0" w:color="auto"/>
                <w:bottom w:val="none" w:sz="0" w:space="0" w:color="auto"/>
                <w:right w:val="none" w:sz="0" w:space="0" w:color="auto"/>
              </w:divBdr>
            </w:div>
            <w:div w:id="1388261863">
              <w:marLeft w:val="0"/>
              <w:marRight w:val="0"/>
              <w:marTop w:val="0"/>
              <w:marBottom w:val="0"/>
              <w:divBdr>
                <w:top w:val="none" w:sz="0" w:space="0" w:color="auto"/>
                <w:left w:val="none" w:sz="0" w:space="0" w:color="auto"/>
                <w:bottom w:val="none" w:sz="0" w:space="0" w:color="auto"/>
                <w:right w:val="none" w:sz="0" w:space="0" w:color="auto"/>
              </w:divBdr>
            </w:div>
            <w:div w:id="62874569">
              <w:marLeft w:val="0"/>
              <w:marRight w:val="0"/>
              <w:marTop w:val="0"/>
              <w:marBottom w:val="0"/>
              <w:divBdr>
                <w:top w:val="none" w:sz="0" w:space="0" w:color="auto"/>
                <w:left w:val="none" w:sz="0" w:space="0" w:color="auto"/>
                <w:bottom w:val="none" w:sz="0" w:space="0" w:color="auto"/>
                <w:right w:val="none" w:sz="0" w:space="0" w:color="auto"/>
              </w:divBdr>
            </w:div>
            <w:div w:id="1227836867">
              <w:marLeft w:val="0"/>
              <w:marRight w:val="0"/>
              <w:marTop w:val="0"/>
              <w:marBottom w:val="0"/>
              <w:divBdr>
                <w:top w:val="none" w:sz="0" w:space="0" w:color="auto"/>
                <w:left w:val="none" w:sz="0" w:space="0" w:color="auto"/>
                <w:bottom w:val="none" w:sz="0" w:space="0" w:color="auto"/>
                <w:right w:val="none" w:sz="0" w:space="0" w:color="auto"/>
              </w:divBdr>
            </w:div>
            <w:div w:id="1280573911">
              <w:marLeft w:val="0"/>
              <w:marRight w:val="0"/>
              <w:marTop w:val="0"/>
              <w:marBottom w:val="0"/>
              <w:divBdr>
                <w:top w:val="none" w:sz="0" w:space="0" w:color="auto"/>
                <w:left w:val="none" w:sz="0" w:space="0" w:color="auto"/>
                <w:bottom w:val="none" w:sz="0" w:space="0" w:color="auto"/>
                <w:right w:val="none" w:sz="0" w:space="0" w:color="auto"/>
              </w:divBdr>
            </w:div>
            <w:div w:id="199366855">
              <w:marLeft w:val="0"/>
              <w:marRight w:val="0"/>
              <w:marTop w:val="0"/>
              <w:marBottom w:val="0"/>
              <w:divBdr>
                <w:top w:val="none" w:sz="0" w:space="0" w:color="auto"/>
                <w:left w:val="none" w:sz="0" w:space="0" w:color="auto"/>
                <w:bottom w:val="none" w:sz="0" w:space="0" w:color="auto"/>
                <w:right w:val="none" w:sz="0" w:space="0" w:color="auto"/>
              </w:divBdr>
            </w:div>
            <w:div w:id="457644061">
              <w:marLeft w:val="0"/>
              <w:marRight w:val="0"/>
              <w:marTop w:val="0"/>
              <w:marBottom w:val="0"/>
              <w:divBdr>
                <w:top w:val="none" w:sz="0" w:space="0" w:color="auto"/>
                <w:left w:val="none" w:sz="0" w:space="0" w:color="auto"/>
                <w:bottom w:val="none" w:sz="0" w:space="0" w:color="auto"/>
                <w:right w:val="none" w:sz="0" w:space="0" w:color="auto"/>
              </w:divBdr>
            </w:div>
            <w:div w:id="767509950">
              <w:marLeft w:val="0"/>
              <w:marRight w:val="0"/>
              <w:marTop w:val="0"/>
              <w:marBottom w:val="0"/>
              <w:divBdr>
                <w:top w:val="none" w:sz="0" w:space="0" w:color="auto"/>
                <w:left w:val="none" w:sz="0" w:space="0" w:color="auto"/>
                <w:bottom w:val="none" w:sz="0" w:space="0" w:color="auto"/>
                <w:right w:val="none" w:sz="0" w:space="0" w:color="auto"/>
              </w:divBdr>
            </w:div>
            <w:div w:id="742140997">
              <w:marLeft w:val="0"/>
              <w:marRight w:val="0"/>
              <w:marTop w:val="0"/>
              <w:marBottom w:val="0"/>
              <w:divBdr>
                <w:top w:val="none" w:sz="0" w:space="0" w:color="auto"/>
                <w:left w:val="none" w:sz="0" w:space="0" w:color="auto"/>
                <w:bottom w:val="none" w:sz="0" w:space="0" w:color="auto"/>
                <w:right w:val="none" w:sz="0" w:space="0" w:color="auto"/>
              </w:divBdr>
            </w:div>
            <w:div w:id="1443528490">
              <w:marLeft w:val="0"/>
              <w:marRight w:val="0"/>
              <w:marTop w:val="0"/>
              <w:marBottom w:val="0"/>
              <w:divBdr>
                <w:top w:val="none" w:sz="0" w:space="0" w:color="auto"/>
                <w:left w:val="none" w:sz="0" w:space="0" w:color="auto"/>
                <w:bottom w:val="none" w:sz="0" w:space="0" w:color="auto"/>
                <w:right w:val="none" w:sz="0" w:space="0" w:color="auto"/>
              </w:divBdr>
            </w:div>
            <w:div w:id="424375925">
              <w:marLeft w:val="0"/>
              <w:marRight w:val="0"/>
              <w:marTop w:val="0"/>
              <w:marBottom w:val="0"/>
              <w:divBdr>
                <w:top w:val="none" w:sz="0" w:space="0" w:color="auto"/>
                <w:left w:val="none" w:sz="0" w:space="0" w:color="auto"/>
                <w:bottom w:val="none" w:sz="0" w:space="0" w:color="auto"/>
                <w:right w:val="none" w:sz="0" w:space="0" w:color="auto"/>
              </w:divBdr>
            </w:div>
            <w:div w:id="462504157">
              <w:marLeft w:val="0"/>
              <w:marRight w:val="0"/>
              <w:marTop w:val="0"/>
              <w:marBottom w:val="0"/>
              <w:divBdr>
                <w:top w:val="none" w:sz="0" w:space="0" w:color="auto"/>
                <w:left w:val="none" w:sz="0" w:space="0" w:color="auto"/>
                <w:bottom w:val="none" w:sz="0" w:space="0" w:color="auto"/>
                <w:right w:val="none" w:sz="0" w:space="0" w:color="auto"/>
              </w:divBdr>
            </w:div>
            <w:div w:id="93594156">
              <w:marLeft w:val="0"/>
              <w:marRight w:val="0"/>
              <w:marTop w:val="0"/>
              <w:marBottom w:val="0"/>
              <w:divBdr>
                <w:top w:val="none" w:sz="0" w:space="0" w:color="auto"/>
                <w:left w:val="none" w:sz="0" w:space="0" w:color="auto"/>
                <w:bottom w:val="none" w:sz="0" w:space="0" w:color="auto"/>
                <w:right w:val="none" w:sz="0" w:space="0" w:color="auto"/>
              </w:divBdr>
            </w:div>
            <w:div w:id="278266931">
              <w:marLeft w:val="0"/>
              <w:marRight w:val="0"/>
              <w:marTop w:val="0"/>
              <w:marBottom w:val="0"/>
              <w:divBdr>
                <w:top w:val="none" w:sz="0" w:space="0" w:color="auto"/>
                <w:left w:val="none" w:sz="0" w:space="0" w:color="auto"/>
                <w:bottom w:val="none" w:sz="0" w:space="0" w:color="auto"/>
                <w:right w:val="none" w:sz="0" w:space="0" w:color="auto"/>
              </w:divBdr>
            </w:div>
            <w:div w:id="336925886">
              <w:marLeft w:val="0"/>
              <w:marRight w:val="0"/>
              <w:marTop w:val="0"/>
              <w:marBottom w:val="0"/>
              <w:divBdr>
                <w:top w:val="none" w:sz="0" w:space="0" w:color="auto"/>
                <w:left w:val="none" w:sz="0" w:space="0" w:color="auto"/>
                <w:bottom w:val="none" w:sz="0" w:space="0" w:color="auto"/>
                <w:right w:val="none" w:sz="0" w:space="0" w:color="auto"/>
              </w:divBdr>
            </w:div>
            <w:div w:id="972717440">
              <w:marLeft w:val="0"/>
              <w:marRight w:val="0"/>
              <w:marTop w:val="0"/>
              <w:marBottom w:val="0"/>
              <w:divBdr>
                <w:top w:val="none" w:sz="0" w:space="0" w:color="auto"/>
                <w:left w:val="none" w:sz="0" w:space="0" w:color="auto"/>
                <w:bottom w:val="none" w:sz="0" w:space="0" w:color="auto"/>
                <w:right w:val="none" w:sz="0" w:space="0" w:color="auto"/>
              </w:divBdr>
            </w:div>
            <w:div w:id="1056582505">
              <w:marLeft w:val="0"/>
              <w:marRight w:val="0"/>
              <w:marTop w:val="0"/>
              <w:marBottom w:val="0"/>
              <w:divBdr>
                <w:top w:val="none" w:sz="0" w:space="0" w:color="auto"/>
                <w:left w:val="none" w:sz="0" w:space="0" w:color="auto"/>
                <w:bottom w:val="none" w:sz="0" w:space="0" w:color="auto"/>
                <w:right w:val="none" w:sz="0" w:space="0" w:color="auto"/>
              </w:divBdr>
            </w:div>
            <w:div w:id="1640764527">
              <w:marLeft w:val="0"/>
              <w:marRight w:val="0"/>
              <w:marTop w:val="0"/>
              <w:marBottom w:val="0"/>
              <w:divBdr>
                <w:top w:val="none" w:sz="0" w:space="0" w:color="auto"/>
                <w:left w:val="none" w:sz="0" w:space="0" w:color="auto"/>
                <w:bottom w:val="none" w:sz="0" w:space="0" w:color="auto"/>
                <w:right w:val="none" w:sz="0" w:space="0" w:color="auto"/>
              </w:divBdr>
            </w:div>
            <w:div w:id="1838111950">
              <w:marLeft w:val="0"/>
              <w:marRight w:val="0"/>
              <w:marTop w:val="0"/>
              <w:marBottom w:val="0"/>
              <w:divBdr>
                <w:top w:val="none" w:sz="0" w:space="0" w:color="auto"/>
                <w:left w:val="none" w:sz="0" w:space="0" w:color="auto"/>
                <w:bottom w:val="none" w:sz="0" w:space="0" w:color="auto"/>
                <w:right w:val="none" w:sz="0" w:space="0" w:color="auto"/>
              </w:divBdr>
            </w:div>
            <w:div w:id="191296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604823">
      <w:bodyDiv w:val="1"/>
      <w:marLeft w:val="0"/>
      <w:marRight w:val="0"/>
      <w:marTop w:val="0"/>
      <w:marBottom w:val="0"/>
      <w:divBdr>
        <w:top w:val="none" w:sz="0" w:space="0" w:color="auto"/>
        <w:left w:val="none" w:sz="0" w:space="0" w:color="auto"/>
        <w:bottom w:val="none" w:sz="0" w:space="0" w:color="auto"/>
        <w:right w:val="none" w:sz="0" w:space="0" w:color="auto"/>
      </w:divBdr>
    </w:div>
    <w:div w:id="1953440568">
      <w:bodyDiv w:val="1"/>
      <w:marLeft w:val="0"/>
      <w:marRight w:val="0"/>
      <w:marTop w:val="0"/>
      <w:marBottom w:val="0"/>
      <w:divBdr>
        <w:top w:val="none" w:sz="0" w:space="0" w:color="auto"/>
        <w:left w:val="none" w:sz="0" w:space="0" w:color="auto"/>
        <w:bottom w:val="none" w:sz="0" w:space="0" w:color="auto"/>
        <w:right w:val="none" w:sz="0" w:space="0" w:color="auto"/>
      </w:divBdr>
    </w:div>
    <w:div w:id="1961259544">
      <w:bodyDiv w:val="1"/>
      <w:marLeft w:val="0"/>
      <w:marRight w:val="0"/>
      <w:marTop w:val="0"/>
      <w:marBottom w:val="0"/>
      <w:divBdr>
        <w:top w:val="none" w:sz="0" w:space="0" w:color="auto"/>
        <w:left w:val="none" w:sz="0" w:space="0" w:color="auto"/>
        <w:bottom w:val="none" w:sz="0" w:space="0" w:color="auto"/>
        <w:right w:val="none" w:sz="0" w:space="0" w:color="auto"/>
      </w:divBdr>
      <w:divsChild>
        <w:div w:id="2023893905">
          <w:marLeft w:val="0"/>
          <w:marRight w:val="0"/>
          <w:marTop w:val="0"/>
          <w:marBottom w:val="0"/>
          <w:divBdr>
            <w:top w:val="none" w:sz="0" w:space="0" w:color="auto"/>
            <w:left w:val="none" w:sz="0" w:space="0" w:color="auto"/>
            <w:bottom w:val="none" w:sz="0" w:space="0" w:color="auto"/>
            <w:right w:val="none" w:sz="0" w:space="0" w:color="auto"/>
          </w:divBdr>
          <w:divsChild>
            <w:div w:id="116775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672319">
      <w:bodyDiv w:val="1"/>
      <w:marLeft w:val="0"/>
      <w:marRight w:val="0"/>
      <w:marTop w:val="0"/>
      <w:marBottom w:val="0"/>
      <w:divBdr>
        <w:top w:val="none" w:sz="0" w:space="0" w:color="auto"/>
        <w:left w:val="none" w:sz="0" w:space="0" w:color="auto"/>
        <w:bottom w:val="none" w:sz="0" w:space="0" w:color="auto"/>
        <w:right w:val="none" w:sz="0" w:space="0" w:color="auto"/>
      </w:divBdr>
    </w:div>
    <w:div w:id="2078821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tiff"/><Relationship Id="rId21" Type="http://schemas.openxmlformats.org/officeDocument/2006/relationships/image" Target="media/image14.png"/><Relationship Id="rId42" Type="http://schemas.openxmlformats.org/officeDocument/2006/relationships/image" Target="media/image31.jpeg"/><Relationship Id="rId63" Type="http://schemas.openxmlformats.org/officeDocument/2006/relationships/hyperlink" Target="https://www.novainnovation.com/" TargetMode="External"/><Relationship Id="rId84" Type="http://schemas.openxmlformats.org/officeDocument/2006/relationships/image" Target="media/image70.png"/><Relationship Id="rId138" Type="http://schemas.openxmlformats.org/officeDocument/2006/relationships/image" Target="media/image118.pn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14.jpeg"/><Relationship Id="rId37" Type="http://schemas.openxmlformats.org/officeDocument/2006/relationships/image" Target="media/image26.gif"/><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3.tiff"/><Relationship Id="rId128" Type="http://schemas.openxmlformats.org/officeDocument/2006/relationships/image" Target="media/image108.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0.jpeg"/><Relationship Id="rId69" Type="http://schemas.openxmlformats.org/officeDocument/2006/relationships/image" Target="media/image55.jpeg"/><Relationship Id="rId118" Type="http://schemas.openxmlformats.org/officeDocument/2006/relationships/hyperlink" Target="http://gnps.ucsd.edu" TargetMode="External"/><Relationship Id="rId134" Type="http://schemas.openxmlformats.org/officeDocument/2006/relationships/image" Target="media/image114.png"/><Relationship Id="rId139" Type="http://schemas.openxmlformats.org/officeDocument/2006/relationships/image" Target="media/image119.jpe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file:///C:\Users\GavinDenham\Nova%20Dropbox\Gavin%20Denham\ELEMENT\WP4%20-%20Environmental%20Assessment\Deliverables\D4.3\ELEMENT-EU-0038%20-%20Final%20Environmental%20Reprot%20V1.0.docx" TargetMode="External"/><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43.sv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jpeg"/><Relationship Id="rId96" Type="http://schemas.openxmlformats.org/officeDocument/2006/relationships/image" Target="media/image82.png"/><Relationship Id="rId140" Type="http://schemas.openxmlformats.org/officeDocument/2006/relationships/image" Target="media/image120.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8.png"/><Relationship Id="rId119" Type="http://schemas.openxmlformats.org/officeDocument/2006/relationships/image" Target="media/image99.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0.png"/><Relationship Id="rId135" Type="http://schemas.openxmlformats.org/officeDocument/2006/relationships/image" Target="media/image11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jpeg"/><Relationship Id="rId109" Type="http://schemas.openxmlformats.org/officeDocument/2006/relationships/image" Target="media/image95.png"/><Relationship Id="rId34" Type="http://schemas.openxmlformats.org/officeDocument/2006/relationships/image" Target="media/image15.jpeg"/><Relationship Id="rId50" Type="http://schemas.openxmlformats.org/officeDocument/2006/relationships/image" Target="media/image39.svg"/><Relationship Id="rId55" Type="http://schemas.openxmlformats.org/officeDocument/2006/relationships/image" Target="media/image44.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0.svg"/><Relationship Id="rId125" Type="http://schemas.openxmlformats.org/officeDocument/2006/relationships/image" Target="media/image105.png"/><Relationship Id="rId141"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670.png"/><Relationship Id="rId131" Type="http://schemas.openxmlformats.org/officeDocument/2006/relationships/image" Target="media/image111.png"/><Relationship Id="rId136" Type="http://schemas.openxmlformats.org/officeDocument/2006/relationships/image" Target="media/image116.png"/><Relationship Id="rId61" Type="http://schemas.openxmlformats.org/officeDocument/2006/relationships/hyperlink" Target="https://www.guinard-energies.bzh/en/our-products/p154-hydrokinetic-turbine/" TargetMode="External"/><Relationship Id="rId82" Type="http://schemas.openxmlformats.org/officeDocument/2006/relationships/image" Target="media/image68.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6.pn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1.pn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jpeg"/><Relationship Id="rId67" Type="http://schemas.openxmlformats.org/officeDocument/2006/relationships/image" Target="media/image53.jpeg"/><Relationship Id="rId116" Type="http://schemas.openxmlformats.org/officeDocument/2006/relationships/hyperlink" Target="https://doi.org/10.36688/imej.1.27-33" TargetMode="External"/><Relationship Id="rId137" Type="http://schemas.openxmlformats.org/officeDocument/2006/relationships/image" Target="media/image117.png"/><Relationship Id="rId20" Type="http://schemas.openxmlformats.org/officeDocument/2006/relationships/image" Target="media/image13.png"/><Relationship Id="rId41" Type="http://schemas.openxmlformats.org/officeDocument/2006/relationships/image" Target="media/image30.jpeg"/><Relationship Id="rId62" Type="http://schemas.openxmlformats.org/officeDocument/2006/relationships/hyperlink" Target="https://element-project.eu/" TargetMode="External"/><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2.png"/><Relationship Id="rId15" Type="http://schemas.openxmlformats.org/officeDocument/2006/relationships/image" Target="media/image8.png"/><Relationship Id="rId36" Type="http://schemas.openxmlformats.org/officeDocument/2006/relationships/image" Target="media/image25.svg"/><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image" Target="media/image107.svg"/><Relationship Id="rId10" Type="http://schemas.openxmlformats.org/officeDocument/2006/relationships/image" Target="media/image3.png"/><Relationship Id="rId31" Type="http://schemas.openxmlformats.org/officeDocument/2006/relationships/image" Target="media/image13.jpeg"/><Relationship Id="rId52" Type="http://schemas.openxmlformats.org/officeDocument/2006/relationships/image" Target="media/image41.jpe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2.sv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6.jpeg"/><Relationship Id="rId68" Type="http://schemas.openxmlformats.org/officeDocument/2006/relationships/image" Target="media/image54.png"/><Relationship Id="rId89" Type="http://schemas.openxmlformats.org/officeDocument/2006/relationships/image" Target="media/image75.png"/><Relationship Id="rId133" Type="http://schemas.openxmlformats.org/officeDocument/2006/relationships/image" Target="media/image113.png"/><Relationship Id="rId16" Type="http://schemas.openxmlformats.org/officeDocument/2006/relationships/image" Target="media/image9.png"/></Relationships>
</file>

<file path=word/_rels/foot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jpeg"/></Relationships>
</file>

<file path=word/theme/theme1.xml><?xml version="1.0" encoding="utf-8"?>
<a:theme xmlns:a="http://schemas.openxmlformats.org/drawingml/2006/main" name="Element">
  <a:themeElements>
    <a:clrScheme name="Element">
      <a:dk1>
        <a:srgbClr val="071A37"/>
      </a:dk1>
      <a:lt1>
        <a:srgbClr val="FFFFFF"/>
      </a:lt1>
      <a:dk2>
        <a:srgbClr val="00A58A"/>
      </a:dk2>
      <a:lt2>
        <a:srgbClr val="FEFFFF"/>
      </a:lt2>
      <a:accent1>
        <a:srgbClr val="00A58A"/>
      </a:accent1>
      <a:accent2>
        <a:srgbClr val="66AB43"/>
      </a:accent2>
      <a:accent3>
        <a:srgbClr val="4FB2B9"/>
      </a:accent3>
      <a:accent4>
        <a:srgbClr val="F1AE2A"/>
      </a:accent4>
      <a:accent5>
        <a:srgbClr val="E46E2A"/>
      </a:accent5>
      <a:accent6>
        <a:srgbClr val="A4D4C5"/>
      </a:accent6>
      <a:hlink>
        <a:srgbClr val="071A37"/>
      </a:hlink>
      <a:folHlink>
        <a:srgbClr val="071A37"/>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Element" id="{763FB7A9-D9E0-BF4C-981C-0FE30A8337F0}" vid="{116C6689-B6FF-6947-AAA3-CB998613EA3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42531F-4DDE-49D7-8CD6-C3CE4B4E7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71</Pages>
  <Words>75570</Words>
  <Characters>430753</Characters>
  <Application>Microsoft Office Word</Application>
  <DocSecurity>0</DocSecurity>
  <Lines>3589</Lines>
  <Paragraphs>1010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505313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Gavin Denham</cp:lastModifiedBy>
  <cp:revision>11</cp:revision>
  <cp:lastPrinted>2023-05-31T10:44:00Z</cp:lastPrinted>
  <dcterms:created xsi:type="dcterms:W3CDTF">2023-05-31T08:56:00Z</dcterms:created>
  <dcterms:modified xsi:type="dcterms:W3CDTF">2023-05-31T10:45:00Z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zotero-version="6.0.10"&gt;&lt;session id="568VdPB0"/&gt;&lt;style id="http://www.zotero.org/styles/ambio" hasBibliography="1" bibliographyStyleHasBeenSet="1"/&gt;&lt;prefs&gt;&lt;pref name="fieldType" value="Field"/&gt;&lt;pref name="automaticJournalAbbreviatio</vt:lpwstr>
  </property>
  <property fmtid="{D5CDD505-2E9C-101B-9397-08002B2CF9AE}" pid="3" name="ZOTERO_PREF_2">
    <vt:lpwstr>ns" value="true"/&gt;&lt;/prefs&gt;&lt;/data&gt;</vt:lpwstr>
  </property>
</Properties>
</file>